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СЛУЖЕБНАЯ ЗАПИСКА</w:t>
      </w:r>
    </w:p>
    <w:p/>
    <w:p>
      <w:r>
        <w:t xml:space="preserve">От: Иванов Иван Иванович</w:t>
      </w:r>
    </w:p>
    <w:p>
      <w:r>
        <w:t xml:space="preserve">Личный номер: 111-111</w:t>
      </w:r>
    </w:p>
    <w:p>
      <w:r>
        <w:t xml:space="preserve">СНИЛС: 111-111-111 01</w:t>
      </w:r>
    </w:p>
    <w:p/>
    <w:p>
      <w:r>
        <w:t xml:space="preserve">Прошу рассмотреть моё обращение по поводу оформления командировки.</w:t>
      </w:r>
    </w:p>
    <w:p/>
    <w:p>
      <w:r>
        <w:t xml:space="preserve">Прошу принять решение в установленные сроки.</w:t>
      </w:r>
    </w:p>
    <w:p/>
    <w:p>
      <w:r>
        <w:t xml:space="preserve">Дата подачи: 19.05.2026</w:t>
      </w:r>
    </w:p>
    <w:p>
      <w:r>
        <w:t xml:space="preserve">Подпись: _____________ / Иванов И.И. /</w:t>
      </w:r>
    </w:p>
  </w:body>
</w:document>
</file>