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-914399</wp:posOffset>
                </wp:positionV>
                <wp:extent cx="2194560" cy="912571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Maret, 2017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-914399</wp:posOffset>
                </wp:positionV>
                <wp:extent cx="2194560" cy="912571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838200</wp:posOffset>
                </wp:positionV>
                <wp:extent cx="3667125" cy="107937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6"/>
                                <w:vertAlign w:val="baseline"/>
                              </w:rPr>
                              <w:t xml:space="preserve">STANDARD OPERATING PROCEDURE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DEVELOPER - PROGRAMMER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838200</wp:posOffset>
                </wp:positionV>
                <wp:extent cx="3667125" cy="107937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079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7924800</wp:posOffset>
                </wp:positionV>
                <wp:extent cx="3667125" cy="3752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  <w:t xml:space="preserve">Version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PT DEPTECH DIGITAL INDONESIA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7924800</wp:posOffset>
                </wp:positionV>
                <wp:extent cx="3667125" cy="3752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4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Ketentuan Update CMS Master: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before="28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Kebutuhan client tidak sesuai dengan kondisi CMS sekarang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Versi codeigniter CMS atau versi PHP sudah lawas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Ada isu terkait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bug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terhadap fungsi yang sudah ada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Ada update fungsi terbaru dari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third-party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80"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Ada fitur baru,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baru yang bisa digunakan secara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(tidak hanya berkaitan dengan satu projek)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4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Efisiensi Penulisan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sublime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sebagai file editor dan pelajari shortcut-shortcut / quick key nya untuk mempermudah, mempercepat, serta efisiensi waktu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gunakan fungsi dan library yang sudah ada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Bedakan css/js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dengan css/js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custom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perhalaman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Hanya untuk tahap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Pada saat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file digabung jadi 1 file, menggunakan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(otomatis)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Buat folder baru pada view berdasarkan nama controllernya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Email template menggunakan CMS yang sudah 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templating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di dalam applikasi (codeigniter) dan frontend (jquery) menggunakan underscore.js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mengutamakan pengunakan fungsi bawaan dari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codeigniter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Link: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https://www.codeigniter.com/userguide3/general/welcome.html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menggunakan POST untuk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hindari menggunakan GET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Memperhatikan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fungsi yang di gunakan, maksimal. 1 detik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Pengelompokan fungsi yang dibuat dan pisahkan antara fungsi yang satu dengan yang lainnya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single quote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($data[‘username’]) karena 7x lebih cepat daripada menggunakan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double quote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($data[“username”])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paging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saat request ke database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membuat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sebagai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modular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dan dapat digunakan kembali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Jika memungkinkan, 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case statement (switch),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karena 5x lebih cepat daripada menggunakan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if/else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multi dimensi daripada menggunakan banyak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variable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Selalu menggunakan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short code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dan terkadang lebih baik jangan gunakan variable jika parameternya sedikit</w:t>
      </w:r>
    </w:p>
    <w:p w:rsidR="00000000" w:rsidDel="00000000" w:rsidP="00000000" w:rsidRDefault="00000000" w:rsidRPr="00000000" w14:paraId="0000001D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Contoh: </w:t>
      </w:r>
    </w:p>
    <w:p w:rsidR="00000000" w:rsidDel="00000000" w:rsidP="00000000" w:rsidRDefault="00000000" w:rsidRPr="00000000" w14:paraId="0000001F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Penggunaan if/else: </w:t>
      </w:r>
    </w:p>
    <w:p w:rsidR="00000000" w:rsidDel="00000000" w:rsidP="00000000" w:rsidRDefault="00000000" w:rsidRPr="00000000" w14:paraId="00000021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If($data==1){</w:t>
      </w:r>
    </w:p>
    <w:p w:rsidR="00000000" w:rsidDel="00000000" w:rsidP="00000000" w:rsidRDefault="00000000" w:rsidRPr="00000000" w14:paraId="00000023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$value = “ada”;</w:t>
      </w:r>
    </w:p>
    <w:p w:rsidR="00000000" w:rsidDel="00000000" w:rsidP="00000000" w:rsidRDefault="00000000" w:rsidRPr="00000000" w14:paraId="00000024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 else {</w:t>
      </w:r>
    </w:p>
    <w:p w:rsidR="00000000" w:rsidDel="00000000" w:rsidP="00000000" w:rsidRDefault="00000000" w:rsidRPr="00000000" w14:paraId="00000025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$value = “tidak ada”;</w:t>
      </w:r>
    </w:p>
    <w:p w:rsidR="00000000" w:rsidDel="00000000" w:rsidP="00000000" w:rsidRDefault="00000000" w:rsidRPr="00000000" w14:paraId="00000026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Diubah menjadi:</w:t>
      </w:r>
    </w:p>
    <w:p w:rsidR="00000000" w:rsidDel="00000000" w:rsidP="00000000" w:rsidRDefault="00000000" w:rsidRPr="00000000" w14:paraId="00000029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$value = ($data==1) ? “ada” : “tidak ada”;</w:t>
      </w:r>
    </w:p>
    <w:p w:rsidR="00000000" w:rsidDel="00000000" w:rsidP="00000000" w:rsidRDefault="00000000" w:rsidRPr="00000000" w14:paraId="0000002B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Penggunaan variable:</w:t>
      </w:r>
    </w:p>
    <w:p w:rsidR="00000000" w:rsidDel="00000000" w:rsidP="00000000" w:rsidRDefault="00000000" w:rsidRPr="00000000" w14:paraId="0000002D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items = array(0,1,2,3,4,5);</w:t>
      </w:r>
    </w:p>
    <w:p w:rsidR="00000000" w:rsidDel="00000000" w:rsidP="00000000" w:rsidRDefault="00000000" w:rsidRPr="00000000" w14:paraId="0000002F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itemcount = count(items);</w:t>
      </w:r>
    </w:p>
    <w:p w:rsidR="00000000" w:rsidDel="00000000" w:rsidP="00000000" w:rsidRDefault="00000000" w:rsidRPr="00000000" w14:paraId="00000030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print "there are " + itemcount + " items;</w:t>
      </w:r>
    </w:p>
    <w:p w:rsidR="00000000" w:rsidDel="00000000" w:rsidP="00000000" w:rsidRDefault="00000000" w:rsidRPr="00000000" w14:paraId="00000031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Diubah menjadi:</w:t>
      </w:r>
    </w:p>
    <w:p w:rsidR="00000000" w:rsidDel="00000000" w:rsidP="00000000" w:rsidRDefault="00000000" w:rsidRPr="00000000" w14:paraId="00000033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items = array(0,1,2,3,4,5);</w:t>
      </w:r>
    </w:p>
    <w:p w:rsidR="00000000" w:rsidDel="00000000" w:rsidP="00000000" w:rsidRDefault="00000000" w:rsidRPr="00000000" w14:paraId="00000035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print "there are " + count(items) + " items";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menggunakan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expressions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maka gunakan ereg_replace() dan preg_replace(), karena akan lebih cepat daripada menggunakan str_replace().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isset() daripada menggunakan strlen() untuk mengecek data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Batasi jumlah baris dalam 1 line sebanyak 80 karakter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fungsi yang sudah tersedia dari PHP native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http://php.net/manual/en/indexes.functions.php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Kurangi pemanggilan data dari database, selalu gunakan kembali data yang sudah dikirim ke database dan di olah kembali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Selalu gunakan json untuk manipulasi data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lebih cepat daripada hanya menempatkan mereka dalam dua kutip.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$var = 'Hello ' . $world;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Selalu gunakan join table daripada membuat banyak request ke database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Matikan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notification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 publikasi 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Jangan menggunakan * (all) pada query database karena akan semakin lama querynya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Manajemen Function dan Library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Jika menggunakan API third party, taro di library jangan taro di function, misalnya: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pos="1080"/>
        </w:tabs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Menggunakan API untuk koneksi dengan Mailchimp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tabs>
          <w:tab w:val="left" w:pos="1080"/>
        </w:tabs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Koneksi ke API Doku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Jika ada fungsi yang berulang, taro di helper, misalnya: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Fungsi convert date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tabs>
          <w:tab w:val="left" w:pos="1080"/>
        </w:tabs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Currency IDR / number seperator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Buat fungsi yang dinamis jika ada kebutuhan yang spesifik (jangan buat fungsi baru), tapi buat default, misalnya: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Format awal date, ddmmyy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Ada kebutuhan jadi, mmddyy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file constant.php untuk taro nilai-nilai default yang general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Kerapihan coding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nama yang jelas dan rapih (tidak ambigu dan memiliki banyak makna) untuk: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Variable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Fungsi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tabs>
          <w:tab w:val="left" w:pos="1080"/>
        </w:tabs>
        <w:spacing w:after="0" w:line="36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File name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Satu baris code panjang maksimal 80 character (disetting dieditor nya, sublime)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 Tab = 4 spasi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Pengelompokan fungsi - fungsi coding dengan comment, dengan format sbb:</w:t>
      </w:r>
    </w:p>
    <w:p w:rsidR="00000000" w:rsidDel="00000000" w:rsidP="00000000" w:rsidRDefault="00000000" w:rsidRPr="00000000" w14:paraId="00000059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fungsi untuk membuat generate password</w:t>
      </w:r>
    </w:p>
    <w:p w:rsidR="00000000" w:rsidDel="00000000" w:rsidP="00000000" w:rsidRDefault="00000000" w:rsidRPr="00000000" w14:paraId="0000005C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* @author Agung Trilaksono Suwarto Putra &lt;agungtrilaksonosp@gmail.com&gt; </w:t>
      </w:r>
    </w:p>
    <w:p w:rsidR="00000000" w:rsidDel="00000000" w:rsidP="00000000" w:rsidRDefault="00000000" w:rsidRPr="00000000" w14:paraId="0000005D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@param $password password</w:t>
      </w:r>
    </w:p>
    <w:p w:rsidR="00000000" w:rsidDel="00000000" w:rsidP="00000000" w:rsidRDefault="00000000" w:rsidRPr="00000000" w14:paraId="0000005E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@param $panjang untuk menentukan berapa panjang karakter dari password</w:t>
      </w:r>
    </w:p>
    <w:p w:rsidR="00000000" w:rsidDel="00000000" w:rsidP="00000000" w:rsidRDefault="00000000" w:rsidRPr="00000000" w14:paraId="0000005F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@param $character karakter yang di random</w:t>
      </w:r>
    </w:p>
    <w:p w:rsidR="00000000" w:rsidDel="00000000" w:rsidP="00000000" w:rsidRDefault="00000000" w:rsidRPr="00000000" w14:paraId="00000060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@param @where (optional) where query tabel</w:t>
      </w:r>
    </w:p>
    <w:p w:rsidR="00000000" w:rsidDel="00000000" w:rsidP="00000000" w:rsidRDefault="00000000" w:rsidRPr="00000000" w14:paraId="00000061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@param $terpilih (optional) list terpilih (selected)</w:t>
      </w:r>
    </w:p>
    <w:p w:rsidR="00000000" w:rsidDel="00000000" w:rsidP="00000000" w:rsidRDefault="00000000" w:rsidRPr="00000000" w14:paraId="00000062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 @return string untuk password siswa dan orang tua</w:t>
      </w:r>
    </w:p>
    <w:p w:rsidR="00000000" w:rsidDel="00000000" w:rsidP="00000000" w:rsidRDefault="00000000" w:rsidRPr="00000000" w14:paraId="00000063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</w:t>
      </w:r>
    </w:p>
    <w:p w:rsidR="00000000" w:rsidDel="00000000" w:rsidP="00000000" w:rsidRDefault="00000000" w:rsidRPr="00000000" w14:paraId="00000064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*/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280" w:before="280" w:line="36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Pilihan Coding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Jangan temukan/gunakan standar sendiri.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standar yang telah ada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Gunakan standar yang telah disetujui oleh banyak pihak. Atau pilih standar yang kompatibel dengan library/modul yang akan digunakan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Atau gunakan standar sesuai dengan permintaan saat outsourcing (sesuaikan dengan kondisi yang ada)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Tetap gunakan satu standar yang dipilih, jangan dicampur antara standar yang satu dengan yang lain</w:t>
      </w:r>
    </w:p>
    <w:p w:rsidR="00000000" w:rsidDel="00000000" w:rsidP="00000000" w:rsidRDefault="00000000" w:rsidRPr="00000000" w14:paraId="0000006D">
      <w:pPr>
        <w:spacing w:after="0" w:line="360" w:lineRule="auto"/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Referensi Coding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PEAR-like coding standard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PSR (direkomendasikan)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http://www.php-fig.org/psr/0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http://www.php-fig.org/psr/1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http://www.php-fig.org/psr/2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http://www.php-fig.org/psr/3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Tipe tabel harus InnoDB* (MySQLi)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Setiap tabel harus mempunyai kolom :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create_date (default current timestamp)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modify_date (datetime)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user_id_create (user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user_id_modify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is_delete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Setiap tabel yang mempunyai relasi harus mempunyai foreign key.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foreign key method : restricted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penulisan foreign key didahului dengan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id_[nama_tabel]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penamaan table meggunakan awalan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ref_[nama_table referensi]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penamaan view menggunakan awalan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view_[nama_view]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field yang berhubungan dengan tanggal, gunakan date / datetime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varchar :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length-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nya disesuaikan dengan kebutuhan data (jangan 255 semua)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Normalisasi. struktur database dibuat dengan aturan normalisasi.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collation : utf8_bin 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agar masuk ke db nya textnya apa adanya.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kelemahan : search jadi case sensitive. solusi pake fungsi LCASE(nama_field)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penamaan field menggunakan bahasa inggris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query tidak boleh select *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80" w:before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indexing : buat indexing utk field yang tingkat pencariannya tinggi.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</w:t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hp.net/manual/en/indexes.functions.php" TargetMode="External"/><Relationship Id="rId9" Type="http://schemas.openxmlformats.org/officeDocument/2006/relationships/hyperlink" Target="https://www.codeigniter.com/userguide3/general/welcom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