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t>KONTAKT</w:t>
      </w:r>
    </w:p>
    <w:p>
      <w:pPr>
        <w:keepNext w:val="0"/>
        <w:spacing w:after="140" w:before="0"/>
      </w:pPr>
      <w:r>
        <w:rPr>
          <w:b w:val="0"/>
          <w:sz w:val="20"/>
        </w:rPr>
        <w:t>Am Elisabethgehölz 6</w:t>
        <w:br/>
        <w:t>20535 Hamburg</w:t>
      </w:r>
    </w:p>
    <w:p>
      <w:pPr>
        <w:keepNext w:val="0"/>
        <w:spacing w:after="140" w:before="0"/>
      </w:pPr>
      <w:r>
        <w:rPr>
          <w:b w:val="0"/>
          <w:sz w:val="20"/>
        </w:rPr>
        <w:t>+49 157 53646577</w:t>
      </w:r>
    </w:p>
    <w:p>
      <w:pPr>
        <w:keepNext w:val="0"/>
        <w:spacing w:after="80" w:before="0"/>
      </w:pPr>
      <w:r>
        <w:rPr>
          <w:b w:val="0"/>
          <w:sz w:val="18"/>
        </w:rPr>
        <w:t>Jordi.buscaglia577@gmail.com</w:t>
      </w:r>
    </w:p>
    <w:p>
      <w:pPr>
        <w:pStyle w:val="Heading1"/>
        <w:spacing w:before="380"/>
      </w:pPr>
      <w:r>
        <w:t>KENNTNISSE</w:t>
      </w:r>
    </w:p>
    <w:p>
      <w:pPr>
        <w:keepNext/>
        <w:spacing w:after="60" w:before="0"/>
      </w:pPr>
      <w:r>
        <w:rPr>
          <w:b/>
          <w:sz w:val="20"/>
        </w:rPr>
        <w:t>Programmierung</w:t>
      </w:r>
    </w:p>
    <w:p>
      <w:pPr>
        <w:keepNext w:val="0"/>
        <w:spacing w:after="220" w:before="0"/>
      </w:pPr>
      <w:r>
        <w:rPr>
          <w:b w:val="0"/>
          <w:sz w:val="20"/>
        </w:rPr>
        <w:t>Python, C</w:t>
      </w:r>
    </w:p>
    <w:p>
      <w:pPr>
        <w:keepNext/>
        <w:spacing w:after="60" w:before="0"/>
      </w:pPr>
      <w:r>
        <w:rPr>
          <w:b/>
          <w:sz w:val="20"/>
        </w:rPr>
        <w:t>Software</w:t>
      </w:r>
    </w:p>
    <w:p>
      <w:pPr>
        <w:keepNext w:val="0"/>
        <w:spacing w:after="220" w:before="0"/>
      </w:pPr>
      <w:r>
        <w:rPr>
          <w:b w:val="0"/>
          <w:sz w:val="20"/>
        </w:rPr>
        <w:t>MATLAB, Simulink,</w:t>
        <w:br/>
        <w:t>Altium, LTspice</w:t>
      </w:r>
    </w:p>
    <w:p>
      <w:pPr>
        <w:keepNext/>
        <w:spacing w:after="60" w:before="0"/>
      </w:pPr>
      <w:r>
        <w:rPr>
          <w:b/>
          <w:sz w:val="20"/>
        </w:rPr>
        <w:t>Weitere Werkzeuge</w:t>
      </w:r>
    </w:p>
    <w:p>
      <w:pPr>
        <w:keepNext w:val="0"/>
        <w:spacing w:after="220" w:before="0"/>
      </w:pPr>
      <w:r>
        <w:rPr>
          <w:b w:val="0"/>
          <w:sz w:val="20"/>
        </w:rPr>
        <w:t>Git, GitHub, Codex</w:t>
      </w:r>
    </w:p>
    <w:p>
      <w:pPr>
        <w:pStyle w:val="Heading1"/>
        <w:spacing w:before="200"/>
      </w:pPr>
      <w:r>
        <w:t>SPRACHEN</w:t>
      </w:r>
    </w:p>
    <w:p>
      <w:pPr>
        <w:keepNext/>
        <w:spacing w:after="60" w:before="0"/>
      </w:pPr>
      <w:r>
        <w:rPr>
          <w:b/>
          <w:sz w:val="20"/>
        </w:rPr>
        <w:t>Deutsch</w:t>
      </w:r>
    </w:p>
    <w:p>
      <w:pPr>
        <w:keepNext w:val="0"/>
        <w:spacing w:after="220" w:before="0"/>
      </w:pPr>
      <w:r>
        <w:rPr>
          <w:b w:val="0"/>
          <w:sz w:val="20"/>
        </w:rPr>
        <w:t>Muttersprache</w:t>
      </w:r>
    </w:p>
    <w:p>
      <w:pPr>
        <w:keepNext/>
        <w:spacing w:after="60" w:before="0"/>
      </w:pPr>
      <w:r>
        <w:rPr>
          <w:b/>
          <w:sz w:val="20"/>
        </w:rPr>
        <w:t>Englisch</w:t>
      </w:r>
    </w:p>
    <w:p>
      <w:pPr>
        <w:keepNext w:val="0"/>
        <w:spacing w:after="220" w:before="0"/>
      </w:pPr>
      <w:r>
        <w:rPr>
          <w:b w:val="0"/>
          <w:sz w:val="20"/>
        </w:rPr>
        <w:t>Verhandlungssicher</w:t>
      </w:r>
    </w:p>
    <w:p>
      <w:pPr>
        <w:keepNext/>
        <w:spacing w:after="60" w:before="0"/>
      </w:pPr>
      <w:r>
        <w:rPr>
          <w:b/>
          <w:sz w:val="20"/>
        </w:rPr>
        <w:t>Spanisch</w:t>
      </w:r>
    </w:p>
    <w:p>
      <w:pPr>
        <w:keepNext w:val="0"/>
        <w:spacing w:after="220" w:before="0"/>
      </w:pPr>
      <w:r>
        <w:rPr>
          <w:b w:val="0"/>
          <w:sz w:val="20"/>
        </w:rPr>
        <w:t>Grundkenntnisse</w:t>
      </w:r>
    </w:p>
    <w:p>
      <w:pPr>
        <w:keepNext w:val="0"/>
        <w:spacing w:after="0" w:before="0" w:line="20" w:lineRule="exact"/>
      </w:pPr>
      <w:r>
        <w:rPr>
          <w:b w:val="0"/>
          <w:sz w:val="2"/>
        </w:rPr>
      </w:r>
      <w:r>
        <w:br w:type="column"/>
      </w:r>
    </w:p>
    <w:p>
      <w:pPr>
        <w:pStyle w:val="Title"/>
        <w:spacing w:after="320"/>
      </w:pPr>
      <w:r>
        <w:t>Jordi Buscaglia</w:t>
      </w:r>
    </w:p>
    <w:p>
      <w:pPr>
        <w:pStyle w:val="Heading1"/>
        <w:spacing w:before="0"/>
      </w:pPr>
      <w:r>
        <w:t>BERUFSERFAHRUNG</w:t>
      </w:r>
    </w:p>
    <w:p>
      <w:pPr>
        <w:keepNext/>
        <w:tabs>
          <w:tab w:pos="7313" w:val="right"/>
        </w:tabs>
        <w:spacing w:after="140" w:before="0"/>
      </w:pPr>
      <w:r>
        <w:rPr>
          <w:b w:val="0"/>
        </w:rPr>
      </w:r>
      <w:r>
        <w:rPr>
          <w:b/>
        </w:rPr>
        <w:t>Fraunhofer-Institut für Siliziumtechnologie</w:t>
      </w:r>
      <w:r>
        <w:rPr>
          <w:sz w:val="19"/>
        </w:rPr>
        <w:tab/>
        <w:t>Itzehoe</w:t>
      </w:r>
    </w:p>
    <w:p>
      <w:pPr>
        <w:keepNext/>
        <w:spacing w:after="60" w:before="0"/>
      </w:pPr>
      <w:r>
        <w:rPr>
          <w:b/>
          <w:sz w:val="21"/>
        </w:rPr>
        <w:t>Masterand im Bereich Mikroelektronische Systeme</w:t>
      </w:r>
    </w:p>
    <w:p>
      <w:pPr>
        <w:keepNext/>
        <w:spacing w:after="100" w:before="0"/>
      </w:pPr>
      <w:r>
        <w:rPr>
          <w:b w:val="0"/>
          <w:sz w:val="18"/>
        </w:rPr>
        <w:t>Jun. 2026 - heute</w:t>
      </w:r>
    </w:p>
    <w:p>
      <w:pPr>
        <w:keepNext w:val="0"/>
        <w:spacing w:after="60" w:before="0"/>
        <w:ind w:left="159" w:hanging="159"/>
      </w:pPr>
      <w:r>
        <w:rPr>
          <w:b w:val="0"/>
        </w:rPr>
      </w:r>
      <w:r>
        <w:rPr>
          <w:color w:val="FF5C34"/>
        </w:rPr>
        <w:t xml:space="preserve">• </w:t>
      </w:r>
      <w:r>
        <w:t>Forschung zu Retrieval-Augmented Generation (RAG) mit Fokus auf die Verbesserung des Tabellen-Parsings und die Implementierung neuer Verfahren.</w:t>
      </w:r>
    </w:p>
    <w:p>
      <w:pPr>
        <w:keepNext w:val="0"/>
        <w:spacing w:after="60" w:before="0"/>
        <w:ind w:left="159" w:hanging="159"/>
      </w:pPr>
      <w:r>
        <w:rPr>
          <w:b w:val="0"/>
        </w:rPr>
      </w:r>
      <w:r>
        <w:rPr>
          <w:color w:val="FF5C34"/>
        </w:rPr>
        <w:t xml:space="preserve">• </w:t>
      </w:r>
      <w:r>
        <w:t>Machbarkeitsstudien zur Codegenerierung mit lokalen Sprachmodellen wie Qwen, Llama und Mistral.</w:t>
      </w:r>
    </w:p>
    <w:p>
      <w:pPr>
        <w:keepNext/>
        <w:spacing w:after="60" w:before="140"/>
      </w:pPr>
      <w:r>
        <w:rPr>
          <w:b/>
          <w:sz w:val="21"/>
        </w:rPr>
        <w:t>Werkstudent im Bereich optische Systeme</w:t>
      </w:r>
    </w:p>
    <w:p>
      <w:pPr>
        <w:keepNext/>
        <w:spacing w:after="100" w:before="0"/>
      </w:pPr>
      <w:r>
        <w:rPr>
          <w:b w:val="0"/>
          <w:sz w:val="18"/>
        </w:rPr>
        <w:t>Sep. 2025 - Jun. 2026</w:t>
      </w:r>
    </w:p>
    <w:p>
      <w:pPr>
        <w:keepNext w:val="0"/>
        <w:spacing w:after="60" w:before="0"/>
        <w:ind w:left="159" w:hanging="159"/>
      </w:pPr>
      <w:r>
        <w:rPr>
          <w:b w:val="0"/>
        </w:rPr>
      </w:r>
      <w:r>
        <w:rPr>
          <w:color w:val="FF5C34"/>
        </w:rPr>
        <w:t xml:space="preserve">• </w:t>
      </w:r>
      <w:r>
        <w:t>Forschung zu Retrieval-Augmented Generation (RAG) mit Fokus auf die Verbesserung des Tabellen-Parsings und die Implementierung neuer Verfahren.</w:t>
      </w:r>
    </w:p>
    <w:p>
      <w:pPr>
        <w:keepNext w:val="0"/>
        <w:spacing w:after="60" w:before="0"/>
        <w:ind w:left="159" w:hanging="159"/>
      </w:pPr>
      <w:r>
        <w:rPr>
          <w:b w:val="0"/>
        </w:rPr>
      </w:r>
      <w:r>
        <w:rPr>
          <w:color w:val="FF5C34"/>
        </w:rPr>
        <w:t xml:space="preserve">• </w:t>
      </w:r>
      <w:r>
        <w:t>Machbarkeitsstudien zur Codegenerierung mit lokalen Sprachmodellen wie Qwen, Llama und Mistral.</w:t>
      </w:r>
    </w:p>
    <w:p>
      <w:pPr>
        <w:keepNext/>
        <w:tabs>
          <w:tab w:pos="7313" w:val="right"/>
        </w:tabs>
        <w:spacing w:after="140" w:before="220"/>
      </w:pPr>
      <w:r>
        <w:rPr>
          <w:b w:val="0"/>
        </w:rPr>
      </w:r>
      <w:r>
        <w:rPr>
          <w:b/>
        </w:rPr>
        <w:t>Philips Healthcare</w:t>
      </w:r>
      <w:r>
        <w:rPr>
          <w:sz w:val="19"/>
        </w:rPr>
        <w:tab/>
        <w:t>Hamburg</w:t>
      </w:r>
    </w:p>
    <w:p>
      <w:pPr>
        <w:keepNext/>
        <w:spacing w:after="60" w:before="0"/>
      </w:pPr>
      <w:r>
        <w:rPr>
          <w:b/>
          <w:sz w:val="21"/>
        </w:rPr>
        <w:t>Bachelorand im Bereich Advanced Research and Development</w:t>
      </w:r>
    </w:p>
    <w:p>
      <w:pPr>
        <w:keepNext/>
        <w:spacing w:after="100" w:before="0"/>
      </w:pPr>
      <w:r>
        <w:rPr>
          <w:b w:val="0"/>
          <w:sz w:val="18"/>
        </w:rPr>
        <w:t>Jan. 2025 - Sep. 2025</w:t>
      </w:r>
    </w:p>
    <w:p>
      <w:pPr>
        <w:keepNext w:val="0"/>
        <w:spacing w:after="60" w:before="0"/>
        <w:ind w:left="159" w:hanging="159"/>
      </w:pPr>
      <w:r>
        <w:rPr>
          <w:b w:val="0"/>
        </w:rPr>
      </w:r>
      <w:r>
        <w:rPr>
          <w:color w:val="FF5C34"/>
        </w:rPr>
        <w:t xml:space="preserve">• </w:t>
      </w:r>
      <w:r>
        <w:t>Bachelorarbeit: „Large Language Models für die Softwareentwicklung: Evaluierung der Machbarkeit lokaler Large Language Models zur Codegenerierung“.</w:t>
      </w:r>
    </w:p>
    <w:p>
      <w:pPr>
        <w:keepNext/>
        <w:spacing w:after="60" w:before="140"/>
      </w:pPr>
      <w:r>
        <w:rPr>
          <w:b/>
          <w:sz w:val="21"/>
        </w:rPr>
        <w:t>Praktikant im Bereich Advanced Research and Development</w:t>
      </w:r>
    </w:p>
    <w:p>
      <w:pPr>
        <w:keepNext/>
        <w:spacing w:after="100" w:before="0"/>
      </w:pPr>
      <w:r>
        <w:rPr>
          <w:b w:val="0"/>
          <w:sz w:val="18"/>
        </w:rPr>
        <w:t>Okt. 2024 - Jan. 2025</w:t>
      </w:r>
    </w:p>
    <w:p>
      <w:pPr>
        <w:keepNext w:val="0"/>
        <w:spacing w:after="60" w:before="0"/>
        <w:ind w:left="159" w:hanging="159"/>
      </w:pPr>
      <w:r>
        <w:rPr>
          <w:b w:val="0"/>
        </w:rPr>
      </w:r>
      <w:r>
        <w:rPr>
          <w:color w:val="FF5C34"/>
        </w:rPr>
        <w:t xml:space="preserve">• </w:t>
      </w:r>
      <w:r>
        <w:t>Forschung zu Retrieval-Augmented Generation (RAG) mit Fokus auf die Verbesserung des Tabellen-Parsings und die Implementierung neuer Verfahren.</w:t>
      </w:r>
    </w:p>
    <w:p>
      <w:pPr>
        <w:keepNext w:val="0"/>
        <w:spacing w:after="60" w:before="0"/>
        <w:ind w:left="159" w:hanging="159"/>
      </w:pPr>
      <w:r>
        <w:rPr>
          <w:b w:val="0"/>
        </w:rPr>
      </w:r>
      <w:r>
        <w:rPr>
          <w:color w:val="FF5C34"/>
        </w:rPr>
        <w:t xml:space="preserve">• </w:t>
      </w:r>
      <w:r>
        <w:t>Machbarkeitsstudien zur Codegenerierung mit lokalen Sprachmodellen wie Qwen, Llama und Mistral.</w:t>
      </w:r>
    </w:p>
    <w:p>
      <w:pPr>
        <w:keepNext/>
        <w:spacing w:after="60" w:before="140"/>
      </w:pPr>
      <w:r>
        <w:rPr>
          <w:b/>
          <w:sz w:val="21"/>
        </w:rPr>
        <w:t>Werkstudent in der Testautomatisierung von Röntgendetektoren</w:t>
      </w:r>
    </w:p>
    <w:p>
      <w:pPr>
        <w:keepNext/>
        <w:spacing w:after="100" w:before="0"/>
      </w:pPr>
      <w:r>
        <w:rPr>
          <w:b w:val="0"/>
          <w:sz w:val="18"/>
        </w:rPr>
        <w:t>Jan. 2024 - Sep. 2024</w:t>
      </w:r>
    </w:p>
    <w:p>
      <w:pPr>
        <w:keepNext w:val="0"/>
        <w:spacing w:after="60" w:before="0"/>
        <w:ind w:left="159" w:hanging="159"/>
      </w:pPr>
      <w:r>
        <w:rPr>
          <w:b w:val="0"/>
        </w:rPr>
      </w:r>
      <w:r>
        <w:rPr>
          <w:color w:val="FF5C34"/>
        </w:rPr>
        <w:t xml:space="preserve">• </w:t>
      </w:r>
      <w:r>
        <w:t>Erstellung und Durchführung von Testplänen und Dauerlauftests; Anpassung der Teststände, Protokollierung von Messdaten und Nachbearbeitung von Röntgenaufnahmen zur Qualitätssicherung.</w:t>
      </w:r>
    </w:p>
    <w:p>
      <w:pPr>
        <w:keepNext w:val="0"/>
        <w:spacing w:after="60" w:before="0"/>
        <w:ind w:left="159" w:hanging="159"/>
      </w:pPr>
      <w:r>
        <w:rPr>
          <w:b w:val="0"/>
        </w:rPr>
      </w:r>
      <w:r>
        <w:rPr>
          <w:color w:val="FF5C34"/>
        </w:rPr>
        <w:t xml:space="preserve">• </w:t>
      </w:r>
      <w:r>
        <w:t>Erfahrung im technischen Projektmanagement und in der Zusammenarbeit im internationalen Konzernumfeld.</w:t>
      </w:r>
    </w:p>
    <w:p>
      <w:pPr>
        <w:pStyle w:val="Heading1"/>
        <w:spacing w:before="260"/>
      </w:pPr>
      <w:r>
        <w:t>BILDUNGSWEG</w:t>
      </w:r>
    </w:p>
    <w:p>
      <w:pPr>
        <w:keepNext/>
        <w:tabs>
          <w:tab w:pos="7313" w:val="right"/>
        </w:tabs>
        <w:spacing w:after="40" w:before="0"/>
      </w:pPr>
      <w:r>
        <w:rPr>
          <w:b w:val="0"/>
        </w:rPr>
      </w:r>
      <w:r>
        <w:rPr>
          <w:b/>
        </w:rPr>
        <w:t>Mikroelektronische Systeme (M.Sc.)</w:t>
      </w:r>
      <w:r>
        <w:rPr>
          <w:sz w:val="18"/>
        </w:rPr>
        <w:tab/>
        <w:t>2025 - heute</w:t>
      </w:r>
    </w:p>
    <w:p>
      <w:pPr>
        <w:keepNext w:val="0"/>
        <w:spacing w:after="140" w:before="0"/>
      </w:pPr>
      <w:r>
        <w:rPr>
          <w:b w:val="0"/>
          <w:sz w:val="20"/>
        </w:rPr>
        <w:t>Hochschule für Angewandte Wissenschaften, Hamburg</w:t>
      </w:r>
    </w:p>
    <w:p>
      <w:pPr>
        <w:keepNext/>
        <w:tabs>
          <w:tab w:pos="7313" w:val="right"/>
        </w:tabs>
        <w:spacing w:after="40" w:before="0"/>
      </w:pPr>
      <w:r>
        <w:rPr>
          <w:b w:val="0"/>
        </w:rPr>
      </w:r>
      <w:r>
        <w:rPr>
          <w:b/>
        </w:rPr>
        <w:t>Mechatronik (B.Sc.)</w:t>
      </w:r>
      <w:r>
        <w:rPr>
          <w:sz w:val="18"/>
        </w:rPr>
        <w:tab/>
        <w:t>2020 - 2025</w:t>
      </w:r>
    </w:p>
    <w:p>
      <w:pPr>
        <w:keepNext w:val="0"/>
        <w:spacing w:after="140" w:before="0"/>
      </w:pPr>
      <w:r>
        <w:rPr>
          <w:b w:val="0"/>
          <w:sz w:val="20"/>
        </w:rPr>
        <w:t>Hochschule für Angewandte Wissenschaften, Hamburg</w:t>
        <w:br/>
        <w:t>Schwerpunkt Elektrische Antriebe und Robotik</w:t>
      </w:r>
    </w:p>
    <w:p>
      <w:pPr>
        <w:keepNext/>
        <w:tabs>
          <w:tab w:pos="7313" w:val="right"/>
        </w:tabs>
        <w:spacing w:after="40" w:before="0"/>
      </w:pPr>
      <w:r>
        <w:rPr>
          <w:b w:val="0"/>
        </w:rPr>
      </w:r>
      <w:r>
        <w:rPr>
          <w:b/>
        </w:rPr>
        <w:t>Margaretha-Rothe-Gymnasium</w:t>
      </w:r>
      <w:r>
        <w:rPr>
          <w:sz w:val="18"/>
        </w:rPr>
        <w:tab/>
        <w:t>2011 - 2019</w:t>
      </w:r>
    </w:p>
    <w:p>
      <w:pPr>
        <w:keepNext w:val="0"/>
        <w:spacing w:after="140" w:before="0"/>
      </w:pPr>
      <w:r>
        <w:rPr>
          <w:b w:val="0"/>
          <w:sz w:val="20"/>
        </w:rPr>
        <w:t>Hamburg</w:t>
        <w:br/>
        <w:t>Leistungskurse: Mathematik, Physik, Biologie und Englisch</w:t>
      </w:r>
    </w:p>
    <w:sectPr w:rsidR="00FC693F" w:rsidRPr="0006063C" w:rsidSect="00034616">
      <w:headerReference w:type="default" r:id="rId9"/>
      <w:pgSz w:w="11906" w:h="16838"/>
      <w:pgMar w:top="652" w:right="680" w:bottom="624" w:left="595" w:header="170" w:footer="170" w:gutter="0"/>
      <w:cols w:space="595" w:num="2" w:equalWidth="0">
        <w:col w:w="2721" w:space="595"/>
        <w:col w:w="7313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Sidebar" o:allowincell="f" fillcolor="#D7EFFF" stroked="f" style="position:absolute;margin-left:0cm;margin-top:0cm;width:6.35cm;height:29.7cm;z-index:-251654144;mso-position-horizontal-relative:page;mso-position-vertical-relative:page">
          <v:fill color="#D7EFFF"/>
          <v:stroke on="f"/>
        </v:rect>
      </w:pict>
    </w:r>
    <w:r>
      <w:pict>
        <v:rect id="TopAccent" o:allowincell="f" fillcolor="#FF5C34" stroked="f" style="position:absolute;margin-left:0cm;margin-top:0cm;width:21cm;height:0.17cm;z-index:-251654144;mso-position-horizontal-relative:page;mso-position-vertical-relative:page">
          <v:fill color="#FF5C34"/>
          <v:stroke on="f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50" w:lineRule="auto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60" w:line="25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25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0" w:line="25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0" w:line="250" w:lineRule="auto"/>
    </w:pPr>
    <w:rPr>
      <w:rFonts w:asciiTheme="majorHAnsi" w:eastAsiaTheme="majorEastAsia" w:hAnsiTheme="majorHAnsi" w:cstheme="majorBidi" w:ascii="Calibri" w:hAnsi="Calibr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Lebenslauf Jordi Buscaglia</dc:title>
  <dc:subject>Lebenslauf</dc:subject>
  <dc:creator>Jordi Buscaglia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