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7D" w:rsidRDefault="0034467D" w:rsidP="0034467D">
      <w:pPr>
        <w:jc w:val="center"/>
        <w:rPr>
          <w:rFonts w:ascii="Times New Roman" w:hAnsi="Times New Roman" w:cs="Times New Roman"/>
          <w:b/>
          <w:sz w:val="28"/>
          <w:lang w:val="es-EC"/>
        </w:rPr>
      </w:pPr>
      <w:r w:rsidRPr="0034467D">
        <w:rPr>
          <w:rFonts w:ascii="Times New Roman" w:hAnsi="Times New Roman" w:cs="Times New Roman"/>
          <w:b/>
          <w:sz w:val="28"/>
          <w:lang w:val="es-EC"/>
        </w:rPr>
        <w:t>Definición de Requisitos para el Sistema de Calificación de Candidatas</w:t>
      </w:r>
    </w:p>
    <w:p w:rsidR="001F64AE" w:rsidRDefault="001F64AE" w:rsidP="001F64AE">
      <w:pPr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Cayambe, 07 de mayo de 2024</w:t>
      </w:r>
    </w:p>
    <w:p w:rsidR="001F64AE" w:rsidRPr="001F64AE" w:rsidRDefault="001F64AE" w:rsidP="001F64AE">
      <w:pPr>
        <w:jc w:val="right"/>
        <w:rPr>
          <w:rFonts w:ascii="Times New Roman" w:hAnsi="Times New Roman" w:cs="Times New Roman"/>
          <w:lang w:val="es-ES"/>
        </w:rPr>
      </w:pPr>
    </w:p>
    <w:p w:rsidR="00864F88" w:rsidRPr="0034467D" w:rsidRDefault="0034467D">
      <w:pPr>
        <w:rPr>
          <w:rFonts w:ascii="Times New Roman" w:hAnsi="Times New Roman" w:cs="Times New Roman"/>
          <w:lang w:val="es-ES"/>
        </w:rPr>
      </w:pPr>
      <w:r w:rsidRPr="0034467D">
        <w:rPr>
          <w:rFonts w:ascii="Times New Roman" w:hAnsi="Times New Roman" w:cs="Times New Roman"/>
          <w:lang w:val="es-ES"/>
        </w:rPr>
        <w:t>El propósito de estas historias de usuario es aclarar los requisitos necesarios para el desarrollo del sistema web de calificación de candidatas a reina de Cayambe. Dado que el reglamento oficial no detalla ciertos puntos específicos, estas historias de usuario servirán como guía para definir claramente sus funcionalidades y características que deben incluirse en el sistema.</w:t>
      </w:r>
    </w:p>
    <w:p w:rsidR="001F64AE" w:rsidRDefault="0034467D">
      <w:pPr>
        <w:rPr>
          <w:rFonts w:ascii="Times New Roman" w:hAnsi="Times New Roman" w:cs="Times New Roman"/>
          <w:lang w:val="es-ES"/>
        </w:rPr>
      </w:pPr>
      <w:r w:rsidRPr="0034467D">
        <w:rPr>
          <w:rFonts w:ascii="Times New Roman" w:hAnsi="Times New Roman" w:cs="Times New Roman"/>
          <w:lang w:val="es-ES"/>
        </w:rPr>
        <w:t>Es importante para poder agilizar el proceso de desarrollo del sistema web que los requisitos estén claros y bien definidos. Esto será obvia ayuda para el equipo de desarrollo, evitando confusiones y re trabajos innecesarios.</w:t>
      </w:r>
    </w:p>
    <w:p w:rsidR="001F64AE" w:rsidRPr="001F64AE" w:rsidRDefault="001F64AE">
      <w:pPr>
        <w:rPr>
          <w:rFonts w:ascii="Times New Roman" w:hAnsi="Times New Roman" w:cs="Times New Roman"/>
          <w:b/>
          <w:lang w:val="es-ES"/>
        </w:rPr>
      </w:pPr>
      <w:r w:rsidRPr="001F64AE">
        <w:rPr>
          <w:rFonts w:ascii="Times New Roman" w:hAnsi="Times New Roman" w:cs="Times New Roman"/>
          <w:b/>
          <w:lang w:val="es-ES"/>
        </w:rPr>
        <w:t>Historia de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6"/>
        <w:gridCol w:w="6709"/>
        <w:gridCol w:w="1133"/>
      </w:tblGrid>
      <w:tr w:rsidR="0083273A" w:rsidRPr="0034467D" w:rsidTr="001F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83273A" w:rsidRPr="0034467D" w:rsidRDefault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Número</w:t>
            </w:r>
          </w:p>
        </w:tc>
        <w:tc>
          <w:tcPr>
            <w:tcW w:w="7089" w:type="dxa"/>
          </w:tcPr>
          <w:p w:rsidR="0083273A" w:rsidRPr="0034467D" w:rsidRDefault="00832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  <w:tc>
          <w:tcPr>
            <w:tcW w:w="753" w:type="dxa"/>
          </w:tcPr>
          <w:p w:rsidR="0083273A" w:rsidRPr="0034467D" w:rsidRDefault="00832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</w:tr>
      <w:tr w:rsidR="0083273A" w:rsidRPr="0034467D" w:rsidTr="001F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83273A" w:rsidRPr="0034467D" w:rsidRDefault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7089" w:type="dxa"/>
          </w:tcPr>
          <w:p w:rsidR="0083273A" w:rsidRPr="0034467D" w:rsidRDefault="009C1E78" w:rsidP="0083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No se permite recalificaciones del jurado</w:t>
            </w:r>
          </w:p>
        </w:tc>
        <w:tc>
          <w:tcPr>
            <w:tcW w:w="753" w:type="dxa"/>
          </w:tcPr>
          <w:p w:rsidR="0083273A" w:rsidRPr="0034467D" w:rsidRDefault="0083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tr w:rsidR="0083273A" w:rsidRPr="0034467D" w:rsidTr="001F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83273A" w:rsidRPr="0034467D" w:rsidRDefault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7089" w:type="dxa"/>
          </w:tcPr>
          <w:p w:rsidR="0083273A" w:rsidRPr="0034467D" w:rsidRDefault="0083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Orden de presentación de las candidatas</w:t>
            </w:r>
          </w:p>
        </w:tc>
        <w:tc>
          <w:tcPr>
            <w:tcW w:w="753" w:type="dxa"/>
          </w:tcPr>
          <w:p w:rsidR="0083273A" w:rsidRPr="0034467D" w:rsidRDefault="0083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tr w:rsidR="0083273A" w:rsidRPr="0034467D" w:rsidTr="001F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83273A" w:rsidRPr="0034467D" w:rsidRDefault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7089" w:type="dxa"/>
          </w:tcPr>
          <w:p w:rsidR="0083273A" w:rsidRPr="0034467D" w:rsidRDefault="0083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Orden de los parámetros a calificar</w:t>
            </w:r>
          </w:p>
        </w:tc>
        <w:tc>
          <w:tcPr>
            <w:tcW w:w="753" w:type="dxa"/>
          </w:tcPr>
          <w:p w:rsidR="0083273A" w:rsidRPr="0034467D" w:rsidRDefault="0083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tr w:rsidR="0083273A" w:rsidRPr="0034467D" w:rsidTr="001F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83273A" w:rsidRPr="0034467D" w:rsidRDefault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7089" w:type="dxa"/>
          </w:tcPr>
          <w:p w:rsidR="0083273A" w:rsidRPr="0034467D" w:rsidRDefault="0083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El voto debe ser calificado en el momento de la presentación de la candidata</w:t>
            </w:r>
          </w:p>
        </w:tc>
        <w:tc>
          <w:tcPr>
            <w:tcW w:w="753" w:type="dxa"/>
          </w:tcPr>
          <w:p w:rsidR="0083273A" w:rsidRPr="0034467D" w:rsidRDefault="0083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tr w:rsidR="001F64AE" w:rsidRPr="0034467D" w:rsidTr="001F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1F64AE" w:rsidRPr="0034467D" w:rsidRDefault="001F64A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7089" w:type="dxa"/>
          </w:tcPr>
          <w:p w:rsidR="001F64AE" w:rsidRPr="0034467D" w:rsidRDefault="001F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Permisos del Notario Público</w:t>
            </w:r>
          </w:p>
        </w:tc>
        <w:tc>
          <w:tcPr>
            <w:tcW w:w="753" w:type="dxa"/>
          </w:tcPr>
          <w:p w:rsidR="001F64AE" w:rsidRPr="0034467D" w:rsidRDefault="008E0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83273A" w:rsidRDefault="0083273A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>
      <w:pPr>
        <w:rPr>
          <w:rFonts w:ascii="Times New Roman" w:hAnsi="Times New Roman" w:cs="Times New Roman"/>
          <w:b/>
          <w:lang w:val="es-ES"/>
        </w:rPr>
      </w:pPr>
      <w:r w:rsidRPr="001F64AE">
        <w:rPr>
          <w:rFonts w:ascii="Times New Roman" w:hAnsi="Times New Roman" w:cs="Times New Roman"/>
          <w:b/>
          <w:lang w:val="es-ES"/>
        </w:rPr>
        <w:t>Descripción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3458"/>
        <w:gridCol w:w="3532"/>
      </w:tblGrid>
      <w:tr w:rsidR="0083273A" w:rsidRPr="0034467D" w:rsidTr="009C1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83273A" w:rsidRPr="0034467D" w:rsidRDefault="0083273A" w:rsidP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</w:tr>
      <w:tr w:rsidR="0083273A" w:rsidRPr="00110940" w:rsidTr="009C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273A" w:rsidRPr="0034467D" w:rsidRDefault="0083273A" w:rsidP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Numero: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1</w:t>
            </w:r>
          </w:p>
        </w:tc>
        <w:tc>
          <w:tcPr>
            <w:tcW w:w="6990" w:type="dxa"/>
            <w:gridSpan w:val="2"/>
          </w:tcPr>
          <w:p w:rsidR="0083273A" w:rsidRPr="0034467D" w:rsidRDefault="0083273A" w:rsidP="009C1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Nombre de la Historia de usuario</w:t>
            </w:r>
            <w:r w:rsidR="009C1E78" w:rsidRPr="0034467D">
              <w:rPr>
                <w:rFonts w:ascii="Times New Roman" w:hAnsi="Times New Roman" w:cs="Times New Roman"/>
                <w:b/>
                <w:lang w:val="es-ES"/>
              </w:rPr>
              <w:t>:</w:t>
            </w:r>
            <w:r w:rsidR="009C1E78" w:rsidRPr="0034467D">
              <w:rPr>
                <w:rFonts w:ascii="Times New Roman" w:hAnsi="Times New Roman" w:cs="Times New Roman"/>
                <w:lang w:val="es-ES"/>
              </w:rPr>
              <w:t xml:space="preserve"> No se permite recalificaciones del jurado</w:t>
            </w:r>
          </w:p>
        </w:tc>
      </w:tr>
      <w:tr w:rsidR="0083273A" w:rsidRPr="0034467D" w:rsidTr="009C1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</w:tcPr>
          <w:p w:rsidR="0083273A" w:rsidRPr="0034467D" w:rsidRDefault="0083273A" w:rsidP="0083273A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Usuario: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Jurado</w:t>
            </w:r>
          </w:p>
        </w:tc>
        <w:tc>
          <w:tcPr>
            <w:tcW w:w="3532" w:type="dxa"/>
          </w:tcPr>
          <w:p w:rsidR="0083273A" w:rsidRPr="0034467D" w:rsidRDefault="0083273A" w:rsidP="0083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Prioridad: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Alta</w:t>
            </w:r>
          </w:p>
        </w:tc>
      </w:tr>
      <w:tr w:rsidR="0083273A" w:rsidRPr="00110940" w:rsidTr="009C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83273A" w:rsidRPr="0034467D" w:rsidRDefault="0083273A" w:rsidP="009C1E78">
            <w:pPr>
              <w:rPr>
                <w:rFonts w:ascii="Times New Roman" w:hAnsi="Times New Roman" w:cs="Times New Roman"/>
                <w:lang w:val="es-EC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Descripción: </w:t>
            </w:r>
            <w:r w:rsidR="009C1E78" w:rsidRPr="0034467D">
              <w:rPr>
                <w:rFonts w:ascii="Times New Roman" w:hAnsi="Times New Roman" w:cs="Times New Roman"/>
                <w:b w:val="0"/>
                <w:lang w:val="es-ES"/>
              </w:rPr>
              <w:t>El jurado en el concurso de la mejor candidata a reina de Cayambe, se solicita que una vez que haya asignado una calificación a todos los parámetros de una candidata y haya registrado la calificación, no pueda volver a recalificar a esa candidata.</w:t>
            </w:r>
          </w:p>
        </w:tc>
      </w:tr>
      <w:tr w:rsidR="0083273A" w:rsidRPr="00110940" w:rsidTr="009C1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83273A" w:rsidRPr="0034467D" w:rsidRDefault="0083273A" w:rsidP="009C1E78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Observación: </w:t>
            </w:r>
            <w:r w:rsidR="009C1E78" w:rsidRPr="0034467D">
              <w:rPr>
                <w:rFonts w:ascii="Times New Roman" w:hAnsi="Times New Roman" w:cs="Times New Roman"/>
                <w:b w:val="0"/>
                <w:lang w:val="es-ES"/>
              </w:rPr>
              <w:t>Este requisito garantiza la objetividad y la imparcialidad, en el proceso de votación, al tiempo que evita cualquier posible manipulación de las calificaciones por parte del jurado.</w:t>
            </w:r>
          </w:p>
        </w:tc>
      </w:tr>
    </w:tbl>
    <w:p w:rsidR="0083273A" w:rsidRPr="0034467D" w:rsidRDefault="0083273A">
      <w:pPr>
        <w:rPr>
          <w:rFonts w:ascii="Times New Roman" w:hAnsi="Times New Roman" w:cs="Times New Roman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3600"/>
        <w:gridCol w:w="3532"/>
      </w:tblGrid>
      <w:tr w:rsidR="009C1E78" w:rsidRPr="0034467D" w:rsidTr="00576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C1E78" w:rsidRPr="0034467D" w:rsidRDefault="009C1E78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</w:tr>
      <w:tr w:rsidR="009C1E78" w:rsidRPr="00110940" w:rsidTr="009C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1E78" w:rsidRPr="0034467D" w:rsidRDefault="009C1E78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Numero: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2</w:t>
            </w:r>
          </w:p>
        </w:tc>
        <w:tc>
          <w:tcPr>
            <w:tcW w:w="7132" w:type="dxa"/>
            <w:gridSpan w:val="2"/>
          </w:tcPr>
          <w:p w:rsidR="009C1E78" w:rsidRPr="0034467D" w:rsidRDefault="009C1E78" w:rsidP="00576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Nombre de la Historia de usuario: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Orden de presentación de las candidatas.</w:t>
            </w:r>
          </w:p>
        </w:tc>
      </w:tr>
      <w:tr w:rsidR="009C1E78" w:rsidRPr="0034467D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</w:tcPr>
          <w:p w:rsidR="009C1E78" w:rsidRPr="0034467D" w:rsidRDefault="009C1E78" w:rsidP="004117D4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Usuario: </w:t>
            </w:r>
            <w:r w:rsidR="004117D4" w:rsidRPr="0034467D">
              <w:rPr>
                <w:rFonts w:ascii="Times New Roman" w:hAnsi="Times New Roman" w:cs="Times New Roman"/>
                <w:b w:val="0"/>
                <w:lang w:val="es-ES"/>
              </w:rPr>
              <w:t>Administrador</w:t>
            </w:r>
          </w:p>
        </w:tc>
        <w:tc>
          <w:tcPr>
            <w:tcW w:w="3532" w:type="dxa"/>
          </w:tcPr>
          <w:p w:rsidR="009C1E78" w:rsidRPr="0034467D" w:rsidRDefault="009C1E78" w:rsidP="00576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Prioridad: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Alta</w:t>
            </w:r>
          </w:p>
        </w:tc>
      </w:tr>
      <w:tr w:rsidR="009C1E78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C1E78" w:rsidRPr="0034467D" w:rsidRDefault="009C1E78" w:rsidP="004117D4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Descripción: </w:t>
            </w:r>
            <w:r w:rsidR="004117D4" w:rsidRPr="0034467D">
              <w:rPr>
                <w:rFonts w:ascii="Times New Roman" w:hAnsi="Times New Roman" w:cs="Times New Roman"/>
                <w:b w:val="0"/>
                <w:lang w:val="es-ES"/>
              </w:rPr>
              <w:t>El orden en que se presenten las candidatas debe ser notificado a todo el personal a cargo del desarrollo del sistema web con tiempo de antelación. Así el administrador podrá registrar a las candidatas en el orden correcto.</w:t>
            </w:r>
            <w:r w:rsidR="00110940">
              <w:rPr>
                <w:rFonts w:ascii="Times New Roman" w:hAnsi="Times New Roman" w:cs="Times New Roman"/>
                <w:b w:val="0"/>
                <w:lang w:val="es-ES"/>
              </w:rPr>
              <w:t xml:space="preserve"> En caso de haber alguna modificación en cuanto a las presentaciones el administrador tiene la capacidad de cambiar el orden de las presentaciones de las candidatas.</w:t>
            </w:r>
          </w:p>
          <w:p w:rsidR="004117D4" w:rsidRPr="0034467D" w:rsidRDefault="004117D4" w:rsidP="00110940">
            <w:pPr>
              <w:rPr>
                <w:rFonts w:ascii="Times New Roman" w:hAnsi="Times New Roman" w:cs="Times New Roman"/>
                <w:lang w:val="es-EC"/>
              </w:rPr>
            </w:pP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 xml:space="preserve">Con eso, el jurado podrá calificar a las candidatas </w:t>
            </w:r>
            <w:r w:rsidR="00110940">
              <w:rPr>
                <w:rFonts w:ascii="Times New Roman" w:hAnsi="Times New Roman" w:cs="Times New Roman"/>
                <w:b w:val="0"/>
                <w:lang w:val="es-ES"/>
              </w:rPr>
              <w:t>sin ningún problema.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 xml:space="preserve"> </w:t>
            </w:r>
          </w:p>
        </w:tc>
      </w:tr>
      <w:tr w:rsidR="009C1E78" w:rsidRPr="00110940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C1E78" w:rsidRPr="0034467D" w:rsidRDefault="009C1E78" w:rsidP="004117D4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Observación: </w:t>
            </w:r>
            <w:r w:rsidR="004117D4" w:rsidRPr="0034467D">
              <w:rPr>
                <w:rFonts w:ascii="Times New Roman" w:hAnsi="Times New Roman" w:cs="Times New Roman"/>
                <w:b w:val="0"/>
                <w:lang w:val="es-ES"/>
              </w:rPr>
              <w:t>Este requisito asegura que tanto al administrador como el jurado estén informados y preparados para el proceso de presentación y calificación de las candidatas.</w:t>
            </w:r>
          </w:p>
        </w:tc>
      </w:tr>
    </w:tbl>
    <w:p w:rsidR="009C1E78" w:rsidRDefault="009C1E78">
      <w:pPr>
        <w:rPr>
          <w:rFonts w:ascii="Times New Roman" w:hAnsi="Times New Roman" w:cs="Times New Roman"/>
          <w:lang w:val="es-ES"/>
        </w:rPr>
      </w:pPr>
    </w:p>
    <w:p w:rsidR="001F64AE" w:rsidRPr="0034467D" w:rsidRDefault="001F64AE">
      <w:pPr>
        <w:rPr>
          <w:rFonts w:ascii="Times New Roman" w:hAnsi="Times New Roman" w:cs="Times New Roman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3600"/>
        <w:gridCol w:w="3532"/>
      </w:tblGrid>
      <w:tr w:rsidR="004117D4" w:rsidRPr="0034467D" w:rsidTr="00576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117D4" w:rsidRPr="0034467D" w:rsidRDefault="004117D4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</w:tr>
      <w:tr w:rsidR="004117D4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17D4" w:rsidRPr="0034467D" w:rsidRDefault="004117D4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Numero: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3</w:t>
            </w:r>
          </w:p>
        </w:tc>
        <w:tc>
          <w:tcPr>
            <w:tcW w:w="7132" w:type="dxa"/>
            <w:gridSpan w:val="2"/>
          </w:tcPr>
          <w:p w:rsidR="004117D4" w:rsidRPr="0034467D" w:rsidRDefault="004117D4" w:rsidP="0041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Nombre de la Historia de usuario: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Orden de los parámetros a calificar.</w:t>
            </w:r>
          </w:p>
        </w:tc>
      </w:tr>
      <w:tr w:rsidR="004117D4" w:rsidRPr="0034467D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</w:tcPr>
          <w:p w:rsidR="004117D4" w:rsidRPr="0034467D" w:rsidRDefault="004117D4" w:rsidP="004117D4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Usuario: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Jurado</w:t>
            </w:r>
          </w:p>
        </w:tc>
        <w:tc>
          <w:tcPr>
            <w:tcW w:w="3532" w:type="dxa"/>
          </w:tcPr>
          <w:p w:rsidR="004117D4" w:rsidRPr="0034467D" w:rsidRDefault="004117D4" w:rsidP="00576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Prioridad: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Alta</w:t>
            </w:r>
          </w:p>
        </w:tc>
      </w:tr>
      <w:tr w:rsidR="004117D4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117D4" w:rsidRPr="0034467D" w:rsidRDefault="004117D4" w:rsidP="00110940">
            <w:pPr>
              <w:rPr>
                <w:rFonts w:ascii="Times New Roman" w:hAnsi="Times New Roman" w:cs="Times New Roman"/>
                <w:lang w:val="es-EC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Descripción: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 xml:space="preserve">El orden de los parámetros a calificar a las reinas </w:t>
            </w:r>
            <w:r w:rsidR="00110940">
              <w:rPr>
                <w:rFonts w:ascii="Times New Roman" w:hAnsi="Times New Roman" w:cs="Times New Roman"/>
                <w:b w:val="0"/>
                <w:lang w:val="es-ES"/>
              </w:rPr>
              <w:t>se mantiene como establece el reglamento oficial, para que los jurados puedan calificar de forma sencilla.</w:t>
            </w:r>
          </w:p>
        </w:tc>
      </w:tr>
      <w:tr w:rsidR="004117D4" w:rsidRPr="00110940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117D4" w:rsidRPr="0034467D" w:rsidRDefault="004117D4" w:rsidP="004117D4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Observación: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Este requisito asegura que los jurados no tengan confusiones sobre que parámetro se está calificando en el día de las presentaciones de las candidatas.</w:t>
            </w:r>
          </w:p>
        </w:tc>
      </w:tr>
    </w:tbl>
    <w:p w:rsidR="004117D4" w:rsidRPr="0034467D" w:rsidRDefault="004117D4">
      <w:pPr>
        <w:rPr>
          <w:rFonts w:ascii="Times New Roman" w:hAnsi="Times New Roman" w:cs="Times New Roman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4025"/>
        <w:gridCol w:w="3532"/>
      </w:tblGrid>
      <w:tr w:rsidR="004117D4" w:rsidRPr="0034467D" w:rsidTr="00576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117D4" w:rsidRPr="0034467D" w:rsidRDefault="004117D4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</w:tr>
      <w:tr w:rsidR="004117D4" w:rsidRPr="00110940" w:rsidTr="0041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117D4" w:rsidRPr="0034467D" w:rsidRDefault="004117D4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Numero: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4</w:t>
            </w:r>
          </w:p>
        </w:tc>
        <w:tc>
          <w:tcPr>
            <w:tcW w:w="7557" w:type="dxa"/>
            <w:gridSpan w:val="2"/>
          </w:tcPr>
          <w:p w:rsidR="004117D4" w:rsidRPr="0034467D" w:rsidRDefault="004117D4" w:rsidP="00411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Nombre de la Historia de usuario: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El voto debe ser calificado en el momento de la presentación de la candidata.</w:t>
            </w:r>
          </w:p>
        </w:tc>
      </w:tr>
      <w:tr w:rsidR="004117D4" w:rsidRPr="0034467D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</w:tcPr>
          <w:p w:rsidR="004117D4" w:rsidRPr="0034467D" w:rsidRDefault="004117D4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Usuario: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Jurado</w:t>
            </w:r>
          </w:p>
        </w:tc>
        <w:tc>
          <w:tcPr>
            <w:tcW w:w="3532" w:type="dxa"/>
          </w:tcPr>
          <w:p w:rsidR="004117D4" w:rsidRPr="0034467D" w:rsidRDefault="004117D4" w:rsidP="00576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Prioridad: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Alta</w:t>
            </w:r>
          </w:p>
        </w:tc>
      </w:tr>
      <w:tr w:rsidR="004117D4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4467D" w:rsidRDefault="004117D4" w:rsidP="00110940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Descripción: </w:t>
            </w:r>
            <w:r w:rsidR="00110940">
              <w:rPr>
                <w:rFonts w:ascii="Times New Roman" w:hAnsi="Times New Roman" w:cs="Times New Roman"/>
                <w:b w:val="0"/>
                <w:lang w:val="es-ES"/>
              </w:rPr>
              <w:t xml:space="preserve">Se otorga tiempo libre al jurado para calificar a la reina, una vez que la candidata haya finalizado su presentación y se de paso a la siguiente candidata, </w:t>
            </w:r>
            <w:r w:rsidR="00B32513">
              <w:rPr>
                <w:rFonts w:ascii="Times New Roman" w:hAnsi="Times New Roman" w:cs="Times New Roman"/>
                <w:b w:val="0"/>
                <w:lang w:val="es-ES"/>
              </w:rPr>
              <w:t>la calificación de la candidata anterior se bloqueara para que no haya cambios.</w:t>
            </w:r>
          </w:p>
          <w:p w:rsidR="00B32513" w:rsidRDefault="00B32513" w:rsidP="00110940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lang w:val="es-ES"/>
              </w:rPr>
              <w:t>Se requiere de una capacitación a los jurados para una mayor comprensión.</w:t>
            </w:r>
          </w:p>
          <w:p w:rsidR="00B32513" w:rsidRPr="0034467D" w:rsidRDefault="00B32513" w:rsidP="00110940">
            <w:pPr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117D4" w:rsidRPr="00110940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117D4" w:rsidRPr="0034467D" w:rsidRDefault="0034467D" w:rsidP="0034467D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Observación: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>Este requisito asegura que la calificación de las candidatas sea justa y objetiva , ya que cada jurado evaluará a las candidatas en el contexto de su presentación individual.</w:t>
            </w:r>
          </w:p>
        </w:tc>
      </w:tr>
    </w:tbl>
    <w:p w:rsidR="001F64AE" w:rsidRDefault="001F64AE">
      <w:pPr>
        <w:rPr>
          <w:rFonts w:ascii="Times New Roman" w:hAnsi="Times New Roman" w:cs="Times New Roman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4025"/>
        <w:gridCol w:w="3532"/>
      </w:tblGrid>
      <w:tr w:rsidR="001F64AE" w:rsidRPr="0034467D" w:rsidTr="00576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F64AE" w:rsidRPr="0034467D" w:rsidRDefault="001F64AE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>Historia de Usuario</w:t>
            </w:r>
          </w:p>
        </w:tc>
      </w:tr>
      <w:tr w:rsidR="001F64AE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64AE" w:rsidRPr="0034467D" w:rsidRDefault="001F64AE" w:rsidP="00576E6F">
            <w:pPr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Numero: </w:t>
            </w:r>
            <w:r>
              <w:rPr>
                <w:rFonts w:ascii="Times New Roman" w:hAnsi="Times New Roman" w:cs="Times New Roman"/>
                <w:b w:val="0"/>
                <w:lang w:val="es-ES"/>
              </w:rPr>
              <w:t>5</w:t>
            </w:r>
          </w:p>
        </w:tc>
        <w:tc>
          <w:tcPr>
            <w:tcW w:w="7557" w:type="dxa"/>
            <w:gridSpan w:val="2"/>
          </w:tcPr>
          <w:p w:rsidR="001F64AE" w:rsidRPr="0034467D" w:rsidRDefault="001F64AE" w:rsidP="001F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Nombre de la Historia de usuario: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Permisos del notario público</w:t>
            </w:r>
          </w:p>
        </w:tc>
      </w:tr>
      <w:tr w:rsidR="001F64AE" w:rsidRPr="0034467D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</w:tcPr>
          <w:p w:rsidR="001F64AE" w:rsidRPr="0034467D" w:rsidRDefault="001F64AE" w:rsidP="001F64AE">
            <w:pPr>
              <w:tabs>
                <w:tab w:val="center" w:pos="2540"/>
              </w:tabs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Usuario: </w:t>
            </w:r>
            <w:r>
              <w:rPr>
                <w:rFonts w:ascii="Times New Roman" w:hAnsi="Times New Roman" w:cs="Times New Roman"/>
                <w:b w:val="0"/>
                <w:lang w:val="es-ES"/>
              </w:rPr>
              <w:t>Notario Público</w:t>
            </w:r>
          </w:p>
        </w:tc>
        <w:tc>
          <w:tcPr>
            <w:tcW w:w="3532" w:type="dxa"/>
          </w:tcPr>
          <w:p w:rsidR="001F64AE" w:rsidRPr="0034467D" w:rsidRDefault="001F64AE" w:rsidP="00576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34467D">
              <w:rPr>
                <w:rFonts w:ascii="Times New Roman" w:hAnsi="Times New Roman" w:cs="Times New Roman"/>
                <w:b/>
                <w:lang w:val="es-ES"/>
              </w:rPr>
              <w:t>Prioridad:</w:t>
            </w:r>
            <w:r w:rsidRPr="0034467D">
              <w:rPr>
                <w:rFonts w:ascii="Times New Roman" w:hAnsi="Times New Roman" w:cs="Times New Roman"/>
                <w:lang w:val="es-ES"/>
              </w:rPr>
              <w:t xml:space="preserve"> Alta</w:t>
            </w:r>
          </w:p>
        </w:tc>
      </w:tr>
      <w:tr w:rsidR="001F64AE" w:rsidRPr="00110940" w:rsidTr="00576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F64AE" w:rsidRDefault="001F64AE" w:rsidP="001F64AE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Descripción: </w:t>
            </w:r>
            <w:r>
              <w:rPr>
                <w:rFonts w:ascii="Times New Roman" w:hAnsi="Times New Roman" w:cs="Times New Roman"/>
                <w:b w:val="0"/>
                <w:lang w:val="es-ES"/>
              </w:rPr>
              <w:t>El notario público tendrá acceso al sistema web con su usuario y clave, para poder visualizar y dar seguimiento a las calificaciones en tiempo real por parte de los jurados, para corroborar que no haya fraude.</w:t>
            </w:r>
          </w:p>
          <w:p w:rsidR="001F64AE" w:rsidRPr="0034467D" w:rsidRDefault="009A3832" w:rsidP="001F64AE">
            <w:p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lang w:val="es-ES"/>
              </w:rPr>
              <w:t>U</w:t>
            </w:r>
            <w:r w:rsidR="00B32513">
              <w:rPr>
                <w:rFonts w:ascii="Times New Roman" w:hAnsi="Times New Roman" w:cs="Times New Roman"/>
                <w:b w:val="0"/>
                <w:lang w:val="es-ES"/>
              </w:rPr>
              <w:t>na vez finalizado todas las presentaciones y registradas todas las calificaciones por parte del jurado, el notario público descargara los resultados con u</w:t>
            </w:r>
            <w:r>
              <w:rPr>
                <w:rFonts w:ascii="Times New Roman" w:hAnsi="Times New Roman" w:cs="Times New Roman"/>
                <w:b w:val="0"/>
                <w:lang w:val="es-ES"/>
              </w:rPr>
              <w:t>n modelo de acta para que firme, así mismo debe imprimir los resultados individuales de cada jurado para que cada uno firme.</w:t>
            </w:r>
            <w:bookmarkStart w:id="0" w:name="_GoBack"/>
            <w:bookmarkEnd w:id="0"/>
          </w:p>
        </w:tc>
      </w:tr>
      <w:tr w:rsidR="001F64AE" w:rsidRPr="00110940" w:rsidTr="0057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F64AE" w:rsidRPr="0034467D" w:rsidRDefault="001F64AE" w:rsidP="001F64AE">
            <w:pPr>
              <w:rPr>
                <w:rFonts w:ascii="Times New Roman" w:hAnsi="Times New Roman" w:cs="Times New Roman"/>
                <w:b w:val="0"/>
                <w:lang w:val="es-ES"/>
              </w:rPr>
            </w:pPr>
            <w:r w:rsidRPr="0034467D">
              <w:rPr>
                <w:rFonts w:ascii="Times New Roman" w:hAnsi="Times New Roman" w:cs="Times New Roman"/>
                <w:lang w:val="es-ES"/>
              </w:rPr>
              <w:t xml:space="preserve">Observación: </w:t>
            </w:r>
            <w:r w:rsidRPr="0034467D">
              <w:rPr>
                <w:rFonts w:ascii="Times New Roman" w:hAnsi="Times New Roman" w:cs="Times New Roman"/>
                <w:b w:val="0"/>
                <w:lang w:val="es-ES"/>
              </w:rPr>
              <w:t xml:space="preserve">Este requisito asegura </w:t>
            </w:r>
            <w:r>
              <w:rPr>
                <w:rFonts w:ascii="Times New Roman" w:hAnsi="Times New Roman" w:cs="Times New Roman"/>
                <w:b w:val="0"/>
                <w:lang w:val="es-ES"/>
              </w:rPr>
              <w:t>garantiza la transparencia y la integridad del proceso de calificación.</w:t>
            </w:r>
          </w:p>
        </w:tc>
      </w:tr>
    </w:tbl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P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Default="001F64AE" w:rsidP="001F64AE">
      <w:pPr>
        <w:rPr>
          <w:rFonts w:ascii="Times New Roman" w:hAnsi="Times New Roman" w:cs="Times New Roman"/>
          <w:lang w:val="es-ES"/>
        </w:rPr>
      </w:pPr>
    </w:p>
    <w:p w:rsidR="001F64AE" w:rsidRDefault="001F64AE" w:rsidP="001F64AE">
      <w:pPr>
        <w:tabs>
          <w:tab w:val="left" w:pos="1113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________________________                                                         _________________________</w:t>
      </w:r>
    </w:p>
    <w:p w:rsidR="003E3985" w:rsidRDefault="003E3985" w:rsidP="003E3985">
      <w:pPr>
        <w:tabs>
          <w:tab w:val="left" w:pos="6467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Carlos Trujillo</w:t>
      </w:r>
      <w:r>
        <w:rPr>
          <w:rFonts w:ascii="Times New Roman" w:hAnsi="Times New Roman" w:cs="Times New Roman"/>
          <w:lang w:val="es-ES"/>
        </w:rPr>
        <w:tab/>
      </w:r>
      <w:r w:rsidR="005F7E30">
        <w:rPr>
          <w:rFonts w:ascii="Times New Roman" w:hAnsi="Times New Roman" w:cs="Times New Roman"/>
          <w:lang w:val="es-ES"/>
        </w:rPr>
        <w:t xml:space="preserve">  </w:t>
      </w:r>
      <w:r>
        <w:rPr>
          <w:rFonts w:ascii="Times New Roman" w:hAnsi="Times New Roman" w:cs="Times New Roman"/>
          <w:lang w:val="es-ES"/>
        </w:rPr>
        <w:t xml:space="preserve">Salome </w:t>
      </w:r>
      <w:proofErr w:type="spellStart"/>
      <w:r>
        <w:rPr>
          <w:rFonts w:ascii="Times New Roman" w:hAnsi="Times New Roman" w:cs="Times New Roman"/>
          <w:lang w:val="es-ES"/>
        </w:rPr>
        <w:t>Jarrín</w:t>
      </w:r>
      <w:proofErr w:type="spellEnd"/>
    </w:p>
    <w:p w:rsidR="004117D4" w:rsidRPr="003E3985" w:rsidRDefault="003E3985" w:rsidP="003E398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      Ingeniero en Sistemas       </w:t>
      </w:r>
      <w:r w:rsidR="005F7E30">
        <w:rPr>
          <w:rFonts w:ascii="Times New Roman" w:hAnsi="Times New Roman" w:cs="Times New Roman"/>
          <w:lang w:val="es-ES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lang w:val="es-ES"/>
        </w:rPr>
        <w:t>Abogada</w:t>
      </w:r>
    </w:p>
    <w:sectPr w:rsidR="004117D4" w:rsidRPr="003E398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22" w:rsidRDefault="006A7222" w:rsidP="00FF7062">
      <w:pPr>
        <w:spacing w:after="0" w:line="240" w:lineRule="auto"/>
      </w:pPr>
      <w:r>
        <w:separator/>
      </w:r>
    </w:p>
  </w:endnote>
  <w:endnote w:type="continuationSeparator" w:id="0">
    <w:p w:rsidR="006A7222" w:rsidRDefault="006A7222" w:rsidP="00FF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22" w:rsidRDefault="006A7222" w:rsidP="00FF7062">
      <w:pPr>
        <w:spacing w:after="0" w:line="240" w:lineRule="auto"/>
      </w:pPr>
      <w:r>
        <w:separator/>
      </w:r>
    </w:p>
  </w:footnote>
  <w:footnote w:type="continuationSeparator" w:id="0">
    <w:p w:rsidR="006A7222" w:rsidRDefault="006A7222" w:rsidP="00FF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62" w:rsidRDefault="006A722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8.8pt;margin-top:-25.65pt;width:69.75pt;height:52pt;z-index:251659264;mso-position-horizontal-relative:text;mso-position-vertical-relative:text;mso-width-relative:page;mso-height-relative:page">
          <v:imagedata r:id="rId1" o:title="Nuevo_Logo_2-removebg-preview"/>
          <w10:wrap type="squ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3A"/>
    <w:rsid w:val="00110940"/>
    <w:rsid w:val="001F64AE"/>
    <w:rsid w:val="0034467D"/>
    <w:rsid w:val="003E3985"/>
    <w:rsid w:val="004117D4"/>
    <w:rsid w:val="004A7000"/>
    <w:rsid w:val="005F7E30"/>
    <w:rsid w:val="006A7222"/>
    <w:rsid w:val="0083273A"/>
    <w:rsid w:val="00864F88"/>
    <w:rsid w:val="008E06BA"/>
    <w:rsid w:val="009861AA"/>
    <w:rsid w:val="009A3832"/>
    <w:rsid w:val="009C1E78"/>
    <w:rsid w:val="00B32513"/>
    <w:rsid w:val="00E66BD1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9E794D"/>
  <w15:chartTrackingRefBased/>
  <w15:docId w15:val="{DC9C456B-2B7B-4D9E-8AB7-0314B55E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327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C1E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F7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062"/>
  </w:style>
  <w:style w:type="paragraph" w:styleId="Piedepgina">
    <w:name w:val="footer"/>
    <w:basedOn w:val="Normal"/>
    <w:link w:val="PiedepginaCar"/>
    <w:uiPriority w:val="99"/>
    <w:unhideWhenUsed/>
    <w:rsid w:val="00FF7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2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003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126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5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13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1432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91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183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27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17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72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86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225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9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</dc:creator>
  <cp:keywords/>
  <dc:description/>
  <cp:lastModifiedBy>INNOVA</cp:lastModifiedBy>
  <cp:revision>8</cp:revision>
  <dcterms:created xsi:type="dcterms:W3CDTF">2024-05-07T21:36:00Z</dcterms:created>
  <dcterms:modified xsi:type="dcterms:W3CDTF">2024-05-08T21:30:00Z</dcterms:modified>
</cp:coreProperties>
</file>