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ageBreakBefore w:val="false"/>
        <w:widowControl/>
        <w:overflowPunct w:val="false"/>
        <w:bidi w:val="0"/>
        <w:snapToGrid w:val="true"/>
        <w:spacing w:lineRule="auto" w:line="240" w:before="340" w:after="330"/>
        <w:ind w:left="200"/>
        <w:jc w:val="center"/>
        <w:textAlignment w:val="auto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cs="Times New Roman" w:ascii="Times New Roman" w:hAnsi="Times New Roman"/>
          <w:sz w:val="100"/>
          <w:szCs w:val="100"/>
          <w:lang w:val="en-US"/>
        </w:rPr>
        <w:t>DIPLOMA</w:t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ind w:left="200"/>
        <w:jc w:val="center"/>
        <w:textAlignment w:val="auto"/>
        <w:rPr>
          <w:rFonts w:ascii="Times New Roman" w:hAnsi="Times New Roman" w:cs="Times New Roman"/>
          <w:sz w:val="50"/>
          <w:szCs w:val="50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3215640</wp:posOffset>
                </wp:positionH>
                <wp:positionV relativeFrom="paragraph">
                  <wp:posOffset>367030</wp:posOffset>
                </wp:positionV>
                <wp:extent cx="1285240" cy="635"/>
                <wp:effectExtent l="635" t="3175" r="0" b="381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5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2pt,28.9pt" to="354.35pt,28.9pt" ID="Straight Connector 1" stroked="t" o:allowincell="f" style="position:absolute;flip:x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50"/>
          <w:szCs w:val="50"/>
          <w:lang w:val="en-US"/>
        </w:rPr>
        <w:t>De reconeixement</w:t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cs="Times New Roman"/>
          <w:sz w:val="30"/>
          <w:szCs w:val="30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4486275</wp:posOffset>
                </wp:positionH>
                <wp:positionV relativeFrom="paragraph">
                  <wp:posOffset>2540</wp:posOffset>
                </wp:positionV>
                <wp:extent cx="1238250" cy="0"/>
                <wp:effectExtent l="635" t="3810" r="635" b="381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25pt,0.2pt" to="450.7pt,0.2pt" ID="Straight Connector 2" stroked="t" o:allowincell="f" style="position:absolute;flip:x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30"/>
          <w:szCs w:val="30"/>
          <w:lang w:val="en-US"/>
        </w:rPr>
        <w:t>L’IES Joan Ramis i Ramis te el plaer d’otorgar a</w:t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DejaVu Math TeX Gyre" w:hAnsi="DejaVu Math TeX Gyre" w:cs="DejaVu Math TeX Gyre"/>
          <w:b w:val="false"/>
          <w:bCs w:val="false"/>
          <w:sz w:val="50"/>
          <w:szCs w:val="50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2921000</wp:posOffset>
                </wp:positionH>
                <wp:positionV relativeFrom="paragraph">
                  <wp:posOffset>360680</wp:posOffset>
                </wp:positionV>
                <wp:extent cx="3129915" cy="6985"/>
                <wp:effectExtent l="0" t="3175" r="635" b="381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2984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pt,28.4pt" to="476.4pt,28.9pt" ID="Straight Connector 3" stroked="t" o:allowincell="f" style="position:absolute;flip:x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Math TeX Gyre" w:ascii="DejaVu Math TeX Gyre" w:hAnsi="DejaVu Math TeX Gyre"/>
          <w:b w:val="false"/>
          <w:bCs w:val="false"/>
          <w:sz w:val="50"/>
          <w:szCs w:val="50"/>
          <w:lang w:val="en-US"/>
        </w:rPr>
        <w:t>{name}</w:t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el diploma per ser el millor alumne del SMX de 1r del 2024</w:t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059" w:hAnsi="C059" w:cs="C059"/>
          <w:sz w:val="36"/>
          <w:szCs w:val="3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-37465</wp:posOffset>
                </wp:positionH>
                <wp:positionV relativeFrom="paragraph">
                  <wp:posOffset>306070</wp:posOffset>
                </wp:positionV>
                <wp:extent cx="1558925" cy="3175"/>
                <wp:effectExtent l="635" t="3810" r="0" b="3175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5880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95pt,24.1pt" to="119.75pt,24.3pt" ID="Straight Connector 7" stroked="t" o:allowincell="f" style="position:absolute;flip:x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6836410</wp:posOffset>
                </wp:positionH>
                <wp:positionV relativeFrom="paragraph">
                  <wp:posOffset>316230</wp:posOffset>
                </wp:positionV>
                <wp:extent cx="1819275" cy="635"/>
                <wp:effectExtent l="635" t="3175" r="0" b="3175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19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3pt,24.9pt" to="681.5pt,24.9pt" ID="Straight Connector 8" stroked="t" o:allowincell="f" style="position:absolute;flip:x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059" w:ascii="C059" w:hAnsi="C059"/>
          <w:sz w:val="36"/>
          <w:szCs w:val="36"/>
          <w:lang w:val="en-US"/>
        </w:rPr>
        <w:t>Joan Carreras</w:t>
      </w:r>
      <w:r>
        <w:rPr>
          <w:rFonts w:cs="Times New Roman" w:ascii="Times New Roman" w:hAnsi="Times New Roman"/>
          <w:sz w:val="36"/>
          <w:szCs w:val="36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C059" w:ascii="C059" w:hAnsi="C059"/>
          <w:sz w:val="36"/>
          <w:szCs w:val="36"/>
          <w:lang w:val="en-US"/>
        </w:rPr>
        <w:t>Raquel Taltavull</w:t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Math TeX Gyre">
    <w:charset w:val="01"/>
    <w:family w:val="auto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LibreOffice/24.8.3.2$Linux_X86_64 LibreOffice_project/e14c9fdd1f585efcbb2c5363087a99d20928d522</Application>
  <AppVersion>15.0000</AppVersion>
  <Pages>1</Pages>
  <Words>31</Words>
  <Characters>140</Characters>
  <CharactersWithSpaces>176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2024-11-18T14:43:00Z</dcterms:created>
  <dc:creator>cicles</dc:creator>
  <dc:description/>
  <dc:language>en-US</dc:language>
  <cp:lastModifiedBy/>
  <dcterms:modified xsi:type="dcterms:W3CDTF">2024-11-21T18:23:00Z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