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e87cktgmr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Click-Through Rate (CTR)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ratio of users who click on a recommended product to the total number of users who view the recommendations.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A higher CTR indicates that the recommendations are relevant and capture the users' interest.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CTR=Number of clicks on recommended productsNumber of users viewing recommendations×100\text{CTR} = \frac{\text{Number of clicks on recommended products}}{\text{Number of users viewing recommendations}} \times 100CTR=Number of users viewing recommendationsNumber of clicks on recommended products​×100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qkipt9fei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Conversion Rate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percentage of users who click on a recommended product and make a purchase.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This shows how well the recommended products align with users' purchase intent.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Conversion Rate=Number of purchases from recommendationsNumber of users viewing recommendations×100\text{Conversion Rate} = \frac{\text{Number of purchases from recommendations}}{\text{Number of users viewing recommendations}} \times 100Conversion Rate=Number of users viewing recommendationsNumber of purchases from recommendations​×100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ylsjn43ix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Engagement Rate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Measures how engaged users are with the recommended products (e.g., viewing details, adding to cart, or saving for later).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Engagement rate can indicate whether the recommendations resonate with users, even if they don't convert immediately.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Engagement Rate=Number of interactions (e.g., views, saves, shares, adds to cart)Number of users viewing recommendations×100\text{Engagement Rate} = \frac{\text{Number of interactions (e.g., views, saves, shares, adds to cart)}}{\text{Number of users viewing recommendations}} \times 100Engagement Rate=Number of users viewing recommendationsNumber of interactions (e.g., views, saves, shares, adds to cart)​×100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tphm4wcny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Average Order Value (AOV) from Recommendations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average dollar amount spent by users who make purchases through recommendations.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If recommendations consistently lead to higher-value purchases, it’s a sign that the system is effectively surfacing desirable products.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AOV=Total revenue from recommended productsNumber of orders from recommendations\text{AOV} = \frac{\text{Total revenue from recommended products}}{\text{Number of orders from recommendations}}AOV=Number of orders from recommendationsTotal revenue from recommended products​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a7yknsuzp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Recommendation Relevance Score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score based on user feedback (e.g., thumbs up/down or star rating) regarding how relevant the recommended products are.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Direct user feedback provides valuable insights into whether the recommendations align with user intent.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Aggregate user ratings (e.g., average out of 5 stars) for the recommended products.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5to0wyloi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Bounce Rate on Recommended Products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percentage of users who click on a recommended product but leave without interacting further (e.g., without viewing details or adding to cart).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A high bounce rate suggests that while the recommendation may be intriguing, it doesn’t align with user expectations after they click.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Bounce Rate=Number of users who clicked a recommended product and left without further actionNumber of users who clicked a recommended product×100\text{Bounce Rate} = \frac{\text{Number of users who clicked a recommended product and left without further action}}{\text{Number of users who clicked a recommended product}} \times 100Bounce Rate=Number of users who clicked a recommended productNumber of users who clicked a recommended product and left without further action​×100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xvc1a39yd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Product Diversity in Recommendations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Measures how diverse the recommended products are across categories, sellers, or price ranges.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If recommendations are overly similar, they may not cover the full range of user intent. Diversity in recommendations can enhance user experience by offering a broader selection.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Track the number of unique categories, price ranges, or sellers represented in a set of recommendations.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b1usk2y8v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Time to First Click on Recommended Products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average time it takes for a user to click on one of the recommended products after they are presented.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Shorter time to first click can indicate that the recommendations are quickly recognized as relevant by the user.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Time to First Click=Total time between recommendation display and first clickNumber of users who clicked on a recommendation\text{Time to First Click} = \frac{\text{Total time between recommendation display and first click}}{\text{Number of users who clicked on a recommendation}}Time to First Click=Number of users who clicked on a recommendationTotal time between recommendation display and first click​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mmsd72t8y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Session Length Following a Recommendation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Measures how long users stay on Etsy after interacting with a recommendation.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A longer session suggests that the user is engaged and finding the recommendations useful, leading them to continue browsing.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Average Session Length=Total session duration after clicking a recommendationNumber of users who clicked a recommendation\text{Average Session Length} = \frac{\text{Total session duration after clicking a recommendation}}{\text{Number of users who clicked a recommendation}}Average Session Length=Number of users who clicked a recommendationTotal session duration after clicking a recommendation​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ynbnw9o4i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Recommendation Accuracy (Embedding Similarity Score)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Measures the similarity score between the uploaded image’s embedding and the embeddings of recommended products.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This is a technical metric that shows how closely the recommended images match the visual content of the uploaded image, ensuring the CNN is working effectively.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Accuracy=Average cosine similarity or Euclidean distance between query image and recommended images\text{Accuracy} = \text{Average cosine similarity or Euclidean distance between query image and recommended images}Accuracy=Average cosine similarity or Euclidean distance between query image and recommended images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4ep26lf0r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User Retention Rate Post-Interaction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Measures the percentage of users who return to Etsy after engaging with recommended products.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This metric reflects how well the recommendations influence long-term user satisfaction and loyalty.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Retention Rate=Number of users returning after engaging with recommendationsTotal number of users who engaged with recommendations×100\text{Retention Rate} = \frac{\text{Number of users returning after engaging with recommendations}}{\text{Total number of users who engaged with recommendations}} \times 100Retention Rate=Total number of users who engaged with recommendationsNumber of users returning after engaging with recommendations​×100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w20yydy35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Precision and Recall of the Recommendations: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: The percentage of relevant recommendations out of the total recommended products.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A high precision means the recommendations are generally relevant to the user’s search intent.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Precision=Number of relevant recommended productsTotal number of recommended products\text{Precision} = \frac{\text{Number of relevant recommended products}}{\text{Total number of recommended products}}Precision=Total number of recommended productsNumber of relevant recommended products​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 The percentage of relevant recommended products out of the total relevant products available in the database.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A high recall means the system is surfacing a good variety of relevant products from the database.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Recall=Number of relevant recommended productsTotal number of relevant products in the dataset\text{Recall} = \frac{\text{Number of relevant recommended products}}{\text{Total number of relevant products in the dataset}}Recall=Total number of relevant products in the datasetNumber of relevant recommended products​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83h9lczt0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User Satisfaction Rate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Collect user feedback after a search session, asking users how satisfied they are with the recommendation results.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This is a direct measure of how well the recommendations align with user expectations and intent.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User Satisfaction Rate=Number of positive feedback ratingsTotal number of feedback ratings×100\text{User Satisfaction Rate} = \frac{\text{Number of positive feedback ratings}}{\text{Total number of feedback ratings}} \times 100User Satisfaction Rate=Total number of feedback ratingsNumber of positive feedback ratings​×100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