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E21B1" w14:textId="77777777" w:rsidR="00E17269" w:rsidRDefault="00E17269"/>
    <w:p w14:paraId="637F453D" w14:textId="77777777" w:rsidR="00E17269" w:rsidRDefault="00E17269"/>
    <w:p w14:paraId="24901482" w14:textId="77777777" w:rsidR="00E17269" w:rsidRDefault="00E17269"/>
    <w:p w14:paraId="466F8B34" w14:textId="77777777" w:rsidR="00E17269" w:rsidRDefault="00E17269"/>
    <w:p w14:paraId="403C2AC6" w14:textId="77777777" w:rsidR="00E17269" w:rsidRDefault="00E17269"/>
    <w:p w14:paraId="5F41C272" w14:textId="77777777" w:rsidR="00E17269" w:rsidRPr="00D479E4" w:rsidRDefault="00000000">
      <w:pPr>
        <w:jc w:val="center"/>
        <w:rPr>
          <w:lang w:val="es-CO"/>
        </w:rPr>
      </w:pPr>
      <w:r w:rsidRPr="00D479E4">
        <w:rPr>
          <w:b/>
          <w:color w:val="C01B22"/>
          <w:sz w:val="52"/>
          <w:lang w:val="es-CO"/>
        </w:rPr>
        <w:t>Método A: la carpeta sincronizada</w:t>
      </w:r>
    </w:p>
    <w:p w14:paraId="78CD8B6B" w14:textId="77777777" w:rsidR="00E17269" w:rsidRPr="00D479E4" w:rsidRDefault="00000000">
      <w:pPr>
        <w:jc w:val="center"/>
        <w:rPr>
          <w:lang w:val="es-CO"/>
        </w:rPr>
      </w:pPr>
      <w:r w:rsidRPr="00D479E4">
        <w:rPr>
          <w:color w:val="555F6B"/>
          <w:sz w:val="28"/>
          <w:lang w:val="es-CO"/>
        </w:rPr>
        <w:t>Cómo llevar la automatización de GLPI a SharePoint</w:t>
      </w:r>
    </w:p>
    <w:p w14:paraId="006A7951" w14:textId="77777777" w:rsidR="00E17269" w:rsidRPr="00D479E4" w:rsidRDefault="00E17269">
      <w:pPr>
        <w:rPr>
          <w:lang w:val="es-CO"/>
        </w:rPr>
      </w:pPr>
    </w:p>
    <w:p w14:paraId="0FBCCC34" w14:textId="77777777" w:rsidR="00E17269" w:rsidRPr="00D479E4" w:rsidRDefault="00E17269">
      <w:pPr>
        <w:rPr>
          <w:lang w:val="es-CO"/>
        </w:rPr>
      </w:pPr>
    </w:p>
    <w:p w14:paraId="58F2AE13" w14:textId="77777777" w:rsidR="00E17269" w:rsidRPr="00D479E4" w:rsidRDefault="00E17269">
      <w:pPr>
        <w:rPr>
          <w:lang w:val="es-CO"/>
        </w:rPr>
      </w:pPr>
    </w:p>
    <w:p w14:paraId="710CE34E" w14:textId="77777777" w:rsidR="00E17269" w:rsidRPr="00D479E4" w:rsidRDefault="00E17269">
      <w:pPr>
        <w:rPr>
          <w:lang w:val="es-CO"/>
        </w:rPr>
      </w:pPr>
    </w:p>
    <w:p w14:paraId="16792C1D" w14:textId="77777777" w:rsidR="00E17269" w:rsidRPr="00D479E4" w:rsidRDefault="00E17269">
      <w:pPr>
        <w:rPr>
          <w:lang w:val="es-CO"/>
        </w:rPr>
      </w:pPr>
    </w:p>
    <w:p w14:paraId="419E02EA" w14:textId="77777777" w:rsidR="00E17269" w:rsidRPr="00D479E4" w:rsidRDefault="00E17269">
      <w:pPr>
        <w:rPr>
          <w:lang w:val="es-CO"/>
        </w:rPr>
      </w:pPr>
    </w:p>
    <w:p w14:paraId="65E2B58E" w14:textId="77777777" w:rsidR="00E17269" w:rsidRPr="00D479E4" w:rsidRDefault="00E17269">
      <w:pPr>
        <w:rPr>
          <w:lang w:val="es-CO"/>
        </w:rPr>
      </w:pPr>
    </w:p>
    <w:p w14:paraId="455BEDAA" w14:textId="77777777" w:rsidR="00E17269" w:rsidRPr="00D479E4" w:rsidRDefault="00000000">
      <w:pPr>
        <w:jc w:val="center"/>
        <w:rPr>
          <w:lang w:val="es-CO"/>
        </w:rPr>
      </w:pPr>
      <w:r w:rsidRPr="00D479E4">
        <w:rPr>
          <w:b/>
          <w:sz w:val="23"/>
          <w:lang w:val="es-CO"/>
        </w:rPr>
        <w:t>Informe Gerencial · Acción Fiduciaria</w:t>
      </w:r>
    </w:p>
    <w:p w14:paraId="72B96DDE" w14:textId="77777777" w:rsidR="00E17269" w:rsidRPr="00D479E4" w:rsidRDefault="00000000">
      <w:pPr>
        <w:jc w:val="center"/>
        <w:rPr>
          <w:lang w:val="es-CO"/>
        </w:rPr>
      </w:pPr>
      <w:r w:rsidRPr="00D479E4">
        <w:rPr>
          <w:color w:val="555F6B"/>
          <w:sz w:val="23"/>
          <w:lang w:val="es-CO"/>
        </w:rPr>
        <w:t>SETI S.A.S.</w:t>
      </w:r>
    </w:p>
    <w:p w14:paraId="4EB8D90E" w14:textId="77777777" w:rsidR="00E17269" w:rsidRPr="00D479E4" w:rsidRDefault="00000000">
      <w:pPr>
        <w:jc w:val="center"/>
        <w:rPr>
          <w:lang w:val="es-CO"/>
        </w:rPr>
      </w:pPr>
      <w:r w:rsidRPr="00D479E4">
        <w:rPr>
          <w:color w:val="555F6B"/>
          <w:sz w:val="23"/>
          <w:lang w:val="es-CO"/>
        </w:rPr>
        <w:t>24 de julio de 2026</w:t>
      </w:r>
    </w:p>
    <w:p w14:paraId="246BCE39" w14:textId="77777777" w:rsidR="00E17269" w:rsidRPr="00D479E4" w:rsidRDefault="00E17269">
      <w:pPr>
        <w:rPr>
          <w:lang w:val="es-CO"/>
        </w:rPr>
      </w:pPr>
    </w:p>
    <w:p w14:paraId="56D315E8" w14:textId="77777777" w:rsidR="00E17269" w:rsidRPr="00D479E4" w:rsidRDefault="00E17269">
      <w:pPr>
        <w:rPr>
          <w:lang w:val="es-CO"/>
        </w:rPr>
      </w:pPr>
    </w:p>
    <w:p w14:paraId="7AFC3DC5" w14:textId="77777777" w:rsidR="00E17269" w:rsidRPr="00D479E4" w:rsidRDefault="00E17269">
      <w:pPr>
        <w:rPr>
          <w:lang w:val="es-CO"/>
        </w:rPr>
      </w:pPr>
    </w:p>
    <w:p w14:paraId="39DA9C43" w14:textId="77777777" w:rsidR="00E17269" w:rsidRPr="00D479E4" w:rsidRDefault="00E17269">
      <w:pPr>
        <w:rPr>
          <w:lang w:val="es-CO"/>
        </w:rPr>
      </w:pPr>
    </w:p>
    <w:p w14:paraId="12A98D2F" w14:textId="77777777" w:rsidR="00E17269" w:rsidRPr="00D479E4" w:rsidRDefault="00000000">
      <w:pPr>
        <w:jc w:val="center"/>
        <w:rPr>
          <w:lang w:val="es-CO"/>
        </w:rPr>
      </w:pPr>
      <w:r w:rsidRPr="00D479E4">
        <w:rPr>
          <w:color w:val="555F6B"/>
          <w:sz w:val="20"/>
          <w:lang w:val="es-CO"/>
        </w:rPr>
        <w:t>Complemento de «Cómo funciona la automatización de la sábana de casos de GLPI».</w:t>
      </w:r>
    </w:p>
    <w:p w14:paraId="0D9A0B8F" w14:textId="77777777" w:rsidR="00E17269" w:rsidRPr="00D479E4" w:rsidRDefault="00000000">
      <w:pPr>
        <w:jc w:val="center"/>
        <w:rPr>
          <w:lang w:val="es-CO"/>
        </w:rPr>
      </w:pPr>
      <w:r w:rsidRPr="00D479E4">
        <w:rPr>
          <w:color w:val="555F6B"/>
          <w:sz w:val="20"/>
          <w:lang w:val="es-CO"/>
        </w:rPr>
        <w:t>Desarrolla en detalle la opción recomendada del capítulo 10 de aquel documento.</w:t>
      </w:r>
    </w:p>
    <w:p w14:paraId="69BA2B5D" w14:textId="77777777" w:rsidR="00E17269" w:rsidRPr="00D479E4" w:rsidRDefault="00000000">
      <w:pPr>
        <w:rPr>
          <w:lang w:val="es-CO"/>
        </w:rPr>
      </w:pPr>
      <w:r w:rsidRPr="00D479E4">
        <w:rPr>
          <w:lang w:val="es-CO"/>
        </w:rPr>
        <w:br w:type="page"/>
      </w:r>
    </w:p>
    <w:p w14:paraId="261E7464" w14:textId="77777777" w:rsidR="00E17269" w:rsidRPr="00D479E4" w:rsidRDefault="00000000">
      <w:pPr>
        <w:pBdr>
          <w:bottom w:val="single" w:sz="6" w:space="4" w:color="D8DEE4"/>
        </w:pBdr>
        <w:spacing w:after="200"/>
        <w:rPr>
          <w:lang w:val="es-CO"/>
        </w:rPr>
      </w:pPr>
      <w:r w:rsidRPr="00D479E4">
        <w:rPr>
          <w:b/>
          <w:color w:val="C01B22"/>
          <w:sz w:val="38"/>
          <w:lang w:val="es-CO"/>
        </w:rPr>
        <w:lastRenderedPageBreak/>
        <w:t>En una frase</w:t>
      </w:r>
    </w:p>
    <w:p w14:paraId="7963DF7D" w14:textId="77777777" w:rsidR="00E17269" w:rsidRPr="00D479E4" w:rsidRDefault="00000000">
      <w:pPr>
        <w:rPr>
          <w:lang w:val="es-CO"/>
        </w:rPr>
      </w:pPr>
      <w:r w:rsidRPr="00D479E4">
        <w:rPr>
          <w:lang w:val="es-CO"/>
        </w:rPr>
        <w:t xml:space="preserve">El programa guarda el archivo en una carpeta normal del servidor. Esa carpeta resulta estar sincronizada con SharePoint, así que </w:t>
      </w:r>
      <w:r w:rsidRPr="00D479E4">
        <w:rPr>
          <w:b/>
          <w:lang w:val="es-CO"/>
        </w:rPr>
        <w:t>OneDrive se encarga solo</w:t>
      </w:r>
      <w:r w:rsidRPr="00D479E4">
        <w:rPr>
          <w:lang w:val="es-CO"/>
        </w:rPr>
        <w:t xml:space="preserve"> de subirlo y de bajarlo al equipo de quien abre el informe.</w:t>
      </w:r>
    </w:p>
    <w:p w14:paraId="0781C356" w14:textId="77777777" w:rsidR="00E17269" w:rsidRPr="00D479E4" w:rsidRDefault="00000000">
      <w:pPr>
        <w:rPr>
          <w:lang w:val="es-CO"/>
        </w:rPr>
      </w:pPr>
      <w:r w:rsidRPr="00D479E4">
        <w:rPr>
          <w:lang w:val="es-CO"/>
        </w:rPr>
        <w:t xml:space="preserve">Nadie programa nada de nube. Para el script es escribir un archivo; para el informe es leer un archivo vecino. La nube va en medio y </w:t>
      </w:r>
      <w:r w:rsidRPr="00D479E4">
        <w:rPr>
          <w:b/>
          <w:lang w:val="es-CO"/>
        </w:rPr>
        <w:t>ninguno de los dos se entera</w:t>
      </w:r>
      <w:r w:rsidRPr="00D479E4">
        <w:rPr>
          <w:lang w:val="es-CO"/>
        </w:rPr>
        <w:t>.</w:t>
      </w:r>
    </w:p>
    <w:p w14:paraId="182F76B6" w14:textId="77777777" w:rsidR="00E17269" w:rsidRPr="00D479E4" w:rsidRDefault="00000000">
      <w:pPr>
        <w:spacing w:before="280" w:after="100"/>
        <w:rPr>
          <w:lang w:val="es-CO"/>
        </w:rPr>
      </w:pPr>
      <w:r w:rsidRPr="00D479E4">
        <w:rPr>
          <w:b/>
          <w:sz w:val="27"/>
          <w:lang w:val="es-CO"/>
        </w:rPr>
        <w:t>El truco: qué hace OneDrive realmente</w:t>
      </w:r>
    </w:p>
    <w:p w14:paraId="6FE9EDFE" w14:textId="77777777" w:rsidR="00E17269" w:rsidRPr="00D479E4" w:rsidRDefault="00000000">
      <w:pPr>
        <w:rPr>
          <w:lang w:val="es-CO"/>
        </w:rPr>
      </w:pPr>
      <w:r w:rsidRPr="00D479E4">
        <w:rPr>
          <w:lang w:val="es-CO"/>
        </w:rPr>
        <w:t>Aquí está la clave que cambia todo el problema.</w:t>
      </w:r>
    </w:p>
    <w:p w14:paraId="7C5C2D38" w14:textId="77777777" w:rsidR="00E17269" w:rsidRPr="00D479E4" w:rsidRDefault="00000000">
      <w:pPr>
        <w:rPr>
          <w:lang w:val="es-CO"/>
        </w:rPr>
      </w:pPr>
      <w:r w:rsidRPr="00D479E4">
        <w:rPr>
          <w:lang w:val="es-CO"/>
        </w:rPr>
        <w:t xml:space="preserve">Cuando instalas OneDrive y sincronizas una biblioteca de SharePoint, Windows te crea </w:t>
      </w:r>
      <w:r w:rsidRPr="00D479E4">
        <w:rPr>
          <w:b/>
          <w:lang w:val="es-CO"/>
        </w:rPr>
        <w:t>una carpeta de verdad en el disco duro</w:t>
      </w:r>
      <w:r w:rsidRPr="00D479E4">
        <w:rPr>
          <w:lang w:val="es-CO"/>
        </w:rPr>
        <w:t>. No es un acceso directo ni una ventana al navegador: es una carpeta como cualquier otra.</w:t>
      </w:r>
    </w:p>
    <w:p w14:paraId="773FB899" w14:textId="77777777" w:rsidR="00E17269" w:rsidRPr="00D479E4" w:rsidRDefault="00000000">
      <w:pPr>
        <w:rPr>
          <w:lang w:val="es-CO"/>
        </w:rPr>
      </w:pPr>
      <w:r w:rsidRPr="00D479E4">
        <w:rPr>
          <w:lang w:val="es-CO"/>
        </w:rPr>
        <w:t>Si escribes un archivo ahí, OneDrive lo detecta y lo sube. Si alguien más lo modifica en SharePoint, OneDrive te lo baja. Todo eso ocurre por debajo, sin que ningún programa tenga que pedirlo.</w:t>
      </w:r>
    </w:p>
    <w:p w14:paraId="6299BE24" w14:textId="77777777" w:rsidR="00E17269" w:rsidRPr="00D479E4" w:rsidRDefault="00000000">
      <w:pPr>
        <w:pBdr>
          <w:left w:val="single" w:sz="18" w:space="8" w:color="5B9E68"/>
        </w:pBdr>
        <w:shd w:val="clear" w:color="auto" w:fill="EAF5EC"/>
        <w:spacing w:before="180" w:after="40"/>
        <w:ind w:left="170"/>
        <w:rPr>
          <w:lang w:val="es-CO"/>
        </w:rPr>
      </w:pPr>
      <w:r w:rsidRPr="00D479E4">
        <w:rPr>
          <w:b/>
          <w:sz w:val="21"/>
          <w:lang w:val="es-CO"/>
        </w:rPr>
        <w:t>La consecuencia</w:t>
      </w:r>
    </w:p>
    <w:p w14:paraId="3F204EF5" w14:textId="77777777" w:rsidR="00E17269" w:rsidRPr="00D479E4" w:rsidRDefault="00000000">
      <w:pPr>
        <w:pBdr>
          <w:left w:val="single" w:sz="18" w:space="8" w:color="5B9E68"/>
        </w:pBdr>
        <w:shd w:val="clear" w:color="auto" w:fill="EAF5EC"/>
        <w:spacing w:after="200"/>
        <w:ind w:left="170"/>
        <w:rPr>
          <w:lang w:val="es-CO"/>
        </w:rPr>
      </w:pPr>
      <w:r w:rsidRPr="00D479E4">
        <w:rPr>
          <w:sz w:val="21"/>
          <w:lang w:val="es-CO"/>
        </w:rPr>
        <w:t xml:space="preserve">El informe </w:t>
      </w:r>
      <w:r w:rsidRPr="00D479E4">
        <w:rPr>
          <w:b/>
          <w:sz w:val="21"/>
          <w:lang w:val="es-CO"/>
        </w:rPr>
        <w:t>nunca</w:t>
      </w:r>
      <w:r w:rsidRPr="00D479E4">
        <w:rPr>
          <w:sz w:val="21"/>
          <w:lang w:val="es-CO"/>
        </w:rPr>
        <w:t xml:space="preserve"> «consulta SharePoint». Lo tiene prohibido y seguirá teniéndolo. Lo que hace es abrir el archivo que tiene al lado — y ese archivo llegó ahí porque OneDrive lo puso.</w:t>
      </w:r>
    </w:p>
    <w:p w14:paraId="5581EBB6" w14:textId="77777777" w:rsidR="00E17269" w:rsidRPr="00D479E4" w:rsidRDefault="00000000">
      <w:pPr>
        <w:spacing w:before="280" w:after="100"/>
        <w:rPr>
          <w:lang w:val="es-CO"/>
        </w:rPr>
      </w:pPr>
      <w:r w:rsidRPr="00D479E4">
        <w:rPr>
          <w:b/>
          <w:sz w:val="27"/>
          <w:lang w:val="es-CO"/>
        </w:rPr>
        <w:t>El recorrido completo del archivo</w:t>
      </w:r>
    </w:p>
    <w:p w14:paraId="743C95BB" w14:textId="77777777" w:rsidR="00E17269" w:rsidRPr="00D479E4" w:rsidRDefault="00000000">
      <w:pPr>
        <w:pBdr>
          <w:left w:val="single" w:sz="18" w:space="8" w:color="C01B22"/>
        </w:pBdr>
        <w:spacing w:before="180" w:after="0" w:line="240" w:lineRule="auto"/>
        <w:ind w:left="227"/>
        <w:rPr>
          <w:lang w:val="es-CO"/>
        </w:rPr>
      </w:pPr>
      <w:r w:rsidRPr="00D479E4">
        <w:rPr>
          <w:rFonts w:ascii="Consolas" w:hAnsi="Consolas"/>
          <w:sz w:val="18"/>
          <w:lang w:val="es-CO"/>
        </w:rPr>
        <w:t xml:space="preserve"> 1:00   Servidor            El programador de tareas lanza</w:t>
      </w:r>
    </w:p>
    <w:p w14:paraId="5349275C" w14:textId="77777777" w:rsidR="00E17269" w:rsidRPr="00D479E4" w:rsidRDefault="00000000">
      <w:pPr>
        <w:pBdr>
          <w:left w:val="single" w:sz="18" w:space="8" w:color="C01B22"/>
        </w:pBdr>
        <w:spacing w:after="0" w:line="240" w:lineRule="auto"/>
        <w:ind w:left="227"/>
        <w:rPr>
          <w:lang w:val="es-CO"/>
        </w:rPr>
      </w:pPr>
      <w:r w:rsidRPr="00D479E4">
        <w:rPr>
          <w:rFonts w:ascii="Consolas" w:hAnsi="Consolas"/>
          <w:sz w:val="18"/>
          <w:lang w:val="es-CO"/>
        </w:rPr>
        <w:t xml:space="preserve">                            ejecutar.bat -NoAbrir</w:t>
      </w:r>
    </w:p>
    <w:p w14:paraId="3877DB26" w14:textId="77777777" w:rsidR="00E17269" w:rsidRPr="00D479E4" w:rsidRDefault="00000000">
      <w:pPr>
        <w:pBdr>
          <w:left w:val="single" w:sz="18" w:space="8" w:color="C01B22"/>
        </w:pBdr>
        <w:spacing w:after="0" w:line="240" w:lineRule="auto"/>
        <w:ind w:left="227"/>
        <w:rPr>
          <w:lang w:val="es-CO"/>
        </w:rPr>
      </w:pPr>
      <w:r w:rsidRPr="00D479E4">
        <w:rPr>
          <w:rFonts w:ascii="Consolas" w:hAnsi="Consolas"/>
          <w:sz w:val="18"/>
          <w:lang w:val="es-CO"/>
        </w:rPr>
        <w:t xml:space="preserve"> 1:00   Programa            Entra a GLPI, trae los casos (~8 segundos)</w:t>
      </w:r>
    </w:p>
    <w:p w14:paraId="691F1BC4" w14:textId="77777777" w:rsidR="00E17269" w:rsidRPr="00D479E4" w:rsidRDefault="00000000">
      <w:pPr>
        <w:pBdr>
          <w:left w:val="single" w:sz="18" w:space="8" w:color="C01B22"/>
        </w:pBdr>
        <w:spacing w:after="0" w:line="240" w:lineRule="auto"/>
        <w:ind w:left="227"/>
        <w:rPr>
          <w:lang w:val="es-CO"/>
        </w:rPr>
      </w:pPr>
      <w:r w:rsidRPr="00D479E4">
        <w:rPr>
          <w:rFonts w:ascii="Consolas" w:hAnsi="Consolas"/>
          <w:sz w:val="18"/>
          <w:lang w:val="es-CO"/>
        </w:rPr>
        <w:t xml:space="preserve"> 1:00   Programa            Escribe insumos-af.js en la carpeta sincronizada</w:t>
      </w:r>
    </w:p>
    <w:p w14:paraId="69791BAC" w14:textId="77777777" w:rsidR="00E17269" w:rsidRPr="00D479E4" w:rsidRDefault="00000000">
      <w:pPr>
        <w:pBdr>
          <w:left w:val="single" w:sz="18" w:space="8" w:color="C01B22"/>
        </w:pBdr>
        <w:spacing w:after="0" w:line="240" w:lineRule="auto"/>
        <w:ind w:left="227"/>
        <w:rPr>
          <w:lang w:val="es-CO"/>
        </w:rPr>
      </w:pPr>
      <w:r w:rsidRPr="00D479E4">
        <w:rPr>
          <w:rFonts w:ascii="Consolas" w:hAnsi="Consolas"/>
          <w:sz w:val="18"/>
          <w:lang w:val="es-CO"/>
        </w:rPr>
        <w:t xml:space="preserve"> 1:01   OneDrive servidor   Detecta el archivo nuevo y lo sube</w:t>
      </w:r>
    </w:p>
    <w:p w14:paraId="66277DC8" w14:textId="77777777" w:rsidR="00E17269" w:rsidRPr="00D479E4" w:rsidRDefault="00000000">
      <w:pPr>
        <w:pBdr>
          <w:left w:val="single" w:sz="18" w:space="8" w:color="C01B22"/>
        </w:pBdr>
        <w:spacing w:after="0" w:line="240" w:lineRule="auto"/>
        <w:ind w:left="227"/>
        <w:rPr>
          <w:lang w:val="es-CO"/>
        </w:rPr>
      </w:pPr>
      <w:r w:rsidRPr="00D479E4">
        <w:rPr>
          <w:rFonts w:ascii="Consolas" w:hAnsi="Consolas"/>
          <w:sz w:val="18"/>
          <w:lang w:val="es-CO"/>
        </w:rPr>
        <w:t xml:space="preserve"> 1:01   SharePoint          Lo guarda, con historial de versiones</w:t>
      </w:r>
    </w:p>
    <w:p w14:paraId="14115BDE" w14:textId="77777777" w:rsidR="00E17269" w:rsidRPr="00D479E4" w:rsidRDefault="00000000">
      <w:pPr>
        <w:pBdr>
          <w:left w:val="single" w:sz="18" w:space="8" w:color="C01B22"/>
        </w:pBdr>
        <w:spacing w:after="0" w:line="240" w:lineRule="auto"/>
        <w:ind w:left="227"/>
        <w:rPr>
          <w:lang w:val="es-CO"/>
        </w:rPr>
      </w:pPr>
      <w:r w:rsidRPr="00D479E4">
        <w:rPr>
          <w:rFonts w:ascii="Consolas" w:hAnsi="Consolas"/>
          <w:sz w:val="18"/>
          <w:lang w:val="es-CO"/>
        </w:rPr>
        <w:t xml:space="preserve"> 1:02   OneDrive Santiago   Lo baja a su equipo</w:t>
      </w:r>
    </w:p>
    <w:p w14:paraId="78FE10F0" w14:textId="77777777" w:rsidR="00E17269" w:rsidRPr="00D479E4" w:rsidRDefault="00000000">
      <w:pPr>
        <w:pBdr>
          <w:left w:val="single" w:sz="18" w:space="8" w:color="C01B22"/>
        </w:pBdr>
        <w:spacing w:after="180" w:line="240" w:lineRule="auto"/>
        <w:ind w:left="227"/>
        <w:rPr>
          <w:lang w:val="es-CO"/>
        </w:rPr>
      </w:pPr>
      <w:r w:rsidRPr="00D479E4">
        <w:rPr>
          <w:rFonts w:ascii="Consolas" w:hAnsi="Consolas"/>
          <w:sz w:val="18"/>
          <w:lang w:val="es-CO"/>
        </w:rPr>
        <w:t xml:space="preserve"> 8:00   Santiago            Doble clic en el HTML -&gt; los casos ya están</w:t>
      </w:r>
    </w:p>
    <w:p w14:paraId="45DCB75B" w14:textId="77777777" w:rsidR="00E17269" w:rsidRPr="00D479E4" w:rsidRDefault="00000000">
      <w:pPr>
        <w:rPr>
          <w:lang w:val="es-CO"/>
        </w:rPr>
      </w:pPr>
      <w:r w:rsidRPr="00D479E4">
        <w:rPr>
          <w:lang w:val="es-CO"/>
        </w:rPr>
        <w:t xml:space="preserve">Entre el paso 3 y el 6 </w:t>
      </w:r>
      <w:r w:rsidRPr="00D479E4">
        <w:rPr>
          <w:b/>
          <w:lang w:val="es-CO"/>
        </w:rPr>
        <w:t>no hay una sola línea de código nuestra</w:t>
      </w:r>
      <w:r w:rsidRPr="00D479E4">
        <w:rPr>
          <w:lang w:val="es-CO"/>
        </w:rPr>
        <w:t>. Es infraestructura de Microsoft haciendo su trabajo.</w:t>
      </w:r>
    </w:p>
    <w:p w14:paraId="3F72F4C0" w14:textId="77777777" w:rsidR="00E17269" w:rsidRPr="00D479E4" w:rsidRDefault="00000000">
      <w:pPr>
        <w:rPr>
          <w:lang w:val="es-CO"/>
        </w:rPr>
      </w:pPr>
      <w:r w:rsidRPr="00D479E4">
        <w:rPr>
          <w:lang w:val="es-CO"/>
        </w:rPr>
        <w:br w:type="page"/>
      </w:r>
    </w:p>
    <w:p w14:paraId="382449A9" w14:textId="77777777" w:rsidR="00E17269" w:rsidRDefault="00000000">
      <w:pPr>
        <w:pBdr>
          <w:bottom w:val="single" w:sz="6" w:space="4" w:color="D8DEE4"/>
        </w:pBdr>
        <w:spacing w:after="200"/>
      </w:pPr>
      <w:r>
        <w:rPr>
          <w:b/>
          <w:color w:val="C01B22"/>
          <w:sz w:val="38"/>
        </w:rPr>
        <w:lastRenderedPageBreak/>
        <w:t>Qué hay que montar</w:t>
      </w:r>
    </w:p>
    <w:tbl>
      <w:tblPr>
        <w:tblStyle w:val="Tablaconcuadrcula"/>
        <w:tblW w:w="0" w:type="auto"/>
        <w:jc w:val="center"/>
        <w:tblLayout w:type="fixed"/>
        <w:tblLook w:val="04A0" w:firstRow="1" w:lastRow="0" w:firstColumn="1" w:lastColumn="0" w:noHBand="0" w:noVBand="1"/>
      </w:tblPr>
      <w:tblGrid>
        <w:gridCol w:w="510"/>
        <w:gridCol w:w="2835"/>
        <w:gridCol w:w="1134"/>
        <w:gridCol w:w="5040"/>
      </w:tblGrid>
      <w:tr w:rsidR="00E17269" w14:paraId="28917717" w14:textId="77777777">
        <w:trPr>
          <w:cantSplit/>
          <w:tblHeader/>
          <w:jc w:val="center"/>
        </w:trPr>
        <w:tc>
          <w:tcPr>
            <w:tcW w:w="510" w:type="dxa"/>
            <w:shd w:val="clear" w:color="auto" w:fill="C01B22"/>
          </w:tcPr>
          <w:p w14:paraId="632A9F0D" w14:textId="77777777" w:rsidR="00E17269" w:rsidRDefault="00000000">
            <w:pPr>
              <w:spacing w:before="40" w:after="40"/>
            </w:pPr>
            <w:r>
              <w:rPr>
                <w:b/>
                <w:color w:val="FFFFFF"/>
                <w:sz w:val="20"/>
              </w:rPr>
              <w:t>#</w:t>
            </w:r>
          </w:p>
        </w:tc>
        <w:tc>
          <w:tcPr>
            <w:tcW w:w="2835" w:type="dxa"/>
            <w:shd w:val="clear" w:color="auto" w:fill="C01B22"/>
          </w:tcPr>
          <w:p w14:paraId="75249A93" w14:textId="77777777" w:rsidR="00E17269" w:rsidRDefault="00000000">
            <w:pPr>
              <w:spacing w:before="40" w:after="40"/>
            </w:pPr>
            <w:r>
              <w:rPr>
                <w:b/>
                <w:color w:val="FFFFFF"/>
                <w:sz w:val="20"/>
              </w:rPr>
              <w:t>Paso</w:t>
            </w:r>
          </w:p>
        </w:tc>
        <w:tc>
          <w:tcPr>
            <w:tcW w:w="1134" w:type="dxa"/>
            <w:shd w:val="clear" w:color="auto" w:fill="C01B22"/>
          </w:tcPr>
          <w:p w14:paraId="184AE5FA" w14:textId="77777777" w:rsidR="00E17269" w:rsidRDefault="00000000">
            <w:pPr>
              <w:spacing w:before="40" w:after="40"/>
            </w:pPr>
            <w:r>
              <w:rPr>
                <w:b/>
                <w:color w:val="FFFFFF"/>
                <w:sz w:val="20"/>
              </w:rPr>
              <w:t>Quién</w:t>
            </w:r>
          </w:p>
        </w:tc>
        <w:tc>
          <w:tcPr>
            <w:tcW w:w="5040" w:type="dxa"/>
            <w:shd w:val="clear" w:color="auto" w:fill="C01B22"/>
          </w:tcPr>
          <w:p w14:paraId="0C6562F1" w14:textId="77777777" w:rsidR="00E17269" w:rsidRDefault="00000000">
            <w:pPr>
              <w:spacing w:before="40" w:after="40"/>
            </w:pPr>
            <w:r>
              <w:rPr>
                <w:b/>
                <w:color w:val="FFFFFF"/>
                <w:sz w:val="20"/>
              </w:rPr>
              <w:t>Detalle</w:t>
            </w:r>
          </w:p>
        </w:tc>
      </w:tr>
      <w:tr w:rsidR="00E17269" w:rsidRPr="00D479E4" w14:paraId="21341635" w14:textId="77777777">
        <w:trPr>
          <w:cantSplit/>
          <w:jc w:val="center"/>
        </w:trPr>
        <w:tc>
          <w:tcPr>
            <w:tcW w:w="510" w:type="dxa"/>
          </w:tcPr>
          <w:p w14:paraId="6F928864" w14:textId="77777777" w:rsidR="00E17269" w:rsidRDefault="00000000">
            <w:pPr>
              <w:spacing w:before="40" w:after="40"/>
            </w:pPr>
            <w:r>
              <w:rPr>
                <w:sz w:val="20"/>
              </w:rPr>
              <w:t>1</w:t>
            </w:r>
          </w:p>
        </w:tc>
        <w:tc>
          <w:tcPr>
            <w:tcW w:w="2835" w:type="dxa"/>
          </w:tcPr>
          <w:p w14:paraId="638758C4" w14:textId="77777777" w:rsidR="00E17269" w:rsidRPr="00D479E4" w:rsidRDefault="00000000">
            <w:pPr>
              <w:spacing w:before="40" w:after="40"/>
              <w:rPr>
                <w:lang w:val="es-CO"/>
              </w:rPr>
            </w:pPr>
            <w:r w:rsidRPr="00D479E4">
              <w:rPr>
                <w:sz w:val="20"/>
                <w:lang w:val="es-CO"/>
              </w:rPr>
              <w:t>Crear la biblioteca en SharePoint</w:t>
            </w:r>
          </w:p>
        </w:tc>
        <w:tc>
          <w:tcPr>
            <w:tcW w:w="1134" w:type="dxa"/>
          </w:tcPr>
          <w:p w14:paraId="5A653B88" w14:textId="77777777" w:rsidR="00E17269" w:rsidRDefault="00000000">
            <w:pPr>
              <w:spacing w:before="40" w:after="40"/>
            </w:pPr>
            <w:r>
              <w:rPr>
                <w:sz w:val="20"/>
              </w:rPr>
              <w:t>TI</w:t>
            </w:r>
          </w:p>
        </w:tc>
        <w:tc>
          <w:tcPr>
            <w:tcW w:w="5040" w:type="dxa"/>
          </w:tcPr>
          <w:p w14:paraId="78A9B28F" w14:textId="77777777" w:rsidR="00E17269" w:rsidRPr="00D479E4" w:rsidRDefault="00000000">
            <w:pPr>
              <w:spacing w:before="40" w:after="40"/>
              <w:rPr>
                <w:lang w:val="es-CO"/>
              </w:rPr>
            </w:pPr>
            <w:r w:rsidRPr="00D479E4">
              <w:rPr>
                <w:sz w:val="20"/>
                <w:lang w:val="es-CO"/>
              </w:rPr>
              <w:t xml:space="preserve">En un </w:t>
            </w:r>
            <w:r w:rsidRPr="00D479E4">
              <w:rPr>
                <w:b/>
                <w:sz w:val="20"/>
                <w:lang w:val="es-CO"/>
              </w:rPr>
              <w:t>sitio de equipo</w:t>
            </w:r>
            <w:r w:rsidRPr="00D479E4">
              <w:rPr>
                <w:sz w:val="20"/>
                <w:lang w:val="es-CO"/>
              </w:rPr>
              <w:t>, no en el OneDrive personal de nadie. Si es personal, el día que esa persona salga de la empresa se va el proceso con ella</w:t>
            </w:r>
          </w:p>
        </w:tc>
      </w:tr>
      <w:tr w:rsidR="00E17269" w:rsidRPr="00D479E4" w14:paraId="5A15E0C8" w14:textId="77777777">
        <w:trPr>
          <w:cantSplit/>
          <w:jc w:val="center"/>
        </w:trPr>
        <w:tc>
          <w:tcPr>
            <w:tcW w:w="510" w:type="dxa"/>
            <w:shd w:val="clear" w:color="auto" w:fill="F4F6F8"/>
          </w:tcPr>
          <w:p w14:paraId="6644A546" w14:textId="77777777" w:rsidR="00E17269" w:rsidRDefault="00000000">
            <w:pPr>
              <w:spacing w:before="40" w:after="40"/>
            </w:pPr>
            <w:r>
              <w:rPr>
                <w:sz w:val="20"/>
              </w:rPr>
              <w:t>2</w:t>
            </w:r>
          </w:p>
        </w:tc>
        <w:tc>
          <w:tcPr>
            <w:tcW w:w="2835" w:type="dxa"/>
            <w:shd w:val="clear" w:color="auto" w:fill="F4F6F8"/>
          </w:tcPr>
          <w:p w14:paraId="72856D35" w14:textId="77777777" w:rsidR="00E17269" w:rsidRPr="00D479E4" w:rsidRDefault="00000000">
            <w:pPr>
              <w:spacing w:before="40" w:after="40"/>
              <w:rPr>
                <w:lang w:val="es-CO"/>
              </w:rPr>
            </w:pPr>
            <w:r w:rsidRPr="00D479E4">
              <w:rPr>
                <w:sz w:val="20"/>
                <w:lang w:val="es-CO"/>
              </w:rPr>
              <w:t>Dar permiso de escritura solo a la cuenta de servicio</w:t>
            </w:r>
          </w:p>
        </w:tc>
        <w:tc>
          <w:tcPr>
            <w:tcW w:w="1134" w:type="dxa"/>
            <w:shd w:val="clear" w:color="auto" w:fill="F4F6F8"/>
          </w:tcPr>
          <w:p w14:paraId="03BB70FC" w14:textId="77777777" w:rsidR="00E17269" w:rsidRDefault="00000000">
            <w:pPr>
              <w:spacing w:before="40" w:after="40"/>
            </w:pPr>
            <w:r>
              <w:rPr>
                <w:sz w:val="20"/>
              </w:rPr>
              <w:t>TI</w:t>
            </w:r>
          </w:p>
        </w:tc>
        <w:tc>
          <w:tcPr>
            <w:tcW w:w="5040" w:type="dxa"/>
            <w:shd w:val="clear" w:color="auto" w:fill="F4F6F8"/>
          </w:tcPr>
          <w:p w14:paraId="48EA2839" w14:textId="77777777" w:rsidR="00E17269" w:rsidRPr="00D479E4" w:rsidRDefault="00000000">
            <w:pPr>
              <w:spacing w:before="40" w:after="40"/>
              <w:rPr>
                <w:lang w:val="es-CO"/>
              </w:rPr>
            </w:pPr>
            <w:r w:rsidRPr="00D479E4">
              <w:rPr>
                <w:sz w:val="20"/>
                <w:lang w:val="es-CO"/>
              </w:rPr>
              <w:t xml:space="preserve">Lectura para los demás. Este punto es </w:t>
            </w:r>
            <w:r w:rsidRPr="00D479E4">
              <w:rPr>
                <w:b/>
                <w:sz w:val="20"/>
                <w:lang w:val="es-CO"/>
              </w:rPr>
              <w:t>la protección real</w:t>
            </w:r>
            <w:r w:rsidRPr="00D479E4">
              <w:rPr>
                <w:sz w:val="20"/>
                <w:lang w:val="es-CO"/>
              </w:rPr>
              <w:t xml:space="preserve"> del proceso</w:t>
            </w:r>
          </w:p>
        </w:tc>
      </w:tr>
      <w:tr w:rsidR="00E17269" w:rsidRPr="00D479E4" w14:paraId="49CFBA4D" w14:textId="77777777">
        <w:trPr>
          <w:cantSplit/>
          <w:jc w:val="center"/>
        </w:trPr>
        <w:tc>
          <w:tcPr>
            <w:tcW w:w="510" w:type="dxa"/>
          </w:tcPr>
          <w:p w14:paraId="145D3CD7" w14:textId="77777777" w:rsidR="00E17269" w:rsidRDefault="00000000">
            <w:pPr>
              <w:spacing w:before="40" w:after="40"/>
            </w:pPr>
            <w:r>
              <w:rPr>
                <w:sz w:val="20"/>
              </w:rPr>
              <w:t>3</w:t>
            </w:r>
          </w:p>
        </w:tc>
        <w:tc>
          <w:tcPr>
            <w:tcW w:w="2835" w:type="dxa"/>
          </w:tcPr>
          <w:p w14:paraId="57F3B1F6" w14:textId="77777777" w:rsidR="00E17269" w:rsidRPr="00D479E4" w:rsidRDefault="00000000">
            <w:pPr>
              <w:spacing w:before="40" w:after="40"/>
              <w:rPr>
                <w:lang w:val="es-CO"/>
              </w:rPr>
            </w:pPr>
            <w:r w:rsidRPr="00D479E4">
              <w:rPr>
                <w:sz w:val="20"/>
                <w:lang w:val="es-CO"/>
              </w:rPr>
              <w:t>Sincronizar la biblioteca en el servidor</w:t>
            </w:r>
          </w:p>
        </w:tc>
        <w:tc>
          <w:tcPr>
            <w:tcW w:w="1134" w:type="dxa"/>
          </w:tcPr>
          <w:p w14:paraId="3AFF0A80" w14:textId="77777777" w:rsidR="00E17269" w:rsidRDefault="00000000">
            <w:pPr>
              <w:spacing w:before="40" w:after="40"/>
            </w:pPr>
            <w:r>
              <w:rPr>
                <w:sz w:val="20"/>
              </w:rPr>
              <w:t>Carlos</w:t>
            </w:r>
          </w:p>
        </w:tc>
        <w:tc>
          <w:tcPr>
            <w:tcW w:w="5040" w:type="dxa"/>
          </w:tcPr>
          <w:p w14:paraId="6542AC0F" w14:textId="77777777" w:rsidR="00E17269" w:rsidRPr="00D479E4" w:rsidRDefault="00000000">
            <w:pPr>
              <w:spacing w:before="40" w:after="40"/>
              <w:rPr>
                <w:lang w:val="es-CO"/>
              </w:rPr>
            </w:pPr>
            <w:r w:rsidRPr="00D479E4">
              <w:rPr>
                <w:sz w:val="20"/>
                <w:lang w:val="es-CO"/>
              </w:rPr>
              <w:t>Botón «Sincronizar» en SharePoint. Crea la carpeta local</w:t>
            </w:r>
          </w:p>
        </w:tc>
      </w:tr>
      <w:tr w:rsidR="00E17269" w:rsidRPr="00D479E4" w14:paraId="1BCC9E4C" w14:textId="77777777">
        <w:trPr>
          <w:cantSplit/>
          <w:jc w:val="center"/>
        </w:trPr>
        <w:tc>
          <w:tcPr>
            <w:tcW w:w="510" w:type="dxa"/>
            <w:shd w:val="clear" w:color="auto" w:fill="F4F6F8"/>
          </w:tcPr>
          <w:p w14:paraId="412B09AB" w14:textId="77777777" w:rsidR="00E17269" w:rsidRDefault="00000000">
            <w:pPr>
              <w:spacing w:before="40" w:after="40"/>
            </w:pPr>
            <w:r>
              <w:rPr>
                <w:sz w:val="20"/>
              </w:rPr>
              <w:t>4</w:t>
            </w:r>
          </w:p>
        </w:tc>
        <w:tc>
          <w:tcPr>
            <w:tcW w:w="2835" w:type="dxa"/>
            <w:shd w:val="clear" w:color="auto" w:fill="F4F6F8"/>
          </w:tcPr>
          <w:p w14:paraId="2B1EBBF7" w14:textId="77777777" w:rsidR="00E17269" w:rsidRPr="00D479E4" w:rsidRDefault="00000000">
            <w:pPr>
              <w:spacing w:before="40" w:after="40"/>
              <w:rPr>
                <w:lang w:val="es-CO"/>
              </w:rPr>
            </w:pPr>
            <w:r w:rsidRPr="00D479E4">
              <w:rPr>
                <w:sz w:val="20"/>
                <w:lang w:val="es-CO"/>
              </w:rPr>
              <w:t>Sincronizarla también en el equipo de Santiago</w:t>
            </w:r>
          </w:p>
        </w:tc>
        <w:tc>
          <w:tcPr>
            <w:tcW w:w="1134" w:type="dxa"/>
            <w:shd w:val="clear" w:color="auto" w:fill="F4F6F8"/>
          </w:tcPr>
          <w:p w14:paraId="551DBA36" w14:textId="77777777" w:rsidR="00E17269" w:rsidRDefault="00000000">
            <w:pPr>
              <w:spacing w:before="40" w:after="40"/>
            </w:pPr>
            <w:r>
              <w:rPr>
                <w:sz w:val="20"/>
              </w:rPr>
              <w:t>Santiago</w:t>
            </w:r>
          </w:p>
        </w:tc>
        <w:tc>
          <w:tcPr>
            <w:tcW w:w="5040" w:type="dxa"/>
            <w:shd w:val="clear" w:color="auto" w:fill="F4F6F8"/>
          </w:tcPr>
          <w:p w14:paraId="707D8E65" w14:textId="77777777" w:rsidR="00E17269" w:rsidRPr="00D479E4" w:rsidRDefault="00000000">
            <w:pPr>
              <w:spacing w:before="40" w:after="40"/>
              <w:rPr>
                <w:lang w:val="es-CO"/>
              </w:rPr>
            </w:pPr>
            <w:r w:rsidRPr="00D479E4">
              <w:rPr>
                <w:sz w:val="20"/>
                <w:lang w:val="es-CO"/>
              </w:rPr>
              <w:t>Lo mismo desde su lado</w:t>
            </w:r>
          </w:p>
        </w:tc>
      </w:tr>
      <w:tr w:rsidR="00E17269" w:rsidRPr="00D479E4" w14:paraId="5C828538" w14:textId="77777777">
        <w:trPr>
          <w:cantSplit/>
          <w:jc w:val="center"/>
        </w:trPr>
        <w:tc>
          <w:tcPr>
            <w:tcW w:w="510" w:type="dxa"/>
          </w:tcPr>
          <w:p w14:paraId="13E188C7" w14:textId="77777777" w:rsidR="00E17269" w:rsidRDefault="00000000">
            <w:pPr>
              <w:spacing w:before="40" w:after="40"/>
            </w:pPr>
            <w:r>
              <w:rPr>
                <w:sz w:val="20"/>
              </w:rPr>
              <w:t>5</w:t>
            </w:r>
          </w:p>
        </w:tc>
        <w:tc>
          <w:tcPr>
            <w:tcW w:w="2835" w:type="dxa"/>
          </w:tcPr>
          <w:p w14:paraId="4E48F27D" w14:textId="77777777" w:rsidR="00E17269" w:rsidRPr="00D479E4" w:rsidRDefault="00000000">
            <w:pPr>
              <w:spacing w:before="40" w:after="40"/>
              <w:rPr>
                <w:lang w:val="es-CO"/>
              </w:rPr>
            </w:pPr>
            <w:r w:rsidRPr="00D479E4">
              <w:rPr>
                <w:sz w:val="20"/>
                <w:lang w:val="es-CO"/>
              </w:rPr>
              <w:t>Mover el HTML a esa carpeta</w:t>
            </w:r>
          </w:p>
        </w:tc>
        <w:tc>
          <w:tcPr>
            <w:tcW w:w="1134" w:type="dxa"/>
          </w:tcPr>
          <w:p w14:paraId="5F8B8817" w14:textId="77777777" w:rsidR="00E17269" w:rsidRDefault="00000000">
            <w:pPr>
              <w:spacing w:before="40" w:after="40"/>
            </w:pPr>
            <w:r>
              <w:rPr>
                <w:sz w:val="20"/>
              </w:rPr>
              <w:t>Tú</w:t>
            </w:r>
          </w:p>
        </w:tc>
        <w:tc>
          <w:tcPr>
            <w:tcW w:w="5040" w:type="dxa"/>
          </w:tcPr>
          <w:p w14:paraId="06F0BCAA" w14:textId="77777777" w:rsidR="00E17269" w:rsidRPr="00D479E4" w:rsidRDefault="00000000">
            <w:pPr>
              <w:spacing w:before="40" w:after="40"/>
              <w:rPr>
                <w:lang w:val="es-CO"/>
              </w:rPr>
            </w:pPr>
            <w:r w:rsidRPr="00D479E4">
              <w:rPr>
                <w:sz w:val="20"/>
                <w:lang w:val="es-CO"/>
              </w:rPr>
              <w:t>El informe y el insumo tienen que ser vecinos</w:t>
            </w:r>
          </w:p>
        </w:tc>
      </w:tr>
      <w:tr w:rsidR="00E17269" w:rsidRPr="00D479E4" w14:paraId="35E01295" w14:textId="77777777">
        <w:trPr>
          <w:cantSplit/>
          <w:jc w:val="center"/>
        </w:trPr>
        <w:tc>
          <w:tcPr>
            <w:tcW w:w="510" w:type="dxa"/>
            <w:shd w:val="clear" w:color="auto" w:fill="F4F6F8"/>
          </w:tcPr>
          <w:p w14:paraId="163DAFC8" w14:textId="77777777" w:rsidR="00E17269" w:rsidRDefault="00000000">
            <w:pPr>
              <w:spacing w:before="40" w:after="40"/>
            </w:pPr>
            <w:r>
              <w:rPr>
                <w:sz w:val="20"/>
              </w:rPr>
              <w:t>6</w:t>
            </w:r>
          </w:p>
        </w:tc>
        <w:tc>
          <w:tcPr>
            <w:tcW w:w="2835" w:type="dxa"/>
            <w:shd w:val="clear" w:color="auto" w:fill="F4F6F8"/>
          </w:tcPr>
          <w:p w14:paraId="578D377D" w14:textId="77777777" w:rsidR="00E17269" w:rsidRPr="00D479E4" w:rsidRDefault="00000000">
            <w:pPr>
              <w:spacing w:before="40" w:after="40"/>
              <w:rPr>
                <w:lang w:val="es-CO"/>
              </w:rPr>
            </w:pPr>
            <w:r w:rsidRPr="00D479E4">
              <w:rPr>
                <w:sz w:val="20"/>
                <w:lang w:val="es-CO"/>
              </w:rPr>
              <w:t>Apuntar el script a esa carpeta</w:t>
            </w:r>
          </w:p>
        </w:tc>
        <w:tc>
          <w:tcPr>
            <w:tcW w:w="1134" w:type="dxa"/>
            <w:shd w:val="clear" w:color="auto" w:fill="F4F6F8"/>
          </w:tcPr>
          <w:p w14:paraId="5F969A37" w14:textId="77777777" w:rsidR="00E17269" w:rsidRDefault="00000000">
            <w:pPr>
              <w:spacing w:before="40" w:after="40"/>
            </w:pPr>
            <w:r>
              <w:rPr>
                <w:sz w:val="20"/>
              </w:rPr>
              <w:t>Tú</w:t>
            </w:r>
          </w:p>
        </w:tc>
        <w:tc>
          <w:tcPr>
            <w:tcW w:w="5040" w:type="dxa"/>
            <w:shd w:val="clear" w:color="auto" w:fill="F4F6F8"/>
          </w:tcPr>
          <w:p w14:paraId="2FA707B9" w14:textId="77777777" w:rsidR="00E17269" w:rsidRPr="00D479E4" w:rsidRDefault="00000000">
            <w:pPr>
              <w:spacing w:before="40" w:after="40"/>
              <w:rPr>
                <w:lang w:val="es-CO"/>
              </w:rPr>
            </w:pPr>
            <w:r w:rsidRPr="00D479E4">
              <w:rPr>
                <w:sz w:val="20"/>
                <w:lang w:val="es-CO"/>
              </w:rPr>
              <w:t>Un parámetro. Ver la página siguiente</w:t>
            </w:r>
          </w:p>
        </w:tc>
      </w:tr>
      <w:tr w:rsidR="00E17269" w:rsidRPr="00D479E4" w14:paraId="06F2996F" w14:textId="77777777">
        <w:trPr>
          <w:cantSplit/>
          <w:jc w:val="center"/>
        </w:trPr>
        <w:tc>
          <w:tcPr>
            <w:tcW w:w="510" w:type="dxa"/>
          </w:tcPr>
          <w:p w14:paraId="7035B7D1" w14:textId="77777777" w:rsidR="00E17269" w:rsidRDefault="00000000">
            <w:pPr>
              <w:spacing w:before="40" w:after="40"/>
            </w:pPr>
            <w:r>
              <w:rPr>
                <w:sz w:val="20"/>
              </w:rPr>
              <w:t>7</w:t>
            </w:r>
          </w:p>
        </w:tc>
        <w:tc>
          <w:tcPr>
            <w:tcW w:w="2835" w:type="dxa"/>
          </w:tcPr>
          <w:p w14:paraId="57D9B706" w14:textId="77777777" w:rsidR="00E17269" w:rsidRDefault="00000000">
            <w:pPr>
              <w:spacing w:before="40" w:after="40"/>
            </w:pPr>
            <w:r>
              <w:rPr>
                <w:sz w:val="20"/>
              </w:rPr>
              <w:t>Tarea programada</w:t>
            </w:r>
          </w:p>
        </w:tc>
        <w:tc>
          <w:tcPr>
            <w:tcW w:w="1134" w:type="dxa"/>
          </w:tcPr>
          <w:p w14:paraId="564F42CF" w14:textId="77777777" w:rsidR="00E17269" w:rsidRDefault="00000000">
            <w:pPr>
              <w:spacing w:before="40" w:after="40"/>
            </w:pPr>
            <w:r>
              <w:rPr>
                <w:sz w:val="20"/>
              </w:rPr>
              <w:t>Carlos</w:t>
            </w:r>
          </w:p>
        </w:tc>
        <w:tc>
          <w:tcPr>
            <w:tcW w:w="5040" w:type="dxa"/>
          </w:tcPr>
          <w:p w14:paraId="39C2F30A" w14:textId="77777777" w:rsidR="00E17269" w:rsidRPr="00D479E4" w:rsidRDefault="00000000">
            <w:pPr>
              <w:spacing w:before="40" w:after="40"/>
              <w:rPr>
                <w:lang w:val="es-CO"/>
              </w:rPr>
            </w:pPr>
            <w:r w:rsidRPr="00D479E4">
              <w:rPr>
                <w:rFonts w:ascii="Consolas" w:hAnsi="Consolas"/>
                <w:sz w:val="20"/>
                <w:lang w:val="es-CO"/>
              </w:rPr>
              <w:t>ejecutar.bat -NoAbrir -Destino "&lt;la carpeta&gt;"</w:t>
            </w:r>
          </w:p>
        </w:tc>
      </w:tr>
    </w:tbl>
    <w:p w14:paraId="23F4DFCA" w14:textId="77777777" w:rsidR="00E17269" w:rsidRPr="00D479E4" w:rsidRDefault="00E17269">
      <w:pPr>
        <w:spacing w:after="80"/>
        <w:rPr>
          <w:lang w:val="es-CO"/>
        </w:rPr>
      </w:pPr>
    </w:p>
    <w:p w14:paraId="0439FF29" w14:textId="77777777" w:rsidR="00E17269" w:rsidRPr="00D479E4" w:rsidRDefault="00000000">
      <w:pPr>
        <w:spacing w:before="280" w:after="100"/>
        <w:rPr>
          <w:lang w:val="es-CO"/>
        </w:rPr>
      </w:pPr>
      <w:r w:rsidRPr="00D479E4">
        <w:rPr>
          <w:b/>
          <w:sz w:val="27"/>
          <w:lang w:val="es-CO"/>
        </w:rPr>
        <w:t>El cambio en el código</w:t>
      </w:r>
    </w:p>
    <w:p w14:paraId="3FFE72E7" w14:textId="77777777" w:rsidR="00E17269" w:rsidRPr="00D479E4" w:rsidRDefault="00000000">
      <w:pPr>
        <w:rPr>
          <w:lang w:val="es-CO"/>
        </w:rPr>
      </w:pPr>
      <w:r w:rsidRPr="00D479E4">
        <w:rPr>
          <w:lang w:val="es-CO"/>
        </w:rPr>
        <w:t xml:space="preserve">Es honestamente pequeño. Hoy </w:t>
      </w:r>
      <w:r w:rsidRPr="00D479E4">
        <w:rPr>
          <w:rFonts w:ascii="Consolas" w:hAnsi="Consolas"/>
          <w:sz w:val="19"/>
          <w:lang w:val="es-CO"/>
        </w:rPr>
        <w:t>ejecutar.ps1</w:t>
      </w:r>
      <w:r w:rsidRPr="00D479E4">
        <w:rPr>
          <w:lang w:val="es-CO"/>
        </w:rPr>
        <w:t xml:space="preserve"> copia el insumo junto al HTML, y calcula esa ruta así:</w:t>
      </w:r>
    </w:p>
    <w:p w14:paraId="1F8AEBCD" w14:textId="77777777" w:rsidR="00E17269" w:rsidRPr="00D479E4" w:rsidRDefault="00000000">
      <w:pPr>
        <w:pBdr>
          <w:left w:val="single" w:sz="18" w:space="8" w:color="C01B22"/>
        </w:pBdr>
        <w:spacing w:before="180" w:after="180" w:line="240" w:lineRule="auto"/>
        <w:ind w:left="227"/>
        <w:rPr>
          <w:lang w:val="es-CO"/>
        </w:rPr>
      </w:pPr>
      <w:r w:rsidRPr="00D479E4">
        <w:rPr>
          <w:rFonts w:ascii="Consolas" w:hAnsi="Consolas"/>
          <w:sz w:val="18"/>
          <w:lang w:val="es-CO"/>
        </w:rPr>
        <w:t>$raiz = Split-Path -Parent $PSScriptRoot</w:t>
      </w:r>
    </w:p>
    <w:p w14:paraId="2F84CFD2" w14:textId="77777777" w:rsidR="00E17269" w:rsidRPr="00D479E4" w:rsidRDefault="00000000">
      <w:pPr>
        <w:rPr>
          <w:lang w:val="es-CO"/>
        </w:rPr>
      </w:pPr>
      <w:r w:rsidRPr="00D479E4">
        <w:rPr>
          <w:lang w:val="es-CO"/>
        </w:rPr>
        <w:t>Es decir: «la carpeta del proyecto». El cambio es permitir que te digan otra:</w:t>
      </w:r>
    </w:p>
    <w:p w14:paraId="1525758C" w14:textId="77777777" w:rsidR="00E17269" w:rsidRPr="00D479E4" w:rsidRDefault="00000000">
      <w:pPr>
        <w:pBdr>
          <w:left w:val="single" w:sz="18" w:space="8" w:color="C01B22"/>
        </w:pBdr>
        <w:spacing w:before="180" w:after="0" w:line="240" w:lineRule="auto"/>
        <w:ind w:left="227"/>
        <w:rPr>
          <w:lang w:val="es-CO"/>
        </w:rPr>
      </w:pPr>
      <w:r w:rsidRPr="00D479E4">
        <w:rPr>
          <w:rFonts w:ascii="Consolas" w:hAnsi="Consolas"/>
          <w:sz w:val="18"/>
          <w:lang w:val="es-CO"/>
        </w:rPr>
        <w:t>param(</w:t>
      </w:r>
    </w:p>
    <w:p w14:paraId="591B2F8F" w14:textId="77777777" w:rsidR="00E17269" w:rsidRPr="00D479E4" w:rsidRDefault="00000000">
      <w:pPr>
        <w:pBdr>
          <w:left w:val="single" w:sz="18" w:space="8" w:color="C01B22"/>
        </w:pBdr>
        <w:spacing w:after="0" w:line="240" w:lineRule="auto"/>
        <w:ind w:left="227"/>
        <w:rPr>
          <w:lang w:val="es-CO"/>
        </w:rPr>
      </w:pPr>
      <w:r w:rsidRPr="00D479E4">
        <w:rPr>
          <w:rFonts w:ascii="Consolas" w:hAnsi="Consolas"/>
          <w:sz w:val="18"/>
          <w:lang w:val="es-CO"/>
        </w:rPr>
        <w:t xml:space="preserve">    ...</w:t>
      </w:r>
    </w:p>
    <w:p w14:paraId="02FC6788" w14:textId="77777777" w:rsidR="00E17269" w:rsidRPr="00D479E4" w:rsidRDefault="00000000">
      <w:pPr>
        <w:pBdr>
          <w:left w:val="single" w:sz="18" w:space="8" w:color="C01B22"/>
        </w:pBdr>
        <w:spacing w:after="0" w:line="240" w:lineRule="auto"/>
        <w:ind w:left="227"/>
        <w:rPr>
          <w:lang w:val="es-CO"/>
        </w:rPr>
      </w:pPr>
      <w:r w:rsidRPr="00D479E4">
        <w:rPr>
          <w:rFonts w:ascii="Consolas" w:hAnsi="Consolas"/>
          <w:sz w:val="18"/>
          <w:lang w:val="es-CO"/>
        </w:rPr>
        <w:t xml:space="preserve">    [string]$Destino       # si no se indica, la carpeta del proyecto</w:t>
      </w:r>
    </w:p>
    <w:p w14:paraId="281C7312" w14:textId="77777777" w:rsidR="00E17269" w:rsidRDefault="00000000">
      <w:pPr>
        <w:pBdr>
          <w:left w:val="single" w:sz="18" w:space="8" w:color="C01B22"/>
        </w:pBdr>
        <w:spacing w:after="0" w:line="240" w:lineRule="auto"/>
        <w:ind w:left="227"/>
      </w:pPr>
      <w:r>
        <w:rPr>
          <w:rFonts w:ascii="Consolas" w:hAnsi="Consolas"/>
          <w:sz w:val="18"/>
        </w:rPr>
        <w:t>)</w:t>
      </w:r>
    </w:p>
    <w:p w14:paraId="667748E3" w14:textId="77777777" w:rsidR="00E17269" w:rsidRDefault="00000000">
      <w:pPr>
        <w:pBdr>
          <w:left w:val="single" w:sz="18" w:space="8" w:color="C01B22"/>
        </w:pBdr>
        <w:spacing w:after="0" w:line="240" w:lineRule="auto"/>
        <w:ind w:left="227"/>
      </w:pPr>
      <w:r>
        <w:rPr>
          <w:rFonts w:ascii="Consolas" w:hAnsi="Consolas"/>
          <w:sz w:val="18"/>
        </w:rPr>
        <w:t xml:space="preserve"> </w:t>
      </w:r>
    </w:p>
    <w:p w14:paraId="09342B06" w14:textId="77777777" w:rsidR="00E17269" w:rsidRDefault="00000000">
      <w:pPr>
        <w:pBdr>
          <w:left w:val="single" w:sz="18" w:space="8" w:color="C01B22"/>
        </w:pBdr>
        <w:spacing w:after="0" w:line="240" w:lineRule="auto"/>
        <w:ind w:left="227"/>
      </w:pPr>
      <w:r>
        <w:rPr>
          <w:rFonts w:ascii="Consolas" w:hAnsi="Consolas"/>
          <w:sz w:val="18"/>
        </w:rPr>
        <w:t>$raiz = if ($Destino) { $Destino }</w:t>
      </w:r>
    </w:p>
    <w:p w14:paraId="316330A4" w14:textId="77777777" w:rsidR="00E17269" w:rsidRDefault="00000000">
      <w:pPr>
        <w:pBdr>
          <w:left w:val="single" w:sz="18" w:space="8" w:color="C01B22"/>
        </w:pBdr>
        <w:spacing w:after="180" w:line="240" w:lineRule="auto"/>
        <w:ind w:left="227"/>
      </w:pPr>
      <w:r>
        <w:rPr>
          <w:rFonts w:ascii="Consolas" w:hAnsi="Consolas"/>
          <w:sz w:val="18"/>
        </w:rPr>
        <w:t xml:space="preserve">        else { Split-Path -Parent $PSScriptRoot }</w:t>
      </w:r>
    </w:p>
    <w:p w14:paraId="454DC48A" w14:textId="77777777" w:rsidR="00E17269" w:rsidRPr="00D479E4" w:rsidRDefault="00000000">
      <w:pPr>
        <w:rPr>
          <w:lang w:val="es-CO"/>
        </w:rPr>
      </w:pPr>
      <w:r w:rsidRPr="00D479E4">
        <w:rPr>
          <w:lang w:val="es-CO"/>
        </w:rPr>
        <w:t>Más una comprobación de que esa carpeta existe, para que falle con un mensaje claro en vez de a medias.</w:t>
      </w:r>
    </w:p>
    <w:p w14:paraId="5379CE7A" w14:textId="77777777" w:rsidR="00E17269" w:rsidRPr="00D479E4" w:rsidRDefault="00000000">
      <w:pPr>
        <w:pBdr>
          <w:left w:val="single" w:sz="18" w:space="8" w:color="5B9E68"/>
        </w:pBdr>
        <w:shd w:val="clear" w:color="auto" w:fill="EAF5EC"/>
        <w:spacing w:before="180" w:after="40"/>
        <w:ind w:left="170"/>
        <w:rPr>
          <w:lang w:val="es-CO"/>
        </w:rPr>
      </w:pPr>
      <w:r w:rsidRPr="00D479E4">
        <w:rPr>
          <w:b/>
          <w:sz w:val="21"/>
          <w:lang w:val="es-CO"/>
        </w:rPr>
        <w:t>Eso es todo</w:t>
      </w:r>
    </w:p>
    <w:p w14:paraId="02F31130" w14:textId="77777777" w:rsidR="00E17269" w:rsidRPr="00D479E4" w:rsidRDefault="00000000">
      <w:pPr>
        <w:pBdr>
          <w:left w:val="single" w:sz="18" w:space="8" w:color="5B9E68"/>
        </w:pBdr>
        <w:shd w:val="clear" w:color="auto" w:fill="EAF5EC"/>
        <w:spacing w:after="200"/>
        <w:ind w:left="170"/>
        <w:rPr>
          <w:lang w:val="es-CO"/>
        </w:rPr>
      </w:pPr>
      <w:r w:rsidRPr="00D479E4">
        <w:rPr>
          <w:sz w:val="21"/>
          <w:lang w:val="es-CO"/>
        </w:rPr>
        <w:t xml:space="preserve">El programa que habla con GLPI no cambia. El informe no cambia. La validación de la huella no cambia. La carga manual no cambia. Por eso se separó el proceso en tres piezas desde el principio: </w:t>
      </w:r>
      <w:r w:rsidRPr="00D479E4">
        <w:rPr>
          <w:b/>
          <w:sz w:val="21"/>
          <w:lang w:val="es-CO"/>
        </w:rPr>
        <w:t>esta mudanza toca una sola</w:t>
      </w:r>
      <w:r w:rsidRPr="00D479E4">
        <w:rPr>
          <w:sz w:val="21"/>
          <w:lang w:val="es-CO"/>
        </w:rPr>
        <w:t>.</w:t>
      </w:r>
    </w:p>
    <w:p w14:paraId="41E7235F" w14:textId="77777777" w:rsidR="00E17269" w:rsidRPr="00D479E4" w:rsidRDefault="00000000">
      <w:pPr>
        <w:rPr>
          <w:lang w:val="es-CO"/>
        </w:rPr>
      </w:pPr>
      <w:r w:rsidRPr="00D479E4">
        <w:rPr>
          <w:lang w:val="es-CO"/>
        </w:rPr>
        <w:br w:type="page"/>
      </w:r>
    </w:p>
    <w:p w14:paraId="5B44D18C" w14:textId="77777777" w:rsidR="00E17269" w:rsidRPr="00D479E4" w:rsidRDefault="00000000">
      <w:pPr>
        <w:pBdr>
          <w:bottom w:val="single" w:sz="6" w:space="4" w:color="D8DEE4"/>
        </w:pBdr>
        <w:spacing w:after="200"/>
        <w:rPr>
          <w:lang w:val="es-CO"/>
        </w:rPr>
      </w:pPr>
      <w:r w:rsidRPr="00D479E4">
        <w:rPr>
          <w:b/>
          <w:color w:val="C01B22"/>
          <w:sz w:val="38"/>
          <w:lang w:val="es-CO"/>
        </w:rPr>
        <w:lastRenderedPageBreak/>
        <w:t>Los tres detalles que pueden morderte</w:t>
      </w:r>
    </w:p>
    <w:p w14:paraId="7A27D720" w14:textId="77777777" w:rsidR="00E17269" w:rsidRPr="00D479E4" w:rsidRDefault="00000000">
      <w:pPr>
        <w:rPr>
          <w:lang w:val="es-CO"/>
        </w:rPr>
      </w:pPr>
      <w:r w:rsidRPr="00D479E4">
        <w:rPr>
          <w:color w:val="555F6B"/>
          <w:lang w:val="es-CO"/>
        </w:rPr>
        <w:t>Estos no salen en ningún diagrama bonito, y son los que hacen que un montaje funcione o no.</w:t>
      </w:r>
    </w:p>
    <w:p w14:paraId="6574DCB6" w14:textId="77777777" w:rsidR="00E17269" w:rsidRPr="00D479E4" w:rsidRDefault="00000000">
      <w:pPr>
        <w:spacing w:before="280" w:after="100"/>
        <w:rPr>
          <w:lang w:val="es-CO"/>
        </w:rPr>
      </w:pPr>
      <w:r w:rsidRPr="00D479E4">
        <w:rPr>
          <w:b/>
          <w:sz w:val="27"/>
          <w:lang w:val="es-CO"/>
        </w:rPr>
        <w:t>1. Archivos a petición — el más importante</w:t>
      </w:r>
    </w:p>
    <w:p w14:paraId="4F441625" w14:textId="77777777" w:rsidR="00E17269" w:rsidRPr="00D479E4" w:rsidRDefault="00000000">
      <w:pPr>
        <w:rPr>
          <w:lang w:val="es-CO"/>
        </w:rPr>
      </w:pPr>
      <w:r w:rsidRPr="00D479E4">
        <w:rPr>
          <w:lang w:val="es-CO"/>
        </w:rPr>
        <w:t xml:space="preserve">OneDrive tiene una función llamada </w:t>
      </w:r>
      <w:r w:rsidRPr="00D479E4">
        <w:rPr>
          <w:b/>
          <w:lang w:val="es-CO"/>
        </w:rPr>
        <w:t>«Archivos a petición»</w:t>
      </w:r>
      <w:r w:rsidRPr="00D479E4">
        <w:rPr>
          <w:lang w:val="es-CO"/>
        </w:rPr>
        <w:t xml:space="preserve"> que viene activada por defecto. Con ella, los archivos aparecen en la carpeta pero </w:t>
      </w:r>
      <w:r w:rsidRPr="00D479E4">
        <w:rPr>
          <w:b/>
          <w:lang w:val="es-CO"/>
        </w:rPr>
        <w:t>no están descargados de verdad</w:t>
      </w:r>
      <w:r w:rsidRPr="00D479E4">
        <w:rPr>
          <w:lang w:val="es-CO"/>
        </w:rPr>
        <w:t>: son marcadores de posición que se bajan cuando algo los abre.</w:t>
      </w:r>
    </w:p>
    <w:p w14:paraId="02127617" w14:textId="77777777" w:rsidR="00E17269" w:rsidRPr="00D479E4" w:rsidRDefault="00000000">
      <w:pPr>
        <w:rPr>
          <w:lang w:val="es-CO"/>
        </w:rPr>
      </w:pPr>
      <w:r w:rsidRPr="00D479E4">
        <w:rPr>
          <w:lang w:val="es-CO"/>
        </w:rPr>
        <w:t>Normalmente es transparente. Pero aquí hay dos riesgos concretos:</w:t>
      </w:r>
    </w:p>
    <w:p w14:paraId="1949125F" w14:textId="77777777" w:rsidR="00E17269" w:rsidRPr="00D479E4" w:rsidRDefault="00000000">
      <w:pPr>
        <w:pStyle w:val="Listaconvietas"/>
        <w:spacing w:after="60"/>
        <w:ind w:left="397"/>
        <w:rPr>
          <w:lang w:val="es-CO"/>
        </w:rPr>
      </w:pPr>
      <w:r w:rsidRPr="00D479E4">
        <w:rPr>
          <w:lang w:val="es-CO"/>
        </w:rPr>
        <w:t xml:space="preserve">Si Santiago abre el informe </w:t>
      </w:r>
      <w:r w:rsidRPr="00D479E4">
        <w:rPr>
          <w:b/>
          <w:lang w:val="es-CO"/>
        </w:rPr>
        <w:t>sin conexión</w:t>
      </w:r>
      <w:r w:rsidRPr="00D479E4">
        <w:rPr>
          <w:lang w:val="es-CO"/>
        </w:rPr>
        <w:t>, el insumo podría no estar disponible.</w:t>
      </w:r>
    </w:p>
    <w:p w14:paraId="23527AF7" w14:textId="77777777" w:rsidR="00E17269" w:rsidRPr="00D479E4" w:rsidRDefault="00000000">
      <w:pPr>
        <w:pStyle w:val="Listaconvietas"/>
        <w:spacing w:after="60"/>
        <w:ind w:left="397"/>
        <w:rPr>
          <w:lang w:val="es-CO"/>
        </w:rPr>
      </w:pPr>
      <w:r w:rsidRPr="00D479E4">
        <w:rPr>
          <w:lang w:val="es-CO"/>
        </w:rPr>
        <w:t>La primera apertura puede tardar mientras se descarga, y el navegador podría no esperar.</w:t>
      </w:r>
    </w:p>
    <w:p w14:paraId="2E4425E8" w14:textId="77777777" w:rsidR="00E17269" w:rsidRPr="00D479E4" w:rsidRDefault="00000000">
      <w:pPr>
        <w:rPr>
          <w:lang w:val="es-CO"/>
        </w:rPr>
      </w:pPr>
      <w:r w:rsidRPr="00D479E4">
        <w:rPr>
          <w:b/>
          <w:lang w:val="es-CO"/>
        </w:rPr>
        <w:t>La solución:</w:t>
      </w:r>
      <w:r w:rsidRPr="00D479E4">
        <w:rPr>
          <w:lang w:val="es-CO"/>
        </w:rPr>
        <w:t xml:space="preserve"> clic derecho sobre la carpeta → </w:t>
      </w:r>
      <w:r w:rsidRPr="00D479E4">
        <w:rPr>
          <w:b/>
          <w:lang w:val="es-CO"/>
        </w:rPr>
        <w:t>«Conservar siempre en este dispositivo»</w:t>
      </w:r>
      <w:r w:rsidRPr="00D479E4">
        <w:rPr>
          <w:lang w:val="es-CO"/>
        </w:rPr>
        <w:t>. Los archivos se mantienen descargados de verdad. Son unos cientos de kilobytes al mes; el espacio no es problema.</w:t>
      </w:r>
    </w:p>
    <w:p w14:paraId="076EF666" w14:textId="77777777" w:rsidR="00E17269" w:rsidRPr="00D479E4" w:rsidRDefault="00000000">
      <w:pPr>
        <w:pBdr>
          <w:left w:val="single" w:sz="18" w:space="8" w:color="E8A33D"/>
        </w:pBdr>
        <w:shd w:val="clear" w:color="auto" w:fill="FFF4E5"/>
        <w:spacing w:before="180" w:after="40"/>
        <w:ind w:left="170"/>
        <w:rPr>
          <w:lang w:val="es-CO"/>
        </w:rPr>
      </w:pPr>
      <w:r w:rsidRPr="00D479E4">
        <w:rPr>
          <w:b/>
          <w:sz w:val="21"/>
          <w:lang w:val="es-CO"/>
        </w:rPr>
        <w:t>Anótalo</w:t>
      </w:r>
    </w:p>
    <w:p w14:paraId="46EF549C" w14:textId="77777777" w:rsidR="00E17269" w:rsidRPr="00D479E4" w:rsidRDefault="00000000">
      <w:pPr>
        <w:pBdr>
          <w:left w:val="single" w:sz="18" w:space="8" w:color="E8A33D"/>
        </w:pBdr>
        <w:shd w:val="clear" w:color="auto" w:fill="FFF4E5"/>
        <w:spacing w:after="200"/>
        <w:ind w:left="170"/>
        <w:rPr>
          <w:lang w:val="es-CO"/>
        </w:rPr>
      </w:pPr>
      <w:r w:rsidRPr="00D479E4">
        <w:rPr>
          <w:sz w:val="21"/>
          <w:lang w:val="es-CO"/>
        </w:rPr>
        <w:t xml:space="preserve">Si algún día el informe «a veces sí y a veces no» carga los casos, </w:t>
      </w:r>
      <w:r w:rsidRPr="00D479E4">
        <w:rPr>
          <w:b/>
          <w:sz w:val="21"/>
          <w:lang w:val="es-CO"/>
        </w:rPr>
        <w:t>es esto</w:t>
      </w:r>
      <w:r w:rsidRPr="00D479E4">
        <w:rPr>
          <w:sz w:val="21"/>
          <w:lang w:val="es-CO"/>
        </w:rPr>
        <w:t>. Es el fallo más difícil de diagnosticar de todo el montaje, porque no deja ningún mensaje de error: simplemente el archivo no está cuando el navegador lo busca.</w:t>
      </w:r>
    </w:p>
    <w:p w14:paraId="668DCF4B" w14:textId="77777777" w:rsidR="00E17269" w:rsidRPr="00D479E4" w:rsidRDefault="00000000">
      <w:pPr>
        <w:spacing w:before="280" w:after="100"/>
        <w:rPr>
          <w:lang w:val="es-CO"/>
        </w:rPr>
      </w:pPr>
      <w:r w:rsidRPr="00D479E4">
        <w:rPr>
          <w:b/>
          <w:sz w:val="27"/>
          <w:lang w:val="es-CO"/>
        </w:rPr>
        <w:t>2. Latencia</w:t>
      </w:r>
    </w:p>
    <w:p w14:paraId="69565C4A" w14:textId="77777777" w:rsidR="00E17269" w:rsidRPr="00D479E4" w:rsidRDefault="00000000">
      <w:pPr>
        <w:rPr>
          <w:lang w:val="es-CO"/>
        </w:rPr>
      </w:pPr>
      <w:r w:rsidRPr="00D479E4">
        <w:rPr>
          <w:lang w:val="es-CO"/>
        </w:rPr>
        <w:t>OneDrive no sube al instante: puede tardar de segundos a algunos minutos. Con la tarea corriendo a la 1:00 y el informe abriéndose a las 8:00, sobra tiempo.</w:t>
      </w:r>
    </w:p>
    <w:p w14:paraId="311F803D" w14:textId="77777777" w:rsidR="00E17269" w:rsidRPr="00D479E4" w:rsidRDefault="00000000">
      <w:pPr>
        <w:rPr>
          <w:lang w:val="es-CO"/>
        </w:rPr>
      </w:pPr>
      <w:r w:rsidRPr="00D479E4">
        <w:rPr>
          <w:lang w:val="es-CO"/>
        </w:rPr>
        <w:t xml:space="preserve">Pero </w:t>
      </w:r>
      <w:r w:rsidRPr="00D479E4">
        <w:rPr>
          <w:b/>
          <w:lang w:val="es-CO"/>
        </w:rPr>
        <w:t>no montes un flujo</w:t>
      </w:r>
      <w:r w:rsidRPr="00D479E4">
        <w:rPr>
          <w:lang w:val="es-CO"/>
        </w:rPr>
        <w:t xml:space="preserve"> donde alguien ejecute el programa y abra el informe treinta segundos después esperando ver el resultado. Para eso está la ejecución local, que copia el archivo directamente.</w:t>
      </w:r>
    </w:p>
    <w:p w14:paraId="20877995" w14:textId="77777777" w:rsidR="00E17269" w:rsidRPr="00D479E4" w:rsidRDefault="00000000">
      <w:pPr>
        <w:spacing w:before="280" w:after="100"/>
        <w:rPr>
          <w:lang w:val="es-CO"/>
        </w:rPr>
      </w:pPr>
      <w:r w:rsidRPr="00D479E4">
        <w:rPr>
          <w:b/>
          <w:sz w:val="27"/>
          <w:lang w:val="es-CO"/>
        </w:rPr>
        <w:t>3. Copias en conflicto</w:t>
      </w:r>
    </w:p>
    <w:p w14:paraId="084FFF4E" w14:textId="77777777" w:rsidR="00E17269" w:rsidRPr="00D479E4" w:rsidRDefault="00000000">
      <w:pPr>
        <w:rPr>
          <w:lang w:val="es-CO"/>
        </w:rPr>
      </w:pPr>
      <w:r w:rsidRPr="00D479E4">
        <w:rPr>
          <w:lang w:val="es-CO"/>
        </w:rPr>
        <w:t xml:space="preserve">Si dos equipos escriben el mismo archivo a la vez, OneDrive no elige: crea un segundo archivo llamado algo como </w:t>
      </w:r>
      <w:r w:rsidRPr="00D479E4">
        <w:rPr>
          <w:rFonts w:ascii="Consolas" w:hAnsi="Consolas"/>
          <w:sz w:val="19"/>
          <w:lang w:val="es-CO"/>
        </w:rPr>
        <w:t>insumos-af-COPIA EN CONFLICTO.js</w:t>
      </w:r>
      <w:r w:rsidRPr="00D479E4">
        <w:rPr>
          <w:lang w:val="es-CO"/>
        </w:rPr>
        <w:t>. El informe seguiría leyendo el original, que podría ser el viejo.</w:t>
      </w:r>
    </w:p>
    <w:p w14:paraId="00021354" w14:textId="77777777" w:rsidR="00E17269" w:rsidRPr="00D479E4" w:rsidRDefault="00000000">
      <w:pPr>
        <w:rPr>
          <w:lang w:val="es-CO"/>
        </w:rPr>
      </w:pPr>
      <w:r w:rsidRPr="00D479E4">
        <w:rPr>
          <w:lang w:val="es-CO"/>
        </w:rPr>
        <w:t xml:space="preserve">Se evita con una regla simple: </w:t>
      </w:r>
      <w:r w:rsidRPr="00D479E4">
        <w:rPr>
          <w:b/>
          <w:lang w:val="es-CO"/>
        </w:rPr>
        <w:t>solo el servidor escribe</w:t>
      </w:r>
      <w:r w:rsidRPr="00D479E4">
        <w:rPr>
          <w:lang w:val="es-CO"/>
        </w:rPr>
        <w:t>. Nadie más edita esa carpeta a mano.</w:t>
      </w:r>
    </w:p>
    <w:p w14:paraId="6AAC35A2" w14:textId="77777777" w:rsidR="00E17269" w:rsidRPr="00D479E4" w:rsidRDefault="00000000">
      <w:pPr>
        <w:rPr>
          <w:lang w:val="es-CO"/>
        </w:rPr>
      </w:pPr>
      <w:r w:rsidRPr="00D479E4">
        <w:rPr>
          <w:lang w:val="es-CO"/>
        </w:rPr>
        <w:br w:type="page"/>
      </w:r>
    </w:p>
    <w:p w14:paraId="6B9289ED" w14:textId="77777777" w:rsidR="00E17269" w:rsidRPr="00D479E4" w:rsidRDefault="00000000">
      <w:pPr>
        <w:pBdr>
          <w:bottom w:val="single" w:sz="6" w:space="4" w:color="D8DEE4"/>
        </w:pBdr>
        <w:spacing w:after="200"/>
        <w:rPr>
          <w:lang w:val="es-CO"/>
        </w:rPr>
      </w:pPr>
      <w:r w:rsidRPr="00D479E4">
        <w:rPr>
          <w:b/>
          <w:color w:val="C01B22"/>
          <w:sz w:val="38"/>
          <w:lang w:val="es-CO"/>
        </w:rPr>
        <w:lastRenderedPageBreak/>
        <w:t>Qué pasa si falla cada eslabón</w:t>
      </w:r>
    </w:p>
    <w:p w14:paraId="6FC23D62" w14:textId="77777777" w:rsidR="00E17269" w:rsidRPr="00D479E4" w:rsidRDefault="00000000">
      <w:pPr>
        <w:rPr>
          <w:lang w:val="es-CO"/>
        </w:rPr>
      </w:pPr>
      <w:r w:rsidRPr="00D479E4">
        <w:rPr>
          <w:lang w:val="es-CO"/>
        </w:rPr>
        <w:t xml:space="preserve">Esto es lo que hace que el método sea de fiar: </w:t>
      </w:r>
      <w:r w:rsidRPr="00D479E4">
        <w:rPr>
          <w:b/>
          <w:lang w:val="es-CO"/>
        </w:rPr>
        <w:t>ningún fallo produce un dato equivocado</w:t>
      </w:r>
      <w:r w:rsidRPr="00D479E4">
        <w:rPr>
          <w:lang w:val="es-CO"/>
        </w:rPr>
        <w:t>, solo ausencia de dato.</w:t>
      </w:r>
    </w:p>
    <w:tbl>
      <w:tblPr>
        <w:tblStyle w:val="Tablaconcuadrcula"/>
        <w:tblW w:w="0" w:type="auto"/>
        <w:jc w:val="center"/>
        <w:tblLayout w:type="fixed"/>
        <w:tblLook w:val="04A0" w:firstRow="1" w:lastRow="0" w:firstColumn="1" w:lastColumn="0" w:noHBand="0" w:noVBand="1"/>
      </w:tblPr>
      <w:tblGrid>
        <w:gridCol w:w="2268"/>
        <w:gridCol w:w="4309"/>
        <w:gridCol w:w="2942"/>
      </w:tblGrid>
      <w:tr w:rsidR="00E17269" w14:paraId="61F0C7C8" w14:textId="77777777">
        <w:trPr>
          <w:cantSplit/>
          <w:tblHeader/>
          <w:jc w:val="center"/>
        </w:trPr>
        <w:tc>
          <w:tcPr>
            <w:tcW w:w="2268" w:type="dxa"/>
            <w:shd w:val="clear" w:color="auto" w:fill="C01B22"/>
          </w:tcPr>
          <w:p w14:paraId="09B9D536" w14:textId="77777777" w:rsidR="00E17269" w:rsidRDefault="00000000">
            <w:pPr>
              <w:spacing w:before="40" w:after="40"/>
            </w:pPr>
            <w:r>
              <w:rPr>
                <w:b/>
                <w:color w:val="FFFFFF"/>
                <w:sz w:val="20"/>
              </w:rPr>
              <w:t>Si falla…</w:t>
            </w:r>
          </w:p>
        </w:tc>
        <w:tc>
          <w:tcPr>
            <w:tcW w:w="4309" w:type="dxa"/>
            <w:shd w:val="clear" w:color="auto" w:fill="C01B22"/>
          </w:tcPr>
          <w:p w14:paraId="39352ECB" w14:textId="77777777" w:rsidR="00E17269" w:rsidRDefault="00000000">
            <w:pPr>
              <w:spacing w:before="40" w:after="40"/>
            </w:pPr>
            <w:r>
              <w:rPr>
                <w:b/>
                <w:color w:val="FFFFFF"/>
                <w:sz w:val="20"/>
              </w:rPr>
              <w:t>Qué se ve</w:t>
            </w:r>
          </w:p>
        </w:tc>
        <w:tc>
          <w:tcPr>
            <w:tcW w:w="2942" w:type="dxa"/>
            <w:shd w:val="clear" w:color="auto" w:fill="C01B22"/>
          </w:tcPr>
          <w:p w14:paraId="4850E1BC" w14:textId="77777777" w:rsidR="00E17269" w:rsidRDefault="00000000">
            <w:pPr>
              <w:spacing w:before="40" w:after="40"/>
            </w:pPr>
            <w:r>
              <w:rPr>
                <w:b/>
                <w:color w:val="FFFFFF"/>
                <w:sz w:val="20"/>
              </w:rPr>
              <w:t>Qué haces</w:t>
            </w:r>
          </w:p>
        </w:tc>
      </w:tr>
      <w:tr w:rsidR="00E17269" w:rsidRPr="00D479E4" w14:paraId="4D3DBC18" w14:textId="77777777">
        <w:trPr>
          <w:cantSplit/>
          <w:jc w:val="center"/>
        </w:trPr>
        <w:tc>
          <w:tcPr>
            <w:tcW w:w="2268" w:type="dxa"/>
          </w:tcPr>
          <w:p w14:paraId="6D2D1F5E" w14:textId="77777777" w:rsidR="00E17269" w:rsidRDefault="00000000">
            <w:pPr>
              <w:spacing w:before="40" w:after="40"/>
            </w:pPr>
            <w:r>
              <w:rPr>
                <w:sz w:val="20"/>
              </w:rPr>
              <w:t>GLPI no responde</w:t>
            </w:r>
          </w:p>
        </w:tc>
        <w:tc>
          <w:tcPr>
            <w:tcW w:w="4309" w:type="dxa"/>
          </w:tcPr>
          <w:p w14:paraId="77193F93" w14:textId="77777777" w:rsidR="00E17269" w:rsidRPr="00D479E4" w:rsidRDefault="00000000">
            <w:pPr>
              <w:spacing w:before="40" w:after="40"/>
              <w:rPr>
                <w:lang w:val="es-CO"/>
              </w:rPr>
            </w:pPr>
            <w:r w:rsidRPr="00D479E4">
              <w:rPr>
                <w:sz w:val="20"/>
                <w:lang w:val="es-CO"/>
              </w:rPr>
              <w:t>El programa sale con código 1 y no genera nada. El insumo del mes pasado sigue ahí, con su fecha visible</w:t>
            </w:r>
          </w:p>
        </w:tc>
        <w:tc>
          <w:tcPr>
            <w:tcW w:w="2942" w:type="dxa"/>
          </w:tcPr>
          <w:p w14:paraId="1EA8CFEF" w14:textId="77777777" w:rsidR="00E17269" w:rsidRPr="00D479E4" w:rsidRDefault="00000000">
            <w:pPr>
              <w:spacing w:before="40" w:after="40"/>
              <w:rPr>
                <w:lang w:val="es-CO"/>
              </w:rPr>
            </w:pPr>
            <w:r w:rsidRPr="00D479E4">
              <w:rPr>
                <w:sz w:val="20"/>
                <w:lang w:val="es-CO"/>
              </w:rPr>
              <w:t>Ejecutar a mano cuando vuelva</w:t>
            </w:r>
          </w:p>
        </w:tc>
      </w:tr>
      <w:tr w:rsidR="00E17269" w:rsidRPr="00D479E4" w14:paraId="74CCC72D" w14:textId="77777777">
        <w:trPr>
          <w:cantSplit/>
          <w:jc w:val="center"/>
        </w:trPr>
        <w:tc>
          <w:tcPr>
            <w:tcW w:w="2268" w:type="dxa"/>
            <w:shd w:val="clear" w:color="auto" w:fill="F4F6F8"/>
          </w:tcPr>
          <w:p w14:paraId="5465CE5E" w14:textId="77777777" w:rsidR="00E17269" w:rsidRDefault="00000000">
            <w:pPr>
              <w:spacing w:before="40" w:after="40"/>
            </w:pPr>
            <w:r>
              <w:rPr>
                <w:sz w:val="20"/>
              </w:rPr>
              <w:t>El servidor está apagado</w:t>
            </w:r>
          </w:p>
        </w:tc>
        <w:tc>
          <w:tcPr>
            <w:tcW w:w="4309" w:type="dxa"/>
            <w:shd w:val="clear" w:color="auto" w:fill="F4F6F8"/>
          </w:tcPr>
          <w:p w14:paraId="60AACA55" w14:textId="77777777" w:rsidR="00E17269" w:rsidRPr="00D479E4" w:rsidRDefault="00000000">
            <w:pPr>
              <w:spacing w:before="40" w:after="40"/>
              <w:rPr>
                <w:lang w:val="es-CO"/>
              </w:rPr>
            </w:pPr>
            <w:r w:rsidRPr="00D479E4">
              <w:rPr>
                <w:sz w:val="20"/>
                <w:lang w:val="es-CO"/>
              </w:rPr>
              <w:t>No aparece archivo nuevo. La fecha del aviso delata que es viejo</w:t>
            </w:r>
          </w:p>
        </w:tc>
        <w:tc>
          <w:tcPr>
            <w:tcW w:w="2942" w:type="dxa"/>
            <w:shd w:val="clear" w:color="auto" w:fill="F4F6F8"/>
          </w:tcPr>
          <w:p w14:paraId="13210516" w14:textId="77777777" w:rsidR="00E17269" w:rsidRPr="00D479E4" w:rsidRDefault="00000000">
            <w:pPr>
              <w:spacing w:before="40" w:after="40"/>
              <w:rPr>
                <w:lang w:val="es-CO"/>
              </w:rPr>
            </w:pPr>
            <w:r w:rsidRPr="00D479E4">
              <w:rPr>
                <w:sz w:val="20"/>
                <w:lang w:val="es-CO"/>
              </w:rPr>
              <w:t>Es justo lo que detecta el aviso a Teams</w:t>
            </w:r>
          </w:p>
        </w:tc>
      </w:tr>
      <w:tr w:rsidR="00E17269" w:rsidRPr="00D479E4" w14:paraId="15122A91" w14:textId="77777777">
        <w:trPr>
          <w:cantSplit/>
          <w:jc w:val="center"/>
        </w:trPr>
        <w:tc>
          <w:tcPr>
            <w:tcW w:w="2268" w:type="dxa"/>
          </w:tcPr>
          <w:p w14:paraId="6F01ED4D" w14:textId="77777777" w:rsidR="00E17269" w:rsidRDefault="00000000">
            <w:pPr>
              <w:spacing w:before="40" w:after="40"/>
            </w:pPr>
            <w:r>
              <w:rPr>
                <w:sz w:val="20"/>
              </w:rPr>
              <w:t>OneDrive no sincronizó</w:t>
            </w:r>
          </w:p>
        </w:tc>
        <w:tc>
          <w:tcPr>
            <w:tcW w:w="4309" w:type="dxa"/>
          </w:tcPr>
          <w:p w14:paraId="37F988CD" w14:textId="77777777" w:rsidR="00E17269" w:rsidRPr="00D479E4" w:rsidRDefault="00000000">
            <w:pPr>
              <w:spacing w:before="40" w:after="40"/>
              <w:rPr>
                <w:lang w:val="es-CO"/>
              </w:rPr>
            </w:pPr>
            <w:r w:rsidRPr="00D479E4">
              <w:rPr>
                <w:sz w:val="20"/>
                <w:lang w:val="es-CO"/>
              </w:rPr>
              <w:t>El equipo de Santiago tiene el insumo anterior</w:t>
            </w:r>
          </w:p>
        </w:tc>
        <w:tc>
          <w:tcPr>
            <w:tcW w:w="2942" w:type="dxa"/>
          </w:tcPr>
          <w:p w14:paraId="7B01F49D" w14:textId="77777777" w:rsidR="00E17269" w:rsidRPr="00D479E4" w:rsidRDefault="00000000">
            <w:pPr>
              <w:spacing w:before="40" w:after="40"/>
              <w:rPr>
                <w:lang w:val="es-CO"/>
              </w:rPr>
            </w:pPr>
            <w:r w:rsidRPr="00D479E4">
              <w:rPr>
                <w:sz w:val="20"/>
                <w:lang w:val="es-CO"/>
              </w:rPr>
              <w:t>Igual: la fecha lo delata</w:t>
            </w:r>
          </w:p>
        </w:tc>
      </w:tr>
      <w:tr w:rsidR="00E17269" w14:paraId="2CA5F453" w14:textId="77777777">
        <w:trPr>
          <w:cantSplit/>
          <w:jc w:val="center"/>
        </w:trPr>
        <w:tc>
          <w:tcPr>
            <w:tcW w:w="2268" w:type="dxa"/>
            <w:shd w:val="clear" w:color="auto" w:fill="F4F6F8"/>
          </w:tcPr>
          <w:p w14:paraId="74F7B625" w14:textId="77777777" w:rsidR="00E17269" w:rsidRDefault="00000000">
            <w:pPr>
              <w:spacing w:before="40" w:after="40"/>
            </w:pPr>
            <w:r>
              <w:rPr>
                <w:sz w:val="20"/>
              </w:rPr>
              <w:t>Alguien tocó el archivo</w:t>
            </w:r>
          </w:p>
        </w:tc>
        <w:tc>
          <w:tcPr>
            <w:tcW w:w="4309" w:type="dxa"/>
            <w:shd w:val="clear" w:color="auto" w:fill="F4F6F8"/>
          </w:tcPr>
          <w:p w14:paraId="5E138F7E" w14:textId="77777777" w:rsidR="00E17269" w:rsidRPr="00D479E4" w:rsidRDefault="00000000">
            <w:pPr>
              <w:spacing w:before="40" w:after="40"/>
              <w:rPr>
                <w:lang w:val="es-CO"/>
              </w:rPr>
            </w:pPr>
            <w:r w:rsidRPr="00D479E4">
              <w:rPr>
                <w:b/>
                <w:sz w:val="20"/>
                <w:lang w:val="es-CO"/>
              </w:rPr>
              <w:t>El informe lo rechaza por la huella</w:t>
            </w:r>
            <w:r w:rsidRPr="00D479E4">
              <w:rPr>
                <w:sz w:val="20"/>
                <w:lang w:val="es-CO"/>
              </w:rPr>
              <w:t xml:space="preserve"> y se queda en manual</w:t>
            </w:r>
          </w:p>
        </w:tc>
        <w:tc>
          <w:tcPr>
            <w:tcW w:w="2942" w:type="dxa"/>
            <w:shd w:val="clear" w:color="auto" w:fill="F4F6F8"/>
          </w:tcPr>
          <w:p w14:paraId="2F74BDE6" w14:textId="77777777" w:rsidR="00E17269" w:rsidRDefault="00000000">
            <w:pPr>
              <w:spacing w:before="40" w:after="40"/>
            </w:pPr>
            <w:r>
              <w:rPr>
                <w:sz w:val="20"/>
              </w:rPr>
              <w:t>Volver a ejecutar</w:t>
            </w:r>
          </w:p>
        </w:tc>
      </w:tr>
      <w:tr w:rsidR="00E17269" w:rsidRPr="00D479E4" w14:paraId="39D03944" w14:textId="77777777">
        <w:trPr>
          <w:cantSplit/>
          <w:jc w:val="center"/>
        </w:trPr>
        <w:tc>
          <w:tcPr>
            <w:tcW w:w="2268" w:type="dxa"/>
          </w:tcPr>
          <w:p w14:paraId="759AF0D6" w14:textId="77777777" w:rsidR="00E17269" w:rsidRDefault="00000000">
            <w:pPr>
              <w:spacing w:before="40" w:after="40"/>
            </w:pPr>
            <w:r>
              <w:rPr>
                <w:sz w:val="20"/>
              </w:rPr>
              <w:t>Todo lo demás</w:t>
            </w:r>
          </w:p>
        </w:tc>
        <w:tc>
          <w:tcPr>
            <w:tcW w:w="4309" w:type="dxa"/>
          </w:tcPr>
          <w:p w14:paraId="54163608" w14:textId="77777777" w:rsidR="00E17269" w:rsidRPr="00D479E4" w:rsidRDefault="00000000">
            <w:pPr>
              <w:spacing w:before="40" w:after="40"/>
              <w:rPr>
                <w:lang w:val="es-CO"/>
              </w:rPr>
            </w:pPr>
            <w:r w:rsidRPr="00D479E4">
              <w:rPr>
                <w:sz w:val="20"/>
                <w:lang w:val="es-CO"/>
              </w:rPr>
              <w:t xml:space="preserve">El CSV está en la carpeta </w:t>
            </w:r>
            <w:r w:rsidRPr="00D479E4">
              <w:rPr>
                <w:rFonts w:ascii="Consolas" w:hAnsi="Consolas"/>
                <w:sz w:val="20"/>
                <w:lang w:val="es-CO"/>
              </w:rPr>
              <w:t>salida</w:t>
            </w:r>
          </w:p>
        </w:tc>
        <w:tc>
          <w:tcPr>
            <w:tcW w:w="2942" w:type="dxa"/>
          </w:tcPr>
          <w:p w14:paraId="7323A725" w14:textId="77777777" w:rsidR="00E17269" w:rsidRPr="00D479E4" w:rsidRDefault="00000000">
            <w:pPr>
              <w:spacing w:before="40" w:after="40"/>
              <w:rPr>
                <w:lang w:val="es-CO"/>
              </w:rPr>
            </w:pPr>
            <w:r w:rsidRPr="00D479E4">
              <w:rPr>
                <w:sz w:val="20"/>
                <w:lang w:val="es-CO"/>
              </w:rPr>
              <w:t>Arrastrarlo a mano, como siempre</w:t>
            </w:r>
          </w:p>
        </w:tc>
      </w:tr>
    </w:tbl>
    <w:p w14:paraId="0431C53E" w14:textId="77777777" w:rsidR="00E17269" w:rsidRPr="00D479E4" w:rsidRDefault="00E17269">
      <w:pPr>
        <w:spacing w:after="80"/>
        <w:rPr>
          <w:lang w:val="es-CO"/>
        </w:rPr>
      </w:pPr>
    </w:p>
    <w:p w14:paraId="04687F58" w14:textId="77777777" w:rsidR="00E17269" w:rsidRPr="00D479E4" w:rsidRDefault="00000000">
      <w:pPr>
        <w:pBdr>
          <w:left w:val="single" w:sz="18" w:space="8" w:color="5B9E68"/>
        </w:pBdr>
        <w:shd w:val="clear" w:color="auto" w:fill="EAF5EC"/>
        <w:spacing w:before="180" w:after="40"/>
        <w:ind w:left="170"/>
        <w:rPr>
          <w:lang w:val="es-CO"/>
        </w:rPr>
      </w:pPr>
      <w:r w:rsidRPr="00D479E4">
        <w:rPr>
          <w:b/>
          <w:sz w:val="21"/>
          <w:lang w:val="es-CO"/>
        </w:rPr>
        <w:t>El patrón que conviene ver</w:t>
      </w:r>
    </w:p>
    <w:p w14:paraId="37E9FFB4" w14:textId="77777777" w:rsidR="00E17269" w:rsidRPr="00D479E4" w:rsidRDefault="00000000">
      <w:pPr>
        <w:pBdr>
          <w:left w:val="single" w:sz="18" w:space="8" w:color="5B9E68"/>
        </w:pBdr>
        <w:shd w:val="clear" w:color="auto" w:fill="EAF5EC"/>
        <w:spacing w:after="200"/>
        <w:ind w:left="170"/>
        <w:rPr>
          <w:lang w:val="es-CO"/>
        </w:rPr>
      </w:pPr>
      <w:r w:rsidRPr="00D479E4">
        <w:rPr>
          <w:sz w:val="21"/>
          <w:lang w:val="es-CO"/>
        </w:rPr>
        <w:t xml:space="preserve">En ningún caso el informe muestra cifras inventadas. </w:t>
      </w:r>
      <w:r w:rsidRPr="00D479E4">
        <w:rPr>
          <w:b/>
          <w:sz w:val="21"/>
          <w:lang w:val="es-CO"/>
        </w:rPr>
        <w:t>O están bien, o no están.</w:t>
      </w:r>
      <w:r w:rsidRPr="00D479E4">
        <w:rPr>
          <w:sz w:val="21"/>
          <w:lang w:val="es-CO"/>
        </w:rPr>
        <w:t xml:space="preserve"> Un proceso automático que puede equivocarse en silencio es peor que no tener proceso automático.</w:t>
      </w:r>
    </w:p>
    <w:p w14:paraId="270360BA" w14:textId="77777777" w:rsidR="00E17269" w:rsidRPr="00D479E4" w:rsidRDefault="00000000">
      <w:pPr>
        <w:rPr>
          <w:lang w:val="es-CO"/>
        </w:rPr>
      </w:pPr>
      <w:r w:rsidRPr="00D479E4">
        <w:rPr>
          <w:lang w:val="es-CO"/>
        </w:rPr>
        <w:br w:type="page"/>
      </w:r>
    </w:p>
    <w:p w14:paraId="47A28C39" w14:textId="77777777" w:rsidR="00E17269" w:rsidRPr="00D479E4" w:rsidRDefault="00000000">
      <w:pPr>
        <w:pBdr>
          <w:bottom w:val="single" w:sz="6" w:space="4" w:color="D8DEE4"/>
        </w:pBdr>
        <w:spacing w:after="200"/>
        <w:rPr>
          <w:lang w:val="es-CO"/>
        </w:rPr>
      </w:pPr>
      <w:r w:rsidRPr="00D479E4">
        <w:rPr>
          <w:b/>
          <w:color w:val="C01B22"/>
          <w:sz w:val="38"/>
          <w:lang w:val="es-CO"/>
        </w:rPr>
        <w:lastRenderedPageBreak/>
        <w:t>Por qué A y no B ni C</w:t>
      </w:r>
    </w:p>
    <w:tbl>
      <w:tblPr>
        <w:tblStyle w:val="Tablaconcuadrcula"/>
        <w:tblW w:w="0" w:type="auto"/>
        <w:jc w:val="center"/>
        <w:tblLayout w:type="fixed"/>
        <w:tblLook w:val="04A0" w:firstRow="1" w:lastRow="0" w:firstColumn="1" w:lastColumn="0" w:noHBand="0" w:noVBand="1"/>
      </w:tblPr>
      <w:tblGrid>
        <w:gridCol w:w="2608"/>
        <w:gridCol w:w="907"/>
        <w:gridCol w:w="3175"/>
        <w:gridCol w:w="2835"/>
      </w:tblGrid>
      <w:tr w:rsidR="00E17269" w14:paraId="3F9D17AE" w14:textId="77777777">
        <w:trPr>
          <w:cantSplit/>
          <w:tblHeader/>
          <w:jc w:val="center"/>
        </w:trPr>
        <w:tc>
          <w:tcPr>
            <w:tcW w:w="2608" w:type="dxa"/>
            <w:shd w:val="clear" w:color="auto" w:fill="C01B22"/>
          </w:tcPr>
          <w:p w14:paraId="41EA3994" w14:textId="77777777" w:rsidR="00E17269" w:rsidRDefault="00000000">
            <w:pPr>
              <w:spacing w:before="40" w:after="40"/>
            </w:pPr>
            <w:r>
              <w:rPr>
                <w:b/>
                <w:color w:val="FFFFFF"/>
                <w:sz w:val="20"/>
              </w:rPr>
              <w:t>Opción</w:t>
            </w:r>
          </w:p>
        </w:tc>
        <w:tc>
          <w:tcPr>
            <w:tcW w:w="907" w:type="dxa"/>
            <w:shd w:val="clear" w:color="auto" w:fill="C01B22"/>
          </w:tcPr>
          <w:p w14:paraId="51AFB88F" w14:textId="77777777" w:rsidR="00E17269" w:rsidRDefault="00000000">
            <w:pPr>
              <w:spacing w:before="40" w:after="40"/>
            </w:pPr>
            <w:r>
              <w:rPr>
                <w:b/>
                <w:color w:val="FFFFFF"/>
                <w:sz w:val="20"/>
              </w:rPr>
              <w:t>Piezas</w:t>
            </w:r>
          </w:p>
        </w:tc>
        <w:tc>
          <w:tcPr>
            <w:tcW w:w="3175" w:type="dxa"/>
            <w:shd w:val="clear" w:color="auto" w:fill="C01B22"/>
          </w:tcPr>
          <w:p w14:paraId="5D481EF6" w14:textId="77777777" w:rsidR="00E17269" w:rsidRPr="00D479E4" w:rsidRDefault="00000000">
            <w:pPr>
              <w:spacing w:before="40" w:after="40"/>
              <w:rPr>
                <w:lang w:val="es-CO"/>
              </w:rPr>
            </w:pPr>
            <w:r w:rsidRPr="00D479E4">
              <w:rPr>
                <w:b/>
                <w:color w:val="FFFFFF"/>
                <w:sz w:val="20"/>
                <w:lang w:val="es-CO"/>
              </w:rPr>
              <w:t>Permisos que hay que pedir</w:t>
            </w:r>
          </w:p>
        </w:tc>
        <w:tc>
          <w:tcPr>
            <w:tcW w:w="2835" w:type="dxa"/>
            <w:shd w:val="clear" w:color="auto" w:fill="C01B22"/>
          </w:tcPr>
          <w:p w14:paraId="32D8BB7A" w14:textId="77777777" w:rsidR="00E17269" w:rsidRDefault="00000000">
            <w:pPr>
              <w:spacing w:before="40" w:after="40"/>
            </w:pPr>
            <w:r>
              <w:rPr>
                <w:b/>
                <w:color w:val="FFFFFF"/>
                <w:sz w:val="20"/>
              </w:rPr>
              <w:t>Código nuevo</w:t>
            </w:r>
          </w:p>
        </w:tc>
      </w:tr>
      <w:tr w:rsidR="00E17269" w14:paraId="47FDB0F9" w14:textId="77777777">
        <w:trPr>
          <w:cantSplit/>
          <w:jc w:val="center"/>
        </w:trPr>
        <w:tc>
          <w:tcPr>
            <w:tcW w:w="2608" w:type="dxa"/>
          </w:tcPr>
          <w:p w14:paraId="08A23852" w14:textId="77777777" w:rsidR="00E17269" w:rsidRDefault="00000000">
            <w:pPr>
              <w:spacing w:before="40" w:after="40"/>
            </w:pPr>
            <w:r>
              <w:rPr>
                <w:b/>
                <w:sz w:val="20"/>
              </w:rPr>
              <w:t>A · Carpeta sincronizada</w:t>
            </w:r>
          </w:p>
        </w:tc>
        <w:tc>
          <w:tcPr>
            <w:tcW w:w="907" w:type="dxa"/>
          </w:tcPr>
          <w:p w14:paraId="5257478D" w14:textId="77777777" w:rsidR="00E17269" w:rsidRDefault="00000000">
            <w:pPr>
              <w:spacing w:before="40" w:after="40"/>
            </w:pPr>
            <w:r>
              <w:rPr>
                <w:sz w:val="20"/>
              </w:rPr>
              <w:t>3</w:t>
            </w:r>
          </w:p>
        </w:tc>
        <w:tc>
          <w:tcPr>
            <w:tcW w:w="3175" w:type="dxa"/>
          </w:tcPr>
          <w:p w14:paraId="7960DB0A" w14:textId="77777777" w:rsidR="00E17269" w:rsidRPr="00D479E4" w:rsidRDefault="00000000">
            <w:pPr>
              <w:spacing w:before="40" w:after="40"/>
              <w:rPr>
                <w:lang w:val="es-CO"/>
              </w:rPr>
            </w:pPr>
            <w:r w:rsidRPr="00D479E4">
              <w:rPr>
                <w:sz w:val="20"/>
                <w:lang w:val="es-CO"/>
              </w:rPr>
              <w:t>Ninguno técnico, solo la biblioteca</w:t>
            </w:r>
          </w:p>
        </w:tc>
        <w:tc>
          <w:tcPr>
            <w:tcW w:w="2835" w:type="dxa"/>
          </w:tcPr>
          <w:p w14:paraId="13C00147" w14:textId="77777777" w:rsidR="00E17269" w:rsidRDefault="00000000">
            <w:pPr>
              <w:spacing w:before="40" w:after="40"/>
            </w:pPr>
            <w:r>
              <w:rPr>
                <w:sz w:val="20"/>
              </w:rPr>
              <w:t>Un parámetro</w:t>
            </w:r>
          </w:p>
        </w:tc>
      </w:tr>
      <w:tr w:rsidR="00E17269" w:rsidRPr="00D479E4" w14:paraId="6DF104FF" w14:textId="77777777">
        <w:trPr>
          <w:cantSplit/>
          <w:jc w:val="center"/>
        </w:trPr>
        <w:tc>
          <w:tcPr>
            <w:tcW w:w="2608" w:type="dxa"/>
            <w:shd w:val="clear" w:color="auto" w:fill="F4F6F8"/>
          </w:tcPr>
          <w:p w14:paraId="6A7B126D" w14:textId="77777777" w:rsidR="00E17269" w:rsidRDefault="00000000">
            <w:pPr>
              <w:spacing w:before="40" w:after="40"/>
            </w:pPr>
            <w:r>
              <w:rPr>
                <w:b/>
                <w:sz w:val="20"/>
              </w:rPr>
              <w:t>B · Microsoft Graph</w:t>
            </w:r>
          </w:p>
        </w:tc>
        <w:tc>
          <w:tcPr>
            <w:tcW w:w="907" w:type="dxa"/>
            <w:shd w:val="clear" w:color="auto" w:fill="F4F6F8"/>
          </w:tcPr>
          <w:p w14:paraId="0E7ED4DD" w14:textId="77777777" w:rsidR="00E17269" w:rsidRDefault="00000000">
            <w:pPr>
              <w:spacing w:before="40" w:after="40"/>
            </w:pPr>
            <w:r>
              <w:rPr>
                <w:sz w:val="20"/>
              </w:rPr>
              <w:t>4</w:t>
            </w:r>
          </w:p>
        </w:tc>
        <w:tc>
          <w:tcPr>
            <w:tcW w:w="3175" w:type="dxa"/>
            <w:shd w:val="clear" w:color="auto" w:fill="F4F6F8"/>
          </w:tcPr>
          <w:p w14:paraId="32B8E007" w14:textId="77777777" w:rsidR="00E17269" w:rsidRPr="00D479E4" w:rsidRDefault="00000000">
            <w:pPr>
              <w:spacing w:before="40" w:after="40"/>
              <w:rPr>
                <w:lang w:val="es-CO"/>
              </w:rPr>
            </w:pPr>
            <w:r w:rsidRPr="00D479E4">
              <w:rPr>
                <w:sz w:val="20"/>
                <w:lang w:val="es-CO"/>
              </w:rPr>
              <w:t>Registro de aplicación con un administrador</w:t>
            </w:r>
          </w:p>
        </w:tc>
        <w:tc>
          <w:tcPr>
            <w:tcW w:w="2835" w:type="dxa"/>
            <w:shd w:val="clear" w:color="auto" w:fill="F4F6F8"/>
          </w:tcPr>
          <w:p w14:paraId="797739CA" w14:textId="77777777" w:rsidR="00E17269" w:rsidRPr="00D479E4" w:rsidRDefault="00000000">
            <w:pPr>
              <w:spacing w:before="40" w:after="40"/>
              <w:rPr>
                <w:lang w:val="es-CO"/>
              </w:rPr>
            </w:pPr>
            <w:r w:rsidRPr="00D479E4">
              <w:rPr>
                <w:sz w:val="20"/>
                <w:lang w:val="es-CO"/>
              </w:rPr>
              <w:t>Subida de archivos, tokens, renovación</w:t>
            </w:r>
          </w:p>
        </w:tc>
      </w:tr>
      <w:tr w:rsidR="00E17269" w:rsidRPr="00D479E4" w14:paraId="65826CE1" w14:textId="77777777">
        <w:trPr>
          <w:cantSplit/>
          <w:jc w:val="center"/>
        </w:trPr>
        <w:tc>
          <w:tcPr>
            <w:tcW w:w="2608" w:type="dxa"/>
          </w:tcPr>
          <w:p w14:paraId="5259AC56" w14:textId="77777777" w:rsidR="00E17269" w:rsidRDefault="00000000">
            <w:pPr>
              <w:spacing w:before="40" w:after="40"/>
            </w:pPr>
            <w:r>
              <w:rPr>
                <w:b/>
                <w:sz w:val="20"/>
              </w:rPr>
              <w:t>C · Power Automate mueve</w:t>
            </w:r>
          </w:p>
        </w:tc>
        <w:tc>
          <w:tcPr>
            <w:tcW w:w="907" w:type="dxa"/>
          </w:tcPr>
          <w:p w14:paraId="55354944" w14:textId="77777777" w:rsidR="00E17269" w:rsidRDefault="00000000">
            <w:pPr>
              <w:spacing w:before="40" w:after="40"/>
            </w:pPr>
            <w:r>
              <w:rPr>
                <w:sz w:val="20"/>
              </w:rPr>
              <w:t>5</w:t>
            </w:r>
          </w:p>
        </w:tc>
        <w:tc>
          <w:tcPr>
            <w:tcW w:w="3175" w:type="dxa"/>
          </w:tcPr>
          <w:p w14:paraId="7848905D" w14:textId="77777777" w:rsidR="00E17269" w:rsidRDefault="00000000">
            <w:pPr>
              <w:spacing w:before="40" w:after="40"/>
            </w:pPr>
            <w:r>
              <w:rPr>
                <w:sz w:val="20"/>
              </w:rPr>
              <w:t>Posible licencia Premium</w:t>
            </w:r>
          </w:p>
        </w:tc>
        <w:tc>
          <w:tcPr>
            <w:tcW w:w="2835" w:type="dxa"/>
          </w:tcPr>
          <w:p w14:paraId="12D737C0" w14:textId="77777777" w:rsidR="00E17269" w:rsidRPr="00D479E4" w:rsidRDefault="00000000">
            <w:pPr>
              <w:spacing w:before="40" w:after="40"/>
              <w:rPr>
                <w:lang w:val="es-CO"/>
              </w:rPr>
            </w:pPr>
            <w:r w:rsidRPr="00D479E4">
              <w:rPr>
                <w:sz w:val="20"/>
                <w:lang w:val="es-CO"/>
              </w:rPr>
              <w:t>Ninguno, pero un flujo que mantener</w:t>
            </w:r>
          </w:p>
        </w:tc>
      </w:tr>
    </w:tbl>
    <w:p w14:paraId="5797F36A" w14:textId="77777777" w:rsidR="00E17269" w:rsidRPr="00D479E4" w:rsidRDefault="00E17269">
      <w:pPr>
        <w:spacing w:after="80"/>
        <w:rPr>
          <w:lang w:val="es-CO"/>
        </w:rPr>
      </w:pPr>
    </w:p>
    <w:p w14:paraId="7B621720" w14:textId="77777777" w:rsidR="00E17269" w:rsidRPr="00D479E4" w:rsidRDefault="00000000">
      <w:pPr>
        <w:rPr>
          <w:lang w:val="es-CO"/>
        </w:rPr>
      </w:pPr>
      <w:r w:rsidRPr="00D479E4">
        <w:rPr>
          <w:lang w:val="es-CO"/>
        </w:rPr>
        <w:t>A gana en las tres columnas. Y la razón de fondo:</w:t>
      </w:r>
    </w:p>
    <w:p w14:paraId="7D1E1CDC" w14:textId="77777777" w:rsidR="00E17269" w:rsidRPr="00D479E4" w:rsidRDefault="00000000">
      <w:pPr>
        <w:pBdr>
          <w:left w:val="single" w:sz="18" w:space="8" w:color="E8A33D"/>
        </w:pBdr>
        <w:shd w:val="clear" w:color="auto" w:fill="FFF4E5"/>
        <w:spacing w:before="180" w:after="40"/>
        <w:ind w:left="170"/>
        <w:rPr>
          <w:lang w:val="es-CO"/>
        </w:rPr>
      </w:pPr>
      <w:r w:rsidRPr="00D479E4">
        <w:rPr>
          <w:b/>
          <w:sz w:val="21"/>
          <w:lang w:val="es-CO"/>
        </w:rPr>
        <w:t>La regla</w:t>
      </w:r>
    </w:p>
    <w:p w14:paraId="0746160B" w14:textId="77777777" w:rsidR="00E17269" w:rsidRPr="00D479E4" w:rsidRDefault="00000000">
      <w:pPr>
        <w:pBdr>
          <w:left w:val="single" w:sz="18" w:space="8" w:color="E8A33D"/>
        </w:pBdr>
        <w:shd w:val="clear" w:color="auto" w:fill="FFF4E5"/>
        <w:spacing w:after="200"/>
        <w:ind w:left="170"/>
        <w:rPr>
          <w:lang w:val="es-CO"/>
        </w:rPr>
      </w:pPr>
      <w:r w:rsidRPr="00D479E4">
        <w:rPr>
          <w:sz w:val="21"/>
          <w:lang w:val="es-CO"/>
        </w:rPr>
        <w:t xml:space="preserve">Cada pieza que añades es una pieza más que puede fallar </w:t>
      </w:r>
      <w:r w:rsidRPr="00D479E4">
        <w:rPr>
          <w:b/>
          <w:sz w:val="21"/>
          <w:lang w:val="es-CO"/>
        </w:rPr>
        <w:t>a la 1 de la mañana sin que nadie se entere</w:t>
      </w:r>
      <w:r w:rsidRPr="00D479E4">
        <w:rPr>
          <w:sz w:val="21"/>
          <w:lang w:val="es-CO"/>
        </w:rPr>
        <w:t>. La solución más simple que resuelve el problema real casi siempre gana.</w:t>
      </w:r>
    </w:p>
    <w:p w14:paraId="26C849B0" w14:textId="77777777" w:rsidR="00E17269" w:rsidRPr="00D479E4" w:rsidRDefault="00000000">
      <w:pPr>
        <w:spacing w:before="280" w:after="100"/>
        <w:rPr>
          <w:lang w:val="es-CO"/>
        </w:rPr>
      </w:pPr>
      <w:r w:rsidRPr="00D479E4">
        <w:rPr>
          <w:b/>
          <w:sz w:val="27"/>
          <w:lang w:val="es-CO"/>
        </w:rPr>
        <w:t>Cuándo A no sirve</w:t>
      </w:r>
    </w:p>
    <w:p w14:paraId="6CBFA66C" w14:textId="77777777" w:rsidR="00E17269" w:rsidRPr="00D479E4" w:rsidRDefault="00000000">
      <w:pPr>
        <w:rPr>
          <w:lang w:val="es-CO"/>
        </w:rPr>
      </w:pPr>
      <w:r w:rsidRPr="00D479E4">
        <w:rPr>
          <w:lang w:val="es-CO"/>
        </w:rPr>
        <w:t>Hay que decirlo, porque es una condición real y puede tumbar el plan:</w:t>
      </w:r>
    </w:p>
    <w:p w14:paraId="0F607400" w14:textId="77777777" w:rsidR="00E17269" w:rsidRPr="00D479E4" w:rsidRDefault="00000000">
      <w:pPr>
        <w:rPr>
          <w:lang w:val="es-CO"/>
        </w:rPr>
      </w:pPr>
      <w:r w:rsidRPr="00D479E4">
        <w:rPr>
          <w:b/>
          <w:lang w:val="es-CO"/>
        </w:rPr>
        <w:t>Muchos servidores no tienen OneDrive instalado.</w:t>
      </w:r>
      <w:r w:rsidRPr="00D479E4">
        <w:rPr>
          <w:lang w:val="es-CO"/>
        </w:rPr>
        <w:t xml:space="preserve"> Es un programa de escritorio, pensado para el equipo de una persona, y en un servidor compartido a veces ni se permite.</w:t>
      </w:r>
    </w:p>
    <w:p w14:paraId="024ED3BC" w14:textId="77777777" w:rsidR="00E17269" w:rsidRPr="00D479E4" w:rsidRDefault="00000000">
      <w:pPr>
        <w:rPr>
          <w:lang w:val="es-CO"/>
        </w:rPr>
      </w:pPr>
      <w:r w:rsidRPr="00D479E4">
        <w:rPr>
          <w:lang w:val="es-CO"/>
        </w:rPr>
        <w:t>Si el servidor de Carlos no lo tiene y no lo van a instalar, hay dos salidas:</w:t>
      </w:r>
    </w:p>
    <w:p w14:paraId="251D7B76" w14:textId="77777777" w:rsidR="00E17269" w:rsidRPr="00D479E4" w:rsidRDefault="00000000">
      <w:pPr>
        <w:pStyle w:val="Listaconvietas"/>
        <w:spacing w:after="60"/>
        <w:ind w:left="397"/>
        <w:rPr>
          <w:lang w:val="es-CO"/>
        </w:rPr>
      </w:pPr>
      <w:r w:rsidRPr="00D479E4">
        <w:rPr>
          <w:b/>
          <w:lang w:val="es-CO"/>
        </w:rPr>
        <w:t>Microsoft Graph</w:t>
      </w:r>
      <w:r w:rsidRPr="00D479E4">
        <w:rPr>
          <w:lang w:val="es-CO"/>
        </w:rPr>
        <w:t xml:space="preserve"> (método B). El script sube el archivo por su cuenta. Es más trabajo, pero es la opción limpia para un servidor.</w:t>
      </w:r>
    </w:p>
    <w:p w14:paraId="77161F21" w14:textId="77777777" w:rsidR="00E17269" w:rsidRDefault="00000000">
      <w:pPr>
        <w:pStyle w:val="Listaconvietas"/>
        <w:spacing w:after="60"/>
        <w:ind w:left="397"/>
      </w:pPr>
      <w:r w:rsidRPr="00D479E4">
        <w:rPr>
          <w:b/>
          <w:lang w:val="es-CO"/>
        </w:rPr>
        <w:t>Que el script corra en un PC de la oficina</w:t>
      </w:r>
      <w:r w:rsidRPr="00D479E4">
        <w:rPr>
          <w:lang w:val="es-CO"/>
        </w:rPr>
        <w:t xml:space="preserve"> que sí tenga OneDrive. </w:t>
      </w:r>
      <w:r>
        <w:t>Funciona, pero depende de que nadie lo apague.</w:t>
      </w:r>
    </w:p>
    <w:p w14:paraId="26B52DD9" w14:textId="77777777" w:rsidR="00E17269" w:rsidRPr="00D479E4" w:rsidRDefault="00000000">
      <w:pPr>
        <w:pBdr>
          <w:left w:val="single" w:sz="18" w:space="8" w:color="E8A33D"/>
        </w:pBdr>
        <w:shd w:val="clear" w:color="auto" w:fill="FFF4E5"/>
        <w:spacing w:before="180" w:after="40"/>
        <w:ind w:left="170"/>
        <w:rPr>
          <w:lang w:val="es-CO"/>
        </w:rPr>
      </w:pPr>
      <w:r w:rsidRPr="00D479E4">
        <w:rPr>
          <w:b/>
          <w:sz w:val="21"/>
          <w:lang w:val="es-CO"/>
        </w:rPr>
        <w:t>La primera pregunta que hay que hacer</w:t>
      </w:r>
    </w:p>
    <w:p w14:paraId="0FACB73A" w14:textId="77777777" w:rsidR="00E17269" w:rsidRPr="00D479E4" w:rsidRDefault="00000000">
      <w:pPr>
        <w:pBdr>
          <w:left w:val="single" w:sz="18" w:space="8" w:color="E8A33D"/>
        </w:pBdr>
        <w:shd w:val="clear" w:color="auto" w:fill="FFF4E5"/>
        <w:spacing w:after="200"/>
        <w:ind w:left="170"/>
        <w:rPr>
          <w:lang w:val="es-CO"/>
        </w:rPr>
      </w:pPr>
      <w:r w:rsidRPr="00D479E4">
        <w:rPr>
          <w:b/>
          <w:sz w:val="21"/>
          <w:lang w:val="es-CO"/>
        </w:rPr>
        <w:t>¿El servidor tiene OneDrive?</w:t>
      </w:r>
      <w:r w:rsidRPr="00D479E4">
        <w:rPr>
          <w:sz w:val="21"/>
          <w:lang w:val="es-CO"/>
        </w:rPr>
        <w:t xml:space="preserve"> Antes de diseñar nada. Es la que decide si el método A es viable o hay que ir por B.</w:t>
      </w:r>
    </w:p>
    <w:p w14:paraId="6FFDD3EE" w14:textId="77777777" w:rsidR="00E17269" w:rsidRPr="00D479E4" w:rsidRDefault="00E17269">
      <w:pPr>
        <w:rPr>
          <w:lang w:val="es-CO"/>
        </w:rPr>
      </w:pPr>
    </w:p>
    <w:p w14:paraId="77B84393" w14:textId="77777777" w:rsidR="00E17269" w:rsidRPr="00D479E4" w:rsidRDefault="00E17269">
      <w:pPr>
        <w:pBdr>
          <w:bottom w:val="single" w:sz="6" w:space="4" w:color="D8DEE4"/>
        </w:pBdr>
        <w:rPr>
          <w:lang w:val="es-CO"/>
        </w:rPr>
      </w:pPr>
    </w:p>
    <w:p w14:paraId="730550D1" w14:textId="77777777" w:rsidR="00E17269" w:rsidRPr="00D479E4" w:rsidRDefault="00000000">
      <w:pPr>
        <w:rPr>
          <w:lang w:val="es-CO"/>
        </w:rPr>
      </w:pPr>
      <w:r w:rsidRPr="00D479E4">
        <w:rPr>
          <w:color w:val="555F6B"/>
          <w:sz w:val="19"/>
          <w:lang w:val="es-CO"/>
        </w:rPr>
        <w:t>Documento complementario de la guía general. Lo que aquí se describe es una propuesta de montaje: a diferencia de la guía, no está verificado contra el entorno real, porque depende de accesos que todavía no están concedidos.</w:t>
      </w:r>
    </w:p>
    <w:sectPr w:rsidR="00E17269" w:rsidRPr="00D479E4"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16075086">
    <w:abstractNumId w:val="8"/>
  </w:num>
  <w:num w:numId="2" w16cid:durableId="133572143">
    <w:abstractNumId w:val="6"/>
  </w:num>
  <w:num w:numId="3" w16cid:durableId="202256219">
    <w:abstractNumId w:val="5"/>
  </w:num>
  <w:num w:numId="4" w16cid:durableId="826633842">
    <w:abstractNumId w:val="4"/>
  </w:num>
  <w:num w:numId="5" w16cid:durableId="1984577877">
    <w:abstractNumId w:val="7"/>
  </w:num>
  <w:num w:numId="6" w16cid:durableId="1237785774">
    <w:abstractNumId w:val="3"/>
  </w:num>
  <w:num w:numId="7" w16cid:durableId="1032418564">
    <w:abstractNumId w:val="2"/>
  </w:num>
  <w:num w:numId="8" w16cid:durableId="1064570750">
    <w:abstractNumId w:val="1"/>
  </w:num>
  <w:num w:numId="9" w16cid:durableId="731460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600B"/>
    <w:rsid w:val="00AA1D8D"/>
    <w:rsid w:val="00B47730"/>
    <w:rsid w:val="00BF2DB0"/>
    <w:rsid w:val="00CB0664"/>
    <w:rsid w:val="00D479E4"/>
    <w:rsid w:val="00E172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9ED698"/>
  <w14:defaultImageDpi w14:val="330"/>
  <w15:docId w15:val="{C90A327E-CA13-46E2-9713-8FD1B3860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Calibri" w:hAnsi="Calibri"/>
      <w:color w:val="1A1A1A"/>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3390</TotalTime>
  <Pages>1</Pages>
  <Words>1209</Words>
  <Characters>6653</Characters>
  <Application>Microsoft Office Word</Application>
  <DocSecurity>0</DocSecurity>
  <Lines>55</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7847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Yordy Pardo Pajaro</cp:lastModifiedBy>
  <cp:revision>3</cp:revision>
  <dcterms:created xsi:type="dcterms:W3CDTF">2013-12-23T23:15:00Z</dcterms:created>
  <dcterms:modified xsi:type="dcterms:W3CDTF">2026-07-26T23:22:00Z</dcterms:modified>
  <cp:category/>
</cp:coreProperties>
</file>