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maíz es uno de los cereales mas cultivados e importantes a nivel mundial, y</w:t>
        <w:br/>
        <w:t>se ve afectado por enfermedades como el tizón foliar, generando una</w:t>
        <w:br/>
        <w:t>disminución en el rendimiento del cultivo, causando pérdidas económicas en su</w:t>
        <w:br/>
        <w:t>producción. Este Trabajo de Integración Curricular TIC tuvo como objetivo</w:t>
        <w:br/>
        <w:t>desarrollar un modelo de visión por computador para la detección de la</w:t>
        <w:br/>
        <w:t>enfermedad del tizón foliar en las hojas del cultivo de maíz. La metodología</w:t>
        <w:br/>
        <w:t>usada se basó en el Proceso Estándar de la Industria Transversal para el</w:t>
        <w:br/>
        <w:t>Aprendizaje Automático con Garantía de Calidad CRISPML, adaptando las</w:t>
        <w:br/>
        <w:t>siguientes fases: ingeniería de datos, ingeniería de modelos de aprendizaje</w:t>
        <w:br/>
        <w:t>automático y evaluación del modelo de aprendizaje automático. En la primera</w:t>
        <w:br/>
        <w:t>fase se crearon cuatro conjuntos de imágenes. En la segunda fase se ajustó el</w:t>
        <w:br/>
        <w:t>modelo YOLOv7 para la detección de la enfermedad conjuntamente con la</w:t>
        <w:br/>
        <w:t>optimización de los hiperparámetros y en la última fase se creó un prototipo</w:t>
        <w:br/>
        <w:t>web desarrollado en Flask para la aplicación de la técnica de ZeroShot</w:t>
        <w:br/>
        <w:t>Learning ZSL, obteniendo una precisión final del 97%. Además, se evaluó el</w:t>
        <w:br/>
        <w:t>prototipo web mediante la aplicación de una encuesta a los involucrados de la</w:t>
        <w:br/>
        <w:t>materia de Sistemas de Producción de la Carrera de Agronomía de la Universidad</w:t>
        <w:br/>
        <w:t>Nacional de Loja, alcanzando una media del 98% en la variable de Utilidad</w:t>
        <w:br/>
        <w:t>Percibida UP y del 97.2% en la Facultad de Uso Percibida FUP, determinando una</w:t>
        <w:br/>
        <w:t>gran utilidad y uso del prototipo web que emplea el modelo de visión por</w:t>
        <w:br/>
        <w:t>computador para la detección del tizón foliar en las hojas de maíz, siendo una</w:t>
        <w:br/>
        <w:t>herramienta de apoyo para la materia. Palabras claves: detección de objetos,</w:t>
        <w:br/>
        <w:t>CRISPMLQ, YOLOv7, Zeroshot learning.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