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Descripción del contenido: Figura 8. Preferencia de Consumo: Enfoque en lo</w:t>
        <w:br/>
        <w:t>Natural y Saludable en la Elección de Pulpa de Arándano sin Endulzar Gráfico:</w:t>
        <w:br/>
        <w:t>Gráfico circular que muestra la preferencia de los consumidores por diferentes</w:t>
        <w:br/>
        <w:t>tipos de pulpa de arándano sin endulzar. Secciones: Azul: Natural sin endulzar</w:t>
        <w:br/>
        <w:t>70.9% Naranja: Endulzado con azúcar 20.1% Amarillo: Otro por favor,</w:t>
        <w:br/>
        <w:t>especificar 9% Figura 10. Crece la Preferencia por Productos a Base de Pulpa</w:t>
        <w:br/>
        <w:t>de Frutas: Oportunidades de Expansión y Diversificación en el Mercado.</w:t>
        <w:br/>
        <w:t>Gráfico: Gráfico circular que muestra la frecuencia de consumo de productos a</w:t>
        <w:br/>
        <w:t>base de pulpa de frutas. Secciones: Azul: Sí 79.6% Rojo: No 20.4% Descripción</w:t>
        <w:br/>
        <w:t>General: Los gráficos muestran datos sobre las preferencias de los</w:t>
        <w:br/>
        <w:t>consumidores por la pulpa de arándano sin endulzar y el consumo de productos a</w:t>
        <w:br/>
        <w:t>base de pulpa de frutas. El primero indica que la mayoría de los consumidores</w:t>
        <w:br/>
        <w:t>prefieren la pulpa natural sin endulzar, seguido por la pulpa endulzada con</w:t>
        <w:br/>
        <w:t>azúcar y otros sabores. El segundo gráfico indica que la mayoría de los</w:t>
        <w:br/>
        <w:t>consumidores consumen regularmente productos a base de pulpa de frutas.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