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La tabla muestra el método de estratificación no proporcional. Se divide en</w:t>
        <w:br/>
        <w:t>tres columnas: Estrato, Nro. Viviendasestablecimientos y Tamaño muestral. La</w:t>
        <w:br/>
        <w:t>primera fila indica que hay 1896 domicilios, de los cuales se toma una muestra</w:t>
        <w:br/>
        <w:t>de 113. La segunda fila indica que hay 43 establecimientos comerciales, de los</w:t>
        <w:br/>
        <w:t>cuales se toma una muestra de 43. La tercera fila indica que hay 2</w:t>
        <w:br/>
        <w:t>instituciones educativas, de las cuales se toma una muestra de 2. La cuarta</w:t>
        <w:br/>
        <w:t>fila indica que hay 5 centros agropecuarios, de los cuales se toma una muestra</w:t>
        <w:br/>
        <w:t>de 5. La quinta fila indica que hay 2 centros hospitalarios, de los cuales se</w:t>
        <w:br/>
        <w:t>toma una muestra de 2. La sexta fila indica que hay 4 centros veterinarios, de</w:t>
        <w:br/>
        <w:t>los cuales se toma una muestra de 4. La última fila indica que en total hay</w:t>
        <w:br/>
        <w:t>1952 viviendasestablecimientos, de los cuales se toma una muestra de 169. Se</w:t>
        <w:br/>
        <w:t>especifica que para los estratos comerciales, instituciones educativas,</w:t>
        <w:br/>
        <w:t>centros agropecuarios, hospitales y veterinarias no fue necesario calcular el</w:t>
        <w:br/>
        <w:t>tamaño de la muestra, debido a que el universo población es muy pequeño, por</w:t>
        <w:br/>
        <w:t>lo tanto, se consideran todas.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