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muestra los resultados de una encuesta sobre cómo se sienten los</w:t>
        <w:br/>
        <w:t>estudiantes en las clases de ECA. La tabla tiene tres columnas: La primera</w:t>
        <w:br/>
        <w:t>columna muestra las respuestas a la pregunta ¿Cómo te sientes en las clases de</w:t>
        <w:br/>
        <w:t>ECA? La segunda columna muestra la frecuencia de cada respuesta La tercera</w:t>
        <w:br/>
        <w:t>columna muestra el porcentaje de cada respuesta La primera fila muestra que 11</w:t>
        <w:br/>
        <w:t>estudiantes respondieron Excelente, lo que representa el 100% de las</w:t>
        <w:br/>
        <w:t>respuestas. La segunda fila muestra que 0 estudiantes respondieron Muy mal, lo</w:t>
        <w:br/>
        <w:t>que representa el 0% de las respuestas. La tercera fila muestra que en total</w:t>
        <w:br/>
        <w:t>hubo 11 respuestas, lo que representa el 100% de las respuestas. Se puede</w:t>
        <w:br/>
        <w:t>concluir que todos los estudiantes encuestados se sienten excelentes en las</w:t>
        <w:br/>
        <w:t>clases de ECA.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