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tabla muestra la frecuencia con la que los encuestados responden a la</w:t>
        <w:br/>
        <w:t>pregunta ¿Entiendes de forma clara las especificaciones del docente?. Ningún</w:t>
        <w:br/>
        <w:t>encuestado respondió nunca a la pregunta, lo que representa el 0% del total.</w:t>
        <w:br/>
        <w:t>Ningún encuestado respondió pocas veces a la pregunta, lo que representa el 0%</w:t>
        <w:br/>
        <w:t>del total. Ningún encuestado respondió casi siempre a la pregunta, lo que</w:t>
        <w:br/>
        <w:t>representa el 0% del total. 12 encuestados respondieron siempre a la pregunta,</w:t>
        <w:br/>
        <w:t>lo que representa el 100% del total. 12 es el total de encuestados.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