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 imagen muestra una credencial colgada en una pared blanca. La credencial es</w:t>
        <w:br/>
        <w:t>amarilla y tiene el logotipo de 15ª feteps 2024 en la parte superior. Debajo</w:t>
        <w:br/>
        <w:t>del logotipo, se muestra una ilustración de tres personas. En la parte</w:t>
        <w:br/>
        <w:t>inferior, hay un texto que dice VISITANTE y debajo de este texto, ADILSON</w:t>
        <w:br/>
        <w:t>SHIGUEO KAMIDA KINA. Además, hay un código QR con la palabra Visitante debajo.</w:t>
        <w:br/>
        <w:t>En la parte inferior derecha de la credencial, se encuentra el logo del</w:t>
        <w:br/>
        <w:t>Governo do Estado de São Paulo. En la parte superior de la imagen, se</w:t>
        <w:br/>
        <w:t>encuentra una cinta negra con el logotipo SP, GOVERNO DO ESTADO, São Paulo y</w:t>
        <w:br/>
        <w:t>Cp.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