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figura 8 muestra la preferencia de consumo de pulpa de arándano,</w:t>
        <w:br/>
        <w:t>enfocándose en lo natural y saludable en la elección de la pulpa de arándano</w:t>
        <w:br/>
        <w:t>sin endulzar. La pregunta que se responde es ¿Cuál es tu sabor favorito de</w:t>
        <w:br/>
        <w:t>pulpa de arándano? Se recopilaron 251 respuestas. La gráfica de torta muestra</w:t>
        <w:br/>
        <w:t>que el 76.5% de las personas prefieren el sabor natural sin endulzar, el 20.7%</w:t>
        <w:br/>
        <w:t>prefieren el endulzado con azúcar y el 2.8% prefieren otro sabor por favor</w:t>
        <w:br/>
        <w:t>especificar.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