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SUA CARREIRA É O NOSSO MAIOR PROJETO. ESEG FACULDADE DO GRUPO ETAPA.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