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rueda de las emociones de Plutchik describe las emociones básicas y cómo se</w:t>
        <w:br/>
        <w:t>relacionan entre sí. Las emociones básicas son alegría, tristeza, ira, miedo,</w:t>
        <w:br/>
        <w:t>sorpresa, confianza, disgusto y anticipación. Estas emociones se pueden</w:t>
        <w:br/>
        <w:t>combinar para crear emociones más complejas. Por ejemplo, la alegría y la</w:t>
        <w:br/>
        <w:t>confianza pueden combinarse para crear el amor, mientras que la ira y el miedo</w:t>
        <w:br/>
        <w:t>pueden combinarse para crear la rabia. La rueda de las emociones de Plutchik</w:t>
        <w:br/>
        <w:t>es una herramienta útil para comprender las emociones y cómo funcionan.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