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 texto muestra datos sobre la población mundial con acceso a internet en los</w:t>
        <w:br/>
        <w:t>últimos años. Se refiere a datos que se recopilan en un país y se comparan con</w:t>
        <w:br/>
        <w:t>datos mundiales, proporcionando estadísticas que evidencian el crecimiento en</w:t>
        <w:br/>
        <w:t>el acceso a internet en el país en cuestión. En la Figura 2 se muestran los</w:t>
        <w:br/>
        <w:t>datos estadísticos proporcionados anualmente por la UIT. Estos datos se</w:t>
        <w:br/>
        <w:t>corresponden a los últimos diez años y reflejan la tendencia creciente del</w:t>
        <w:br/>
        <w:t>acceso mundial a internet, lo cual se relaciona directamente con un aumento</w:t>
        <w:br/>
        <w:t>registrado en la cantidad de usuarios de el ciber espacio, y en la Tabla 1, se</w:t>
        <w:br/>
        <w:t>muestra el consentimiento recopilado de la base de datos del SIIETEL, de la</w:t>
        <w:br/>
        <w:t>población del Ecuador con servicio de acceso a internet en los últimos 10</w:t>
        <w:br/>
        <w:t>años. La Tabla 1 muestra la población del Ecuador con servicio de acceso a</w:t>
        <w:br/>
        <w:t>internet: Año Población del Ecuador SAI N de habitantes :::: 2014 6.296.978</w:t>
        <w:br/>
        <w:t>2015 7.184.673 2016 8.566.674 2017 9.367.842 2018 10.596.812 2019 11.207.151</w:t>
        <w:br/>
        <w:t>2020 11.428.794 2021 11.821.751 2022 12.563.070 2023 13.390.894 2024</w:t>
        <w:br/>
        <w:t>14.239.130 La Figura 2 muestra la población mundial con acceso a internet:</w:t>
        <w:br/>
        <w:t>2014: 38% 2015: 40% 2016: 41% 2017: 45% 2018: 51% 2019: 53% 2020: 59% 2021:</w:t>
        <w:br/>
        <w:t>64% 2022: 67% 2023: 70% Las cifras muestran que la población mundial con</w:t>
        <w:br/>
        <w:t>acceso a Internet está creciendo a un ritmo acelerado. Esto se debe a varios</w:t>
        <w:br/>
        <w:t>factores, como la reducción de los costes de las tecnologías de la información</w:t>
        <w:br/>
        <w:t>y la comunicación TIC, la expansión de la infraestructura de las TIC y el</w:t>
        <w:br/>
        <w:t>aumento de la alfabetización digital.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