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Rendimiento del Activo Periodos 2021 2022 Tabla 6: Rendimiento del</w:t>
        <w:br/>
        <w:t>Activo Periodos 2021 2022 Utilidad Neta Activo Rendimiento Neto Año 2021 Año</w:t>
        <w:br/>
        <w:t>2022 Utilidad Neta: 9.010.26 Utilidad Neta: 4.822.65 Activo Total: 62.402.42</w:t>
        <w:br/>
        <w:t>Activo Total: 271.397.66 Rendimiento del Activo: 9.010.26 62.402.42 14.44%</w:t>
        <w:br/>
        <w:t>Rendimiento del Activo: 4.822.65 271.397.66 1.78% Nota: Estados Financieros</w:t>
        <w:br/>
        <w:t>Clínica Veterinaria Scooby Periodos 2021 2022 Gráfico de Rendimiento del</w:t>
        <w:br/>
        <w:t>Activo 2021 2022 Secciones: Azul: Año 2021 1.78% Verde: Año 2022 14.44% Figura</w:t>
        <w:br/>
        <w:t>6: Rendimiento del Activo Periodos 2021 2022 Interpretación: Al aplicar el</w:t>
        <w:br/>
        <w:t>Rendimiento Activos logramos observar que para el año 2021 fue del 14.44% y</w:t>
        <w:br/>
        <w:t>para el 2022 del 1.78%. Esta diferencia en los rendimientos refleja una</w:t>
        <w:br/>
        <w:t>variación importante en la eficiencia clínica con la disminución de las ventas</w:t>
        <w:br/>
        <w:t>y ganancias. La caída del rendimiento 2022 se atribuye a una época particular</w:t>
        <w:br/>
        <w:t>que generó un aumento en los costos. Para la utilización de sus activos la</w:t>
        <w:br/>
        <w:t>clínica utiliza un aumento de gastos y un uso más eficiente. El rendimiento</w:t>
        <w:br/>
        <w:t>muestra una esencial estrategia de impulsar un crecimiento con los gastos.</w:t>
        <w:br/>
        <w:t>Para mejorar esta naturaleza se implementan estrategias que los ingresos de</w:t>
        <w:br/>
        <w:t>los activos y al mismo tiempo.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