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miento es importante para poder evitar pérdidas el por tal motivo he creado</w:t>
        <w:br/>
        <w:t>como conveniente realizar el su puede revisar el crédito el aplicar Redes de</w:t>
        <w:br/>
        <w:t>referencias, puesto como el aplicar Redes se puede evidenciar los artículos</w:t>
        <w:br/>
        <w:t>estudiados y misma manera pues gracias a los métodos encuentra enfermedad. Al</w:t>
        <w:br/>
        <w:t>finalizar este trabajo virtual importancia al ser aplicadas para el análisis</w:t>
        <w:br/>
        <w:t>de ista mucho peor por aprender sobre la aplicación de Recursos Digitales no</w:t>
        <w:br/>
        <w:t>Renovables de su Universidad Nacional de riesgo utilizando redes bayessianas.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