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de visitante para el evento 15ª Feteps 2024.</w:t>
        <w:br/>
        <w:t>La credencial es de color amarillo y tiene el logotipo del evento en la parte</w:t>
        <w:br/>
        <w:t>superior, que incluye el nombre del evento y el año. Debajo del logotipo hay</w:t>
        <w:br/>
        <w:t>una imagen de tres personas, dos mujeres y un hombre. Debajo de la imagen, la</w:t>
        <w:br/>
        <w:t>credencial muestra la palabra VISITANTE en letras mayúsculas. Debajo de eso,</w:t>
        <w:br/>
        <w:t>hay dos líneas de texto que indican el nombre del visitante: ALEX SULLCATA y</w:t>
        <w:br/>
        <w:t>ZAMBRANA. En la esquina inferior derecha de la credencial hay un código QR que</w:t>
        <w:br/>
        <w:t>puede ser escaneado para obtener más información sobre el evento o el</w:t>
        <w:br/>
        <w:t>visitante. Debajo del código QR, se puede leer Visitante. En la esquina</w:t>
        <w:br/>
        <w:t>inferior izquierda de la credencial hay el logotipo del evento Feteps, que</w:t>
        <w:br/>
        <w:t>también incluye la abreviatura CPS y la frase SÃO PAULO GOVERNO DO ESTADO. La</w:t>
        <w:br/>
        <w:t>credencial está unida a una cinta negra con el texto feteps feteps2024 CPS,</w:t>
        <w:br/>
        <w:t>que indica que es una credencial oficial del evento.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