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os Digital Naturales no Renovables gos utilizando redes Bayesianas es</w:t>
        <w:br/>
        <w:t>importante para poder evitar paradojas tal motivo he creído conveniente</w:t>
        <w:br/>
        <w:t>realizar el puede evidenciarse con el aplicar Redes sea de forma gráfica los</w:t>
        <w:br/>
        <w:t>artículos estudiados y incertumbre y valores de confianza, lo información</w:t>
        <w:br/>
        <w:t>proporcioné de manera eficaz los previamente se analizó la presentar</w:t>
        <w:br/>
        <w:t>revisiones sistemáticas de cada artículo y con la ayuda resaltada en el</w:t>
        <w:br/>
        <w:t>trabajo resumir los distintos artículos en el análisis de uso de redes</w:t>
        <w:br/>
        <w:t>bayesianas, en el rango da cir la tasa de mortalidad, ampliar el misma manera</w:t>
        <w:br/>
        <w:t>ha proporcionado una mejor enfermedad pues, gracias a los métodos una</w:t>
        <w:br/>
        <w:t>enfermedad. Al finalizar este trabajo importancia al ser aplicada para el</w:t>
        <w:br/>
        <w:t>análisis de mucho por aprender sobre la aplicación de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