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B3A5C"/>
          <w:sz w:val="52"/>
          <w:szCs w:val="52"/>
        </w:rPr>
        <w:t xml:space="preserve">OKAPI REAL ESTATE</w:t>
      </w:r>
    </w:p>
    <w:p>
      <w:pPr>
        <w:spacing w:after="80" w:before="0"/>
        <w:jc w:val="center"/>
      </w:pPr>
      <w:r>
        <w:rPr>
          <w:rFonts w:ascii="Arial" w:cs="Arial" w:eastAsia="Arial" w:hAnsi="Arial"/>
          <w:color w:val="2E75B6"/>
          <w:sz w:val="32"/>
          <w:szCs w:val="32"/>
        </w:rPr>
        <w:t xml:space="preserve">Android Deployment Guide</w:t>
      </w:r>
    </w:p>
    <w:p>
      <w:pPr>
        <w:spacing w:after="1440" w:before="0"/>
        <w:jc w:val="center"/>
      </w:pPr>
      <w:r>
        <w:rPr>
          <w:rFonts w:ascii="Arial" w:cs="Arial" w:eastAsia="Arial" w:hAnsi="Arial"/>
          <w:color w:val="6B7280"/>
          <w:sz w:val="20"/>
          <w:szCs w:val="20"/>
        </w:rPr>
        <w:t xml:space="preserve">Version 1.0  •  June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App name</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sz w:val="19"/>
                <w:szCs w:val="19"/>
              </w:rPr>
              <w:t xml:space="preserve">Okapi Real Estate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9"/>
                <w:szCs w:val="19"/>
              </w:rPr>
              <w:t xml:space="preserve">Package ID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com.okapi.realestate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Platform</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sz w:val="19"/>
                <w:szCs w:val="19"/>
              </w:rPr>
              <w:t xml:space="preserve">Android (Google Play Store)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9"/>
                <w:szCs w:val="19"/>
              </w:rPr>
              <w:t xml:space="preserve">Build tool</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Expo EAS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19"/>
                <w:szCs w:val="19"/>
              </w:rPr>
              <w:t xml:space="preserve">Author</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sz w:val="19"/>
                <w:szCs w:val="19"/>
              </w:rPr>
              <w:t xml:space="preserve">Jordy Tshibangu</w:t>
            </w:r>
          </w:p>
        </w:tc>
      </w:tr>
    </w:tbl>
    <w:p>
      <w:pPr>
        <w:spacing w:after="60" w:before="60"/>
      </w:pPr>
    </w:p>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1. Prerequisites</w:t>
      </w:r>
    </w:p>
    <w:p>
      <w:pPr>
        <w:pStyle w:val="Heading2"/>
        <w:spacing w:after="80" w:before="240"/>
      </w:pPr>
      <w:r>
        <w:rPr>
          <w:rFonts w:ascii="Arial" w:cs="Arial" w:eastAsia="Arial" w:hAnsi="Arial"/>
          <w:b/>
          <w:bCs/>
          <w:color w:val="2E75B6"/>
          <w:sz w:val="24"/>
          <w:szCs w:val="24"/>
        </w:rPr>
        <w:t xml:space="preserve">1.1 Accounts &amp; Access</w:t>
      </w:r>
    </w:p>
    <w:p>
      <w:pPr>
        <w:pStyle w:val="ListParagraph"/>
        <w:numPr>
          <w:ilvl w:val="0"/>
          <w:numId w:val="2"/>
        </w:numPr>
        <w:spacing w:after="40" w:before="40"/>
      </w:pPr>
      <w:r>
        <w:rPr>
          <w:rFonts w:ascii="Arial" w:cs="Arial" w:eastAsia="Arial" w:hAnsi="Arial"/>
          <w:b w:val="false"/>
          <w:bCs w:val="false"/>
          <w:color w:val="1F2937"/>
          <w:sz w:val="20"/>
          <w:szCs w:val="20"/>
        </w:rPr>
        <w:t xml:space="preserve">Google Play Developer account (one-time $25 registration fee)</w:t>
      </w:r>
    </w:p>
    <w:p>
      <w:pPr>
        <w:pStyle w:val="ListParagraph"/>
        <w:numPr>
          <w:ilvl w:val="0"/>
          <w:numId w:val="2"/>
        </w:numPr>
        <w:spacing w:after="40" w:before="40"/>
      </w:pPr>
      <w:r>
        <w:rPr>
          <w:rFonts w:ascii="Arial" w:cs="Arial" w:eastAsia="Arial" w:hAnsi="Arial"/>
          <w:b w:val="false"/>
          <w:bCs w:val="false"/>
          <w:color w:val="1F2937"/>
          <w:sz w:val="20"/>
          <w:szCs w:val="20"/>
        </w:rPr>
        <w:t xml:space="preserve">Expo account — expo.dev</w:t>
      </w:r>
    </w:p>
    <w:p>
      <w:pPr>
        <w:pStyle w:val="ListParagraph"/>
        <w:numPr>
          <w:ilvl w:val="0"/>
          <w:numId w:val="2"/>
        </w:numPr>
        <w:spacing w:after="40" w:before="40"/>
      </w:pPr>
      <w:r>
        <w:rPr>
          <w:rFonts w:ascii="Arial" w:cs="Arial" w:eastAsia="Arial" w:hAnsi="Arial"/>
          <w:b w:val="false"/>
          <w:bCs w:val="false"/>
          <w:color w:val="1F2937"/>
          <w:sz w:val="20"/>
          <w:szCs w:val="20"/>
        </w:rPr>
        <w:t xml:space="preserve">EAS CLI installed: npm install -g eas-cli</w:t>
      </w:r>
    </w:p>
    <w:p>
      <w:pPr>
        <w:pStyle w:val="ListParagraph"/>
        <w:numPr>
          <w:ilvl w:val="0"/>
          <w:numId w:val="2"/>
        </w:numPr>
        <w:spacing w:after="40" w:before="40"/>
      </w:pPr>
      <w:r>
        <w:rPr>
          <w:rFonts w:ascii="Arial" w:cs="Arial" w:eastAsia="Arial" w:hAnsi="Arial"/>
          <w:b w:val="false"/>
          <w:bCs w:val="false"/>
          <w:color w:val="1F2937"/>
          <w:sz w:val="20"/>
          <w:szCs w:val="20"/>
        </w:rPr>
        <w:t xml:space="preserve">Logged in to EAS: eas login</w:t>
      </w:r>
    </w:p>
    <w:p>
      <w:pPr>
        <w:spacing w:after="60" w:before="60"/>
      </w:pPr>
    </w:p>
    <w:p>
      <w:pPr>
        <w:pStyle w:val="Heading2"/>
        <w:spacing w:after="80" w:before="240"/>
      </w:pPr>
      <w:r>
        <w:rPr>
          <w:rFonts w:ascii="Arial" w:cs="Arial" w:eastAsia="Arial" w:hAnsi="Arial"/>
          <w:b/>
          <w:bCs/>
          <w:color w:val="2E75B6"/>
          <w:sz w:val="24"/>
          <w:szCs w:val="24"/>
        </w:rPr>
        <w:t xml:space="preserve">1.2 Project Configuration</w:t>
      </w:r>
    </w:p>
    <w:p>
      <w:pPr>
        <w:spacing w:after="60" w:before="60"/>
      </w:pPr>
      <w:r>
        <w:rPr>
          <w:rFonts w:ascii="Arial" w:cs="Arial" w:eastAsia="Arial" w:hAnsi="Arial"/>
          <w:color w:val="1F2937"/>
          <w:sz w:val="20"/>
          <w:szCs w:val="20"/>
        </w:rPr>
        <w:t xml:space="preserve">The following files must be present and configured before any build: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9"/>
                <w:szCs w:val="19"/>
              </w:rPr>
              <w:t xml:space="preserve">eas.json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Build &amp; submit profiles (see Section 3)</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app.json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App name, package ID, version, icons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9"/>
                <w:szCs w:val="19"/>
              </w:rPr>
              <w:t xml:space="preserve">google-play-key.json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Service account key for automated submissions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2E75B6"/>
                <w:sz w:val="19"/>
                <w:szCs w:val="19"/>
              </w:rPr>
              <w:t xml:space="preserve">How to get google-play-key.json</w:t>
            </w:r>
          </w:p>
          <w:p>
            <w:pPr>
              <w:spacing w:after="0" w:before="0"/>
            </w:pPr>
            <w:r>
              <w:rPr>
                <w:rFonts w:ascii="Arial" w:cs="Arial" w:eastAsia="Arial" w:hAnsi="Arial"/>
                <w:color w:val="374151"/>
                <w:sz w:val="19"/>
                <w:szCs w:val="19"/>
              </w:rPr>
              <w:t xml:space="preserve">Google Play Console → Setup → API access → Link a Google Cloud project → Create a service account with "Release manager" role → Download JSON key.</w:t>
            </w:r>
          </w:p>
        </w:tc>
      </w:tr>
    </w:tbl>
    <w:p>
      <w:pPr>
        <w:spacing w:after="60" w:before="60"/>
      </w:pPr>
    </w:p>
    <w:p>
      <w:pPr>
        <w:pStyle w:val="Heading2"/>
        <w:spacing w:after="80" w:before="240"/>
      </w:pPr>
      <w:r>
        <w:rPr>
          <w:rFonts w:ascii="Arial" w:cs="Arial" w:eastAsia="Arial" w:hAnsi="Arial"/>
          <w:b/>
          <w:bCs/>
          <w:color w:val="2E75B6"/>
          <w:sz w:val="24"/>
          <w:szCs w:val="24"/>
        </w:rPr>
        <w:t xml:space="preserve">1.3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9"/>
                <w:szCs w:val="19"/>
              </w:rPr>
              <w:t xml:space="preserve">Node.js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 18.x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eas-cli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 12.0.0  (npm install -g eas-cli)</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9"/>
                <w:szCs w:val="19"/>
              </w:rPr>
              <w:t xml:space="preserve">Git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Any recent version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Android Studio (optional)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For local emulator testing only</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2. Environment Architecture</w:t>
      </w:r>
    </w:p>
    <w:p>
      <w:pPr>
        <w:spacing w:after="60" w:before="60"/>
      </w:pPr>
      <w:r>
        <w:rPr>
          <w:rFonts w:ascii="Arial" w:cs="Arial" w:eastAsia="Arial" w:hAnsi="Arial"/>
          <w:color w:val="1F2937"/>
          <w:sz w:val="20"/>
          <w:szCs w:val="20"/>
        </w:rPr>
        <w:t xml:space="preserve">Okapi Real Estate uses three separate backend environments, each mapped to an EAS build profile: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EAS Profile</w:t>
            </w:r>
          </w:p>
        </w:tc>
        <w:tc>
          <w:tcPr>
            <w:tcW w:type="dxa" w:w="24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4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API URL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sz w:val="19"/>
                <w:szCs w:val="19"/>
              </w:rPr>
              <w:t xml:space="preserve">development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19"/>
                <w:szCs w:val="19"/>
              </w:rPr>
              <w:t xml:space="preserve">Local dev (Expo Go)</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sz w:val="19"/>
                <w:szCs w:val="19"/>
              </w:rPr>
              <w:t xml:space="preserve">https://api-dev.okapi-real-estate.com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preview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19"/>
                <w:szCs w:val="19"/>
              </w:rPr>
              <w:t xml:space="preserve">Internal testing (QA)</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https://api-qa.okapi-real-estate.com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sz w:val="19"/>
                <w:szCs w:val="19"/>
              </w:rPr>
              <w:t xml:space="preserve">production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19"/>
                <w:szCs w:val="19"/>
              </w:rPr>
              <w:t xml:space="preserve">Production release</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sz w:val="19"/>
                <w:szCs w:val="19"/>
              </w:rPr>
              <w:t xml:space="preserve">https://api.okapi-real-estate.com</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3. eas.json Reference</w:t>
      </w:r>
    </w:p>
    <w:p>
      <w:pPr>
        <w:spacing w:after="60" w:before="60"/>
      </w:pPr>
      <w:r>
        <w:rPr>
          <w:rFonts w:ascii="Arial" w:cs="Arial" w:eastAsia="Arial" w:hAnsi="Arial"/>
          <w:color w:val="1F2937"/>
          <w:sz w:val="20"/>
          <w:szCs w:val="20"/>
        </w:rPr>
        <w:t xml:space="preserve">The eas.json file at the root of the project controls all build and submit behaviour.</w:t>
      </w:r>
    </w:p>
    <w:p>
      <w:pPr>
        <w:spacing w:after="60" w:before="60"/>
      </w:pPr>
    </w:p>
    <w:p>
      <w:pPr>
        <w:pStyle w:val="Heading2"/>
        <w:spacing w:after="80" w:before="240"/>
      </w:pPr>
      <w:r>
        <w:rPr>
          <w:rFonts w:ascii="Arial" w:cs="Arial" w:eastAsia="Arial" w:hAnsi="Arial"/>
          <w:b/>
          <w:bCs/>
          <w:color w:val="2E75B6"/>
          <w:sz w:val="24"/>
          <w:szCs w:val="24"/>
        </w:rPr>
        <w:t xml:space="preserve">3.1 Build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"build":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"development":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"developmentClient": true,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"distribution": "internal",</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"env": { "EXPO_PUBLIC_API_URL": "https://api-dev.okapi-real-estate.com"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"preview":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"distribution": "store",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"autoIncrement": true,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"env": { "EXPO_PUBLIC_API_URL": "https://api-qa.okapi-real-estate.com"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"production":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"autoIncrement": true,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"env": { "EXPO_PUBLIC_API_URL": "https://api.okapi-real-estate.com"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w:t>
            </w:r>
          </w:p>
        </w:tc>
      </w:tr>
    </w:tbl>
    <w:p>
      <w:pPr>
        <w:spacing w:after="60" w:before="60"/>
      </w:pPr>
    </w:p>
    <w:p>
      <w:pPr>
        <w:pStyle w:val="Heading2"/>
        <w:spacing w:after="80" w:before="240"/>
      </w:pPr>
      <w:r>
        <w:rPr>
          <w:rFonts w:ascii="Arial" w:cs="Arial" w:eastAsia="Arial" w:hAnsi="Arial"/>
          <w:b/>
          <w:bCs/>
          <w:color w:val="2E75B6"/>
          <w:sz w:val="24"/>
          <w:szCs w:val="24"/>
        </w:rPr>
        <w:t xml:space="preserve">3.2 Submit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"submit":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"internal":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"android":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"serviceAccountKeyPath": "./google-play-key.json",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"track": "internal"</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"production":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"android":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"serviceAccountKeyPath": "./google-play-key.json",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"track":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4. Internal Testing Workflow</w:t>
      </w:r>
    </w:p>
    <w:p>
      <w:pPr>
        <w:spacing w:after="60" w:before="60"/>
      </w:pPr>
      <w:r>
        <w:rPr>
          <w:rFonts w:ascii="Arial" w:cs="Arial" w:eastAsia="Arial" w:hAnsi="Arial"/>
          <w:color w:val="1F2937"/>
          <w:sz w:val="20"/>
          <w:szCs w:val="20"/>
        </w:rPr>
        <w:t xml:space="preserve">Use this workflow when deploying a new version for QA / internal testers.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Commit your changes</w:t>
            </w:r>
          </w:p>
          <w:p>
            <w:pPr>
              <w:spacing w:after="0" w:before="0"/>
            </w:pPr>
            <w:r>
              <w:rPr>
                <w:rFonts w:ascii="Arial" w:cs="Arial" w:eastAsia="Arial" w:hAnsi="Arial"/>
                <w:color w:val="4B5563"/>
                <w:sz w:val="19"/>
                <w:szCs w:val="19"/>
              </w:rPr>
              <w:t xml:space="preserve">git add . &amp;&amp; git commit -m "feat: your changes" &amp;&amp; git push</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Build the AAB (QA API)</w:t>
            </w:r>
          </w:p>
          <w:p>
            <w:pPr>
              <w:spacing w:after="0" w:before="0"/>
            </w:pPr>
            <w:r>
              <w:rPr>
                <w:rFonts w:ascii="Arial" w:cs="Arial" w:eastAsia="Arial" w:hAnsi="Arial"/>
                <w:color w:val="4B5563"/>
                <w:sz w:val="19"/>
                <w:szCs w:val="19"/>
              </w:rPr>
              <w:t xml:space="preserve">eas build --platform android --profile preview</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Wait for the build</w:t>
            </w:r>
          </w:p>
          <w:p>
            <w:pPr>
              <w:spacing w:after="0" w:before="0"/>
            </w:pPr>
            <w:r>
              <w:rPr>
                <w:rFonts w:ascii="Arial" w:cs="Arial" w:eastAsia="Arial" w:hAnsi="Arial"/>
                <w:color w:val="4B5563"/>
                <w:sz w:val="19"/>
                <w:szCs w:val="19"/>
              </w:rPr>
              <w:t xml:space="preserve">EAS queues and builds the .aab file (10–45 min depending on queue). You will receive an email when done.</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Submit to internal track</w:t>
            </w:r>
          </w:p>
          <w:p>
            <w:pPr>
              <w:spacing w:after="0" w:before="0"/>
            </w:pPr>
            <w:r>
              <w:rPr>
                <w:rFonts w:ascii="Arial" w:cs="Arial" w:eastAsia="Arial" w:hAnsi="Arial"/>
                <w:color w:val="4B5563"/>
                <w:sz w:val="19"/>
                <w:szCs w:val="19"/>
              </w:rPr>
              <w:t xml:space="preserve">eas submit --platform android --profile internal</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Open Play Console</w:t>
            </w:r>
          </w:p>
          <w:p>
            <w:pPr>
              <w:spacing w:after="0" w:before="0"/>
            </w:pPr>
            <w:r>
              <w:rPr>
                <w:rFonts w:ascii="Arial" w:cs="Arial" w:eastAsia="Arial" w:hAnsi="Arial"/>
                <w:color w:val="4B5563"/>
                <w:sz w:val="19"/>
                <w:szCs w:val="19"/>
              </w:rPr>
              <w:t xml:space="preserve">Navigate to Internal testing → Releases. The new build appears automatically.</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Share opt-in link</w:t>
            </w:r>
          </w:p>
          <w:p>
            <w:pPr>
              <w:spacing w:after="0" w:before="0"/>
            </w:pPr>
            <w:r>
              <w:rPr>
                <w:rFonts w:ascii="Arial" w:cs="Arial" w:eastAsia="Arial" w:hAnsi="Arial"/>
                <w:color w:val="4B5563"/>
                <w:sz w:val="19"/>
                <w:szCs w:val="19"/>
              </w:rPr>
              <w:t xml:space="preserve">Copy &amp; Paste App &gt; Internal testing &gt; Testers tab → "Copy link". Send to testers.</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Tester installs app</w:t>
            </w:r>
          </w:p>
          <w:p>
            <w:pPr>
              <w:spacing w:after="0" w:before="0"/>
            </w:pPr>
            <w:r>
              <w:rPr>
                <w:rFonts w:ascii="Arial" w:cs="Arial" w:eastAsia="Arial" w:hAnsi="Arial"/>
                <w:color w:val="4B5563"/>
                <w:sz w:val="19"/>
                <w:szCs w:val="19"/>
              </w:rPr>
              <w:t xml:space="preserve">Tester opens link on Android device, taps "Become a tester", then installs from Play Store.</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2E75B6"/>
                <w:sz w:val="19"/>
                <w:szCs w:val="19"/>
              </w:rPr>
              <w:t xml:space="preserve">⚠️  Important: Opt-in Link</w:t>
            </w:r>
          </w:p>
          <w:p>
            <w:pPr>
              <w:spacing w:after="0" w:before="0"/>
            </w:pPr>
            <w:r>
              <w:rPr>
                <w:rFonts w:ascii="Arial" w:cs="Arial" w:eastAsia="Arial" w:hAnsi="Arial"/>
                <w:color w:val="374151"/>
                <w:sz w:val="19"/>
                <w:szCs w:val="19"/>
              </w:rPr>
              <w:t xml:space="preserve">Testers must open the opt-in link on the same Google account that is registered in the Play Console testers list. If they see 'Account hasn’t been invited', they are signed in with the wrong Google account on their device.</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5. Managing Testers</w:t>
      </w:r>
    </w:p>
    <w:p>
      <w:pPr>
        <w:pStyle w:val="Heading2"/>
        <w:spacing w:after="80" w:before="240"/>
      </w:pPr>
      <w:r>
        <w:rPr>
          <w:rFonts w:ascii="Arial" w:cs="Arial" w:eastAsia="Arial" w:hAnsi="Arial"/>
          <w:b/>
          <w:bCs/>
          <w:color w:val="2E75B6"/>
          <w:sz w:val="24"/>
          <w:szCs w:val="24"/>
        </w:rPr>
        <w:t xml:space="preserve">5.1 Adding Testers</w:t>
      </w:r>
    </w:p>
    <w:p>
      <w:pPr>
        <w:pStyle w:val="ListParagraph"/>
        <w:numPr>
          <w:ilvl w:val="0"/>
          <w:numId w:val="2"/>
        </w:numPr>
        <w:spacing w:after="40" w:before="40"/>
      </w:pPr>
      <w:r>
        <w:rPr>
          <w:rFonts w:ascii="Arial" w:cs="Arial" w:eastAsia="Arial" w:hAnsi="Arial"/>
          <w:b w:val="false"/>
          <w:bCs w:val="false"/>
          <w:color w:val="1F2937"/>
          <w:sz w:val="20"/>
          <w:szCs w:val="20"/>
        </w:rPr>
        <w:t xml:space="preserve">Go to Google Play Console → Internal testing → Testers tab</w:t>
      </w:r>
    </w:p>
    <w:p>
      <w:pPr>
        <w:pStyle w:val="ListParagraph"/>
        <w:numPr>
          <w:ilvl w:val="0"/>
          <w:numId w:val="2"/>
        </w:numPr>
        <w:spacing w:after="40" w:before="40"/>
      </w:pPr>
      <w:r>
        <w:rPr>
          <w:rFonts w:ascii="Arial" w:cs="Arial" w:eastAsia="Arial" w:hAnsi="Arial"/>
          <w:b w:val="false"/>
          <w:bCs w:val="false"/>
          <w:color w:val="1F2937"/>
          <w:sz w:val="20"/>
          <w:szCs w:val="20"/>
        </w:rPr>
        <w:t xml:space="preserve">Click "Create email list" (or edit existing list)</w:t>
      </w:r>
    </w:p>
    <w:p>
      <w:pPr>
        <w:pStyle w:val="ListParagraph"/>
        <w:numPr>
          <w:ilvl w:val="0"/>
          <w:numId w:val="2"/>
        </w:numPr>
        <w:spacing w:after="40" w:before="40"/>
      </w:pPr>
      <w:r>
        <w:rPr>
          <w:rFonts w:ascii="Arial" w:cs="Arial" w:eastAsia="Arial" w:hAnsi="Arial"/>
          <w:b w:val="false"/>
          <w:bCs w:val="false"/>
          <w:color w:val="1F2937"/>
          <w:sz w:val="20"/>
          <w:szCs w:val="20"/>
        </w:rPr>
        <w:t xml:space="preserve">Type each email then press Enter to confirm it into the list</w:t>
      </w:r>
    </w:p>
    <w:p>
      <w:pPr>
        <w:pStyle w:val="ListParagraph"/>
        <w:numPr>
          <w:ilvl w:val="0"/>
          <w:numId w:val="2"/>
        </w:numPr>
        <w:spacing w:after="40" w:before="40"/>
      </w:pPr>
      <w:r>
        <w:rPr>
          <w:rFonts w:ascii="Arial" w:cs="Arial" w:eastAsia="Arial" w:hAnsi="Arial"/>
          <w:b w:val="false"/>
          <w:bCs w:val="false"/>
          <w:color w:val="1F2937"/>
          <w:sz w:val="20"/>
          <w:szCs w:val="20"/>
        </w:rPr>
        <w:t xml:space="preserve">Click Save — testers receive no automatic notification; share the opt-in link manually</w:t>
      </w:r>
    </w:p>
    <w:p>
      <w:pPr>
        <w:spacing w:after="60" w:before="60"/>
      </w:pPr>
    </w:p>
    <w:p>
      <w:pPr>
        <w:pStyle w:val="Heading2"/>
        <w:spacing w:after="80" w:before="240"/>
      </w:pPr>
      <w:r>
        <w:rPr>
          <w:rFonts w:ascii="Arial" w:cs="Arial" w:eastAsia="Arial" w:hAnsi="Arial"/>
          <w:b/>
          <w:bCs/>
          <w:color w:val="2E75B6"/>
          <w:sz w:val="24"/>
          <w:szCs w:val="24"/>
        </w:rPr>
        <w:t xml:space="preserve">5.2 Opt-In Process for Testers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Open the opt-in link</w:t>
            </w:r>
          </w:p>
          <w:p>
            <w:pPr>
              <w:spacing w:after="0" w:before="0"/>
            </w:pPr>
            <w:r>
              <w:rPr>
                <w:rFonts w:ascii="Arial" w:cs="Arial" w:eastAsia="Arial" w:hAnsi="Arial"/>
                <w:color w:val="4B5563"/>
                <w:sz w:val="19"/>
                <w:szCs w:val="19"/>
              </w:rPr>
              <w:t xml:space="preserve">The tester opens the link sent by the developer on their Android device.</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Tap 'Become a tester'</w:t>
            </w:r>
          </w:p>
          <w:p>
            <w:pPr>
              <w:spacing w:after="0" w:before="0"/>
            </w:pPr>
            <w:r>
              <w:rPr>
                <w:rFonts w:ascii="Arial" w:cs="Arial" w:eastAsia="Arial" w:hAnsi="Arial"/>
                <w:color w:val="4B5563"/>
                <w:sz w:val="19"/>
                <w:szCs w:val="19"/>
              </w:rPr>
              <w:t xml:space="preserve">Play Store shows a banner confirming they joined the programme.</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Install the app</w:t>
            </w:r>
          </w:p>
          <w:p>
            <w:pPr>
              <w:spacing w:after="0" w:before="0"/>
            </w:pPr>
            <w:r>
              <w:rPr>
                <w:rFonts w:ascii="Arial" w:cs="Arial" w:eastAsia="Arial" w:hAnsi="Arial"/>
                <w:color w:val="4B5563"/>
                <w:sz w:val="19"/>
                <w:szCs w:val="19"/>
              </w:rPr>
              <w:t xml:space="preserve">Search 'Okapi Real Estate' in Play Store or use the direct app link. Install as normal.</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Troubleshooting</w:t>
            </w:r>
          </w:p>
          <w:p>
            <w:pPr>
              <w:spacing w:after="0" w:before="0"/>
            </w:pPr>
            <w:r>
              <w:rPr>
                <w:rFonts w:ascii="Arial" w:cs="Arial" w:eastAsia="Arial" w:hAnsi="Arial"/>
                <w:color w:val="4B5563"/>
                <w:sz w:val="19"/>
                <w:szCs w:val="19"/>
              </w:rPr>
              <w:t xml:space="preserve">If 'app not found', clear Play Store cache and wait 10–15 minutes for propagation.</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6. Production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after="40" w:before="0"/>
            </w:pPr>
            <w:r>
              <w:rPr>
                <w:rFonts w:ascii="Arial" w:cs="Arial" w:eastAsia="Arial" w:hAnsi="Arial"/>
                <w:b/>
                <w:bCs/>
                <w:color w:val="92400E"/>
                <w:sz w:val="19"/>
                <w:szCs w:val="19"/>
              </w:rPr>
              <w:t xml:space="preserve">🚨  New Developer Account Restriction</w:t>
            </w:r>
          </w:p>
          <w:p>
            <w:pPr>
              <w:spacing w:after="0" w:before="0"/>
            </w:pPr>
            <w:r>
              <w:rPr>
                <w:rFonts w:ascii="Arial" w:cs="Arial" w:eastAsia="Arial" w:hAnsi="Arial"/>
                <w:color w:val="374151"/>
                <w:sz w:val="19"/>
                <w:szCs w:val="19"/>
              </w:rPr>
              <w:t xml:space="preserve">Google requires new developer accounts to run a closed testing track with at least 12 testers for a minimum of 14 days before applying for production access. Plan accordingly.</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Complete closed testing</w:t>
            </w:r>
          </w:p>
          <w:p>
            <w:pPr>
              <w:spacing w:after="0" w:before="0"/>
            </w:pPr>
            <w:r>
              <w:rPr>
                <w:rFonts w:ascii="Arial" w:cs="Arial" w:eastAsia="Arial" w:hAnsi="Arial"/>
                <w:color w:val="4B5563"/>
                <w:sz w:val="19"/>
                <w:szCs w:val="19"/>
              </w:rPr>
              <w:t xml:space="preserve">Run a closed test (12+ testers, 14+ days). Apply for production access in Play Console.</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Build production AAB</w:t>
            </w:r>
          </w:p>
          <w:p>
            <w:pPr>
              <w:spacing w:after="0" w:before="0"/>
            </w:pPr>
            <w:r>
              <w:rPr>
                <w:rFonts w:ascii="Arial" w:cs="Arial" w:eastAsia="Arial" w:hAnsi="Arial"/>
                <w:color w:val="4B5563"/>
                <w:sz w:val="19"/>
                <w:szCs w:val="19"/>
              </w:rPr>
              <w:t xml:space="preserve">eas build --platform android --profile production</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Submit to production</w:t>
            </w:r>
          </w:p>
          <w:p>
            <w:pPr>
              <w:spacing w:after="0" w:before="0"/>
            </w:pPr>
            <w:r>
              <w:rPr>
                <w:rFonts w:ascii="Arial" w:cs="Arial" w:eastAsia="Arial" w:hAnsi="Arial"/>
                <w:color w:val="4B5563"/>
                <w:sz w:val="19"/>
                <w:szCs w:val="19"/>
              </w:rPr>
              <w:t xml:space="preserve">eas submit --platform android --profile production</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Review in Play Console</w:t>
            </w:r>
          </w:p>
          <w:p>
            <w:pPr>
              <w:spacing w:after="0" w:before="0"/>
            </w:pPr>
            <w:r>
              <w:rPr>
                <w:rFonts w:ascii="Arial" w:cs="Arial" w:eastAsia="Arial" w:hAnsi="Arial"/>
                <w:color w:val="4B5563"/>
                <w:sz w:val="19"/>
                <w:szCs w:val="19"/>
              </w:rPr>
              <w:t xml:space="preserve">Navigate to Production → Releases → Add release notes → Review release → Submit.</w:t>
            </w:r>
          </w:p>
        </w:tc>
      </w:tr>
      <w:tr>
        <w:tc>
          <w:tcPr>
            <w:tcW w:type="dxa" w:w="700"/>
            <w:tcBorders>
              <w:top w:val="none" w:color="FFFFFF" w:sz="0"/>
              <w:left w:val="none" w:color="FFFFFF" w:sz="0"/>
              <w:bottom w:val="none" w:color="FFFFFF" w:sz="0"/>
              <w:right w:val="none" w:color="FFFFFF" w:sz="0"/>
            </w:tcBorders>
            <w:shd w:fill="1B3A5C"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660"/>
            <w:tcBorders>
              <w:top w:val="none" w:color="FFFFFF" w:sz="0"/>
              <w:left w:val="none" w:color="FFFFFF" w:sz="0"/>
              <w:bottom w:val="none" w:color="FFFFFF" w:sz="0"/>
              <w:right w:val="none" w:color="FFFFFF" w:sz="0"/>
            </w:tcBorders>
            <w:shd w:fill="EBF2FA" w:val="clear"/>
            <w:tcMar>
              <w:top w:type="dxa" w:w="100"/>
              <w:left w:type="dxa" w:w="160"/>
              <w:bottom w:type="dxa" w:w="100"/>
              <w:right w:type="dxa" w:w="160"/>
            </w:tcMar>
          </w:tcPr>
          <w:p>
            <w:pPr>
              <w:spacing w:after="40" w:before="0"/>
            </w:pPr>
            <w:r>
              <w:rPr>
                <w:rFonts w:ascii="Arial" w:cs="Arial" w:eastAsia="Arial" w:hAnsi="Arial"/>
                <w:b/>
                <w:bCs/>
                <w:color w:val="1B3A5C"/>
                <w:sz w:val="20"/>
                <w:szCs w:val="20"/>
              </w:rPr>
              <w:t xml:space="preserve">Wait for review</w:t>
            </w:r>
          </w:p>
          <w:p>
            <w:pPr>
              <w:spacing w:after="0" w:before="0"/>
            </w:pPr>
            <w:r>
              <w:rPr>
                <w:rFonts w:ascii="Arial" w:cs="Arial" w:eastAsia="Arial" w:hAnsi="Arial"/>
                <w:color w:val="4B5563"/>
                <w:sz w:val="19"/>
                <w:szCs w:val="19"/>
              </w:rPr>
              <w:t xml:space="preserve">Google reviews the app (typically 1–3 days for new apps, hours for updates).</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7. Updating the App</w:t>
      </w:r>
    </w:p>
    <w:p>
      <w:pPr>
        <w:spacing w:after="60" w:before="60"/>
      </w:pPr>
      <w:r>
        <w:rPr>
          <w:rFonts w:ascii="Arial" w:cs="Arial" w:eastAsia="Arial" w:hAnsi="Arial"/>
          <w:color w:val="1F2937"/>
          <w:sz w:val="20"/>
          <w:szCs w:val="20"/>
        </w:rPr>
        <w:t xml:space="preserve">For every new feature or bug fix, follow this cycle:</w:t>
      </w:r>
    </w:p>
    <w:p>
      <w:pPr>
        <w:spacing w:after="60" w:before="60"/>
      </w:pPr>
    </w:p>
    <w:p>
      <w:pPr>
        <w:pStyle w:val="Heading2"/>
        <w:spacing w:after="80" w:before="240"/>
      </w:pPr>
      <w:r>
        <w:rPr>
          <w:rFonts w:ascii="Arial" w:cs="Arial" w:eastAsia="Arial" w:hAnsi="Arial"/>
          <w:b/>
          <w:bCs/>
          <w:color w:val="2E75B6"/>
          <w:sz w:val="24"/>
          <w:szCs w:val="24"/>
        </w:rPr>
        <w:t xml:space="preserve">7.1 Version Management</w:t>
      </w:r>
    </w:p>
    <w:p>
      <w:pPr>
        <w:spacing w:after="60" w:before="60"/>
      </w:pPr>
      <w:r>
        <w:rPr>
          <w:rFonts w:ascii="Arial" w:cs="Arial" w:eastAsia="Arial" w:hAnsi="Arial"/>
          <w:color w:val="1F2937"/>
          <w:sz w:val="20"/>
          <w:szCs w:val="20"/>
        </w:rPr>
        <w:t xml:space="preserve">Version codes are managed automatically by EAS (autoIncrement: true). You only need to bump the user-facing version in app.json when the change warrants it: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374151"/>
                <w:sz w:val="19"/>
                <w:szCs w:val="19"/>
              </w:rPr>
              <w:t xml:space="preserve">app.json → version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F2937"/>
                <w:sz w:val="19"/>
                <w:szCs w:val="19"/>
              </w:rPr>
              <w:t xml:space="preserve">User-facing version string (e.g. "1.1.0"). Update for significant releases.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374151"/>
                <w:sz w:val="19"/>
                <w:szCs w:val="19"/>
              </w:rPr>
              <w:t xml:space="preserve">versionCode (Android)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F2937"/>
                <w:sz w:val="19"/>
                <w:szCs w:val="19"/>
              </w:rPr>
              <w:t xml:space="preserve">Auto-incremented by EAS on every build. Do not edit manually.</w:t>
            </w:r>
          </w:p>
        </w:tc>
      </w:tr>
    </w:tbl>
    <w:p>
      <w:pPr>
        <w:spacing w:after="60" w:before="60"/>
      </w:pPr>
    </w:p>
    <w:p>
      <w:pPr>
        <w:pStyle w:val="Heading2"/>
        <w:spacing w:after="80" w:before="240"/>
      </w:pPr>
      <w:r>
        <w:rPr>
          <w:rFonts w:ascii="Arial" w:cs="Arial" w:eastAsia="Arial" w:hAnsi="Arial"/>
          <w:b/>
          <w:bCs/>
          <w:color w:val="2E75B6"/>
          <w:sz w:val="24"/>
          <w:szCs w:val="24"/>
        </w:rPr>
        <w:t xml:space="preserve">7.2 Update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1. Make and commit your code changes</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git add . &amp;&amp; git commit -m "feat: my new feature" &amp;&amp; git push</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2. Build (QA test first)</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 --platform android --profile preview</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3. Submit to internal testing</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submit --platform android --profile internal</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4. After QA sign-off, build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 --platform android --profile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5. Submit to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submit --platform android --profile production</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8.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5760"/>
            <w:tcBorders>
              <w:top w:val="single" w:color="D1D5DB" w:sz="1"/>
              <w:left w:val="single" w:color="D1D5DB" w:sz="1"/>
              <w:bottom w:val="single" w:color="D1D5DB" w:sz="1"/>
              <w:right w:val="single" w:color="D1D5DB"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3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19"/>
                <w:szCs w:val="19"/>
              </w:rPr>
              <w:t xml:space="preserve">Build stuck in queue</w:t>
            </w:r>
          </w:p>
        </w:tc>
        <w:tc>
          <w:tcPr>
            <w:tcW w:type="dxa" w:w="5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374151"/>
                <w:sz w:val="19"/>
                <w:szCs w:val="19"/>
              </w:rPr>
              <w:t xml:space="preserve">Free EAS tier has long queues (30–60 min). Wait or upgrade to EAS paid plan.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'Item not found' on opt-in link</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Play Store propagation takes up to 30 min. Clear Play Store cache and retry.</w:t>
            </w:r>
          </w:p>
        </w:tc>
      </w:tr>
      <w:tr>
        <w:tc>
          <w:tcPr>
            <w:tcW w:type="dxa" w:w="3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19"/>
                <w:szCs w:val="19"/>
              </w:rPr>
              <w:t xml:space="preserve">'Account hasn’t been invited'</w:t>
            </w:r>
          </w:p>
        </w:tc>
        <w:tc>
          <w:tcPr>
            <w:tcW w:type="dxa" w:w="5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374151"/>
                <w:sz w:val="19"/>
                <w:szCs w:val="19"/>
              </w:rPr>
              <w:t xml:space="preserve">Tester’s device Google account doesn’t match the invited email. Switch accounts.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AAB rejected by Play Console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Check that versionCode is higher than the previous release. EAS autoIncrement handles this automatically.</w:t>
            </w:r>
          </w:p>
        </w:tc>
      </w:tr>
      <w:tr>
        <w:tc>
          <w:tcPr>
            <w:tcW w:type="dxa" w:w="360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b/>
                <w:bCs/>
                <w:color w:val="991B1B"/>
                <w:sz w:val="19"/>
                <w:szCs w:val="19"/>
              </w:rPr>
              <w:t xml:space="preserve">'Failed to download remote update'</w:t>
            </w:r>
          </w:p>
        </w:tc>
        <w:tc>
          <w:tcPr>
            <w:tcW w:type="dxa" w:w="576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tcPr>
          <w:p>
            <w:r>
              <w:rPr>
                <w:rFonts w:ascii="Arial" w:cs="Arial" w:eastAsia="Arial" w:hAnsi="Arial"/>
                <w:color w:val="374151"/>
                <w:sz w:val="19"/>
                <w:szCs w:val="19"/>
              </w:rPr>
              <w:t xml:space="preserve">Emulator has no internet. Run npx expo start and connect via local dev server instead.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991B1B"/>
                <w:sz w:val="19"/>
                <w:szCs w:val="19"/>
              </w:rPr>
              <w:t xml:space="preserve">Submission fails (403 error)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9"/>
                <w:szCs w:val="19"/>
              </w:rPr>
              <w:t xml:space="preserve">Service account lacks 'Release manager' role in Google Play Console → API access.</w:t>
            </w:r>
          </w:p>
        </w:tc>
      </w:tr>
    </w:tbl>
    <w:p>
      <w:pPr>
        <w:spacing w:after="60" w:before="60"/>
      </w:pPr>
    </w:p>
    <w:p>
      <w:pPr>
        <w:pStyle w:val="Heading1"/>
        <w:pBdr>
          <w:bottom w:val="single" w:color="2E75B6" w:sz="6" w:space="6"/>
        </w:pBdr>
        <w:spacing w:after="120" w:before="320"/>
      </w:pPr>
      <w:r>
        <w:rPr>
          <w:rFonts w:ascii="Arial" w:cs="Arial" w:eastAsia="Arial" w:hAnsi="Arial"/>
          <w:b/>
          <w:bCs/>
          <w:color w:val="1B3A5C"/>
          <w:sz w:val="28"/>
          <w:szCs w:val="28"/>
        </w:rPr>
        <w:t xml:space="preserve">9. Quick Reference — 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Login to EAS</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login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Build for internal testing (QA API)</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 --platform android --profile preview</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Build for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 --platform android --profile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Submit to internal testing track</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submit --platform android --profile internal</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Submit to production track</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submit --platform android --profile production</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List recent builds</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build:list --platform android --limit 5</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Check build status</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eas build:view &lt;build-id&gt;</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 Start local dev server</w:t>
            </w:r>
          </w:p>
        </w:tc>
      </w:tr>
      <w:tr>
        <w:tc>
          <w:tcPr>
            <w:tcW w:type="dxa" w:w="9360"/>
            <w:tcBorders>
              <w:top w:val="none" w:color="FFFFFF" w:sz="0"/>
              <w:left w:val="none" w:color="FFFFFF" w:sz="0"/>
              <w:bottom w:val="none" w:color="FFFFFF" w:sz="0"/>
              <w:right w:val="none" w:color="FFFFFF" w:sz="0"/>
            </w:tcBorders>
            <w:tcMar>
              <w:top w:type="dxa" w:w="40"/>
              <w:left w:type="dxa" w:w="120"/>
              <w:bottom w:type="dxa" w:w="40"/>
              <w:right w:type="dxa" w:w="120"/>
            </w:tcMar>
          </w:tcPr>
          <w:p>
            <w:pPr>
              <w:spacing w:after="0" w:before="0"/>
            </w:pPr>
            <w:r>
              <w:rPr>
                <w:rFonts w:ascii="Courier New" w:cs="Courier New" w:eastAsia="Courier New" w:hAnsi="Courier New"/>
                <w:color w:val="1F2937"/>
                <w:sz w:val="18"/>
                <w:szCs w:val="18"/>
              </w:rPr>
              <w:t xml:space="preserve">npx expo start</w:t>
            </w:r>
          </w:p>
        </w:tc>
      </w:tr>
    </w:tbl>
    <w:p>
      <w:pPr>
        <w:spacing w:after="60" w:before="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1B3A5C"/>
        <w:sz w:val="18"/>
        <w:szCs w:val="18"/>
      </w:rPr>
      <w:t xml:space="preserve">Okapi Real Estate  </w:t>
    </w:r>
    <w:r>
      <w:rPr>
        <w:rFonts w:ascii="Arial" w:cs="Arial" w:eastAsia="Arial" w:hAnsi="Arial"/>
        <w:color w:val="6B7280"/>
        <w:sz w:val="18"/>
        <w:szCs w:val="18"/>
      </w:rPr>
      <w:t xml:space="preserve">Android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2026-06-19T05:46:46.222Z</dcterms:created>
  <dcterms:modified xsi:type="dcterms:W3CDTF">2026-06-19T05:46:46.222Z</dcterms:modified>
</cp:coreProperties>
</file>

<file path=docProps/custom.xml><?xml version="1.0" encoding="utf-8"?>
<Properties xmlns="http://schemas.openxmlformats.org/officeDocument/2006/custom-properties" xmlns:vt="http://schemas.openxmlformats.org/officeDocument/2006/docPropsVTypes"/>
</file>