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D7A9C" w14:textId="1553315D" w:rsidR="001C7236" w:rsidRDefault="00EA27EC" w:rsidP="00EA27EC">
      <w:pPr>
        <w:pStyle w:val="Heading1"/>
        <w:rPr>
          <w:rFonts w:asciiTheme="minorBidi" w:hAnsiTheme="minorBidi" w:cstheme="minorBidi"/>
        </w:rPr>
      </w:pPr>
      <w:r w:rsidRPr="00EA27EC">
        <w:rPr>
          <w:rFonts w:asciiTheme="minorBidi" w:hAnsiTheme="minorBidi" w:cstheme="minorBidi"/>
        </w:rPr>
        <w:t>Board Game Store Version Control Evidence</w:t>
      </w:r>
    </w:p>
    <w:p w14:paraId="6A2A5422" w14:textId="4F946408" w:rsidR="00EA27EC" w:rsidRPr="00415DF9" w:rsidRDefault="00EA27EC" w:rsidP="00415DF9">
      <w:pPr>
        <w:pStyle w:val="Heading2"/>
        <w:rPr>
          <w:rFonts w:asciiTheme="minorBidi" w:hAnsiTheme="minorBidi" w:cstheme="minorBidi"/>
        </w:rPr>
      </w:pPr>
      <w:r w:rsidRPr="00415DF9">
        <w:rPr>
          <w:rFonts w:asciiTheme="minorBidi" w:hAnsiTheme="minorBidi" w:cstheme="minorBidi"/>
        </w:rPr>
        <w:t xml:space="preserve">Introduction </w:t>
      </w:r>
    </w:p>
    <w:p w14:paraId="2A1D542A" w14:textId="05580103" w:rsidR="00EA27EC" w:rsidRPr="00415DF9" w:rsidRDefault="00EA27EC" w:rsidP="00EA27EC">
      <w:pPr>
        <w:rPr>
          <w:rFonts w:asciiTheme="minorBidi" w:hAnsiTheme="minorBidi"/>
        </w:rPr>
      </w:pPr>
      <w:r w:rsidRPr="00415DF9">
        <w:rPr>
          <w:rFonts w:asciiTheme="minorBidi" w:hAnsiTheme="minorBidi"/>
        </w:rPr>
        <w:t>This audit verifies that version control procedures matched the Version Control Plan outlined in Section 4 of the System Plan. It details how branching, commits, pull requests, reviews, merges, and milestone tagging were actually handled, highlighting any deviations from the initial guidelines.</w:t>
      </w:r>
    </w:p>
    <w:p w14:paraId="6BB1EE04" w14:textId="44B65CD1" w:rsidR="00EA27EC" w:rsidRPr="00415DF9" w:rsidRDefault="00EA27EC" w:rsidP="00415DF9">
      <w:pPr>
        <w:pStyle w:val="Heading2"/>
        <w:rPr>
          <w:rFonts w:asciiTheme="minorBidi" w:hAnsiTheme="minorBidi" w:cstheme="minorBidi"/>
        </w:rPr>
      </w:pPr>
      <w:r w:rsidRPr="00415DF9">
        <w:rPr>
          <w:rFonts w:asciiTheme="minorBidi" w:hAnsiTheme="minorBidi" w:cstheme="minorBidi"/>
        </w:rPr>
        <w:t xml:space="preserve">Branching Strategy </w:t>
      </w:r>
    </w:p>
    <w:p w14:paraId="42478526" w14:textId="5BE3D9B6" w:rsidR="00EA27EC" w:rsidRPr="00415DF9" w:rsidRDefault="00EA27EC" w:rsidP="00C17F31">
      <w:pPr>
        <w:rPr>
          <w:rFonts w:asciiTheme="minorBidi" w:hAnsiTheme="minorBidi"/>
        </w:rPr>
      </w:pPr>
      <w:r w:rsidRPr="00415DF9">
        <w:rPr>
          <w:rFonts w:asciiTheme="minorBidi" w:hAnsiTheme="minorBidi"/>
        </w:rPr>
        <w:t xml:space="preserve">This project follows a GitHub </w:t>
      </w:r>
      <w:r w:rsidR="00C17F31" w:rsidRPr="00415DF9">
        <w:rPr>
          <w:rFonts w:asciiTheme="minorBidi" w:hAnsiTheme="minorBidi"/>
        </w:rPr>
        <w:t>workflow using short lived branches for individual issues or changes. Branches are created from main and merged through pull requests after review and automated checks. The branches demonstrate the use of issue based naming and short lived task branches</w:t>
      </w:r>
      <w:r w:rsidR="00AD0C2A">
        <w:rPr>
          <w:rFonts w:asciiTheme="minorBidi" w:hAnsiTheme="minorBidi"/>
        </w:rPr>
        <w:t>.</w:t>
      </w:r>
    </w:p>
    <w:p w14:paraId="3B4CD167" w14:textId="29C3AB18" w:rsidR="00C17F31" w:rsidRPr="00415DF9" w:rsidRDefault="00C17F31" w:rsidP="00EA27EC">
      <w:pPr>
        <w:rPr>
          <w:rFonts w:asciiTheme="minorBidi" w:hAnsiTheme="minorBidi"/>
        </w:rPr>
      </w:pPr>
      <w:r w:rsidRPr="00415DF9">
        <w:rPr>
          <w:rFonts w:asciiTheme="minorBidi" w:hAnsiTheme="minorBidi"/>
        </w:rPr>
        <w:t>Representative branches created by the team include:</w:t>
      </w:r>
    </w:p>
    <w:tbl>
      <w:tblPr>
        <w:tblStyle w:val="TableGrid"/>
        <w:tblW w:w="9209" w:type="dxa"/>
        <w:tblLook w:val="04A0" w:firstRow="1" w:lastRow="0" w:firstColumn="1" w:lastColumn="0" w:noHBand="0" w:noVBand="1"/>
      </w:tblPr>
      <w:tblGrid>
        <w:gridCol w:w="4957"/>
        <w:gridCol w:w="4252"/>
      </w:tblGrid>
      <w:tr w:rsidR="00C17F31" w:rsidRPr="00415DF9" w14:paraId="03D4ED71" w14:textId="77777777" w:rsidTr="00415DF9">
        <w:tc>
          <w:tcPr>
            <w:tcW w:w="4957" w:type="dxa"/>
            <w:shd w:val="clear" w:color="auto" w:fill="9CC2E5" w:themeFill="accent5" w:themeFillTint="99"/>
          </w:tcPr>
          <w:p w14:paraId="4C34FB2A" w14:textId="11AFF3F4" w:rsidR="00C17F31" w:rsidRPr="00415DF9" w:rsidRDefault="00C17F31" w:rsidP="00EA27EC">
            <w:pPr>
              <w:rPr>
                <w:rFonts w:asciiTheme="minorBidi" w:hAnsiTheme="minorBidi"/>
              </w:rPr>
            </w:pPr>
            <w:r w:rsidRPr="00415DF9">
              <w:rPr>
                <w:rFonts w:asciiTheme="minorBidi" w:hAnsiTheme="minorBidi"/>
              </w:rPr>
              <w:t xml:space="preserve">Branch </w:t>
            </w:r>
          </w:p>
        </w:tc>
        <w:tc>
          <w:tcPr>
            <w:tcW w:w="4252" w:type="dxa"/>
            <w:shd w:val="clear" w:color="auto" w:fill="9CC2E5" w:themeFill="accent5" w:themeFillTint="99"/>
          </w:tcPr>
          <w:p w14:paraId="27946AE0" w14:textId="6BE56E29" w:rsidR="00C17F31" w:rsidRPr="00415DF9" w:rsidRDefault="00C17F31" w:rsidP="00EA27EC">
            <w:pPr>
              <w:rPr>
                <w:rFonts w:asciiTheme="minorBidi" w:hAnsiTheme="minorBidi"/>
              </w:rPr>
            </w:pPr>
            <w:r w:rsidRPr="00415DF9">
              <w:rPr>
                <w:rFonts w:asciiTheme="minorBidi" w:hAnsiTheme="minorBidi"/>
              </w:rPr>
              <w:t>Purpose</w:t>
            </w:r>
          </w:p>
        </w:tc>
      </w:tr>
      <w:tr w:rsidR="00C17F31" w:rsidRPr="00415DF9" w14:paraId="64E2C648" w14:textId="77777777" w:rsidTr="00415DF9">
        <w:tc>
          <w:tcPr>
            <w:tcW w:w="4957" w:type="dxa"/>
          </w:tcPr>
          <w:p w14:paraId="1AA5C844" w14:textId="15A816E6" w:rsidR="00C17F31" w:rsidRPr="00415DF9" w:rsidRDefault="00C17F31" w:rsidP="00C17F31">
            <w:pPr>
              <w:rPr>
                <w:rFonts w:asciiTheme="minorBidi" w:hAnsiTheme="minorBidi"/>
              </w:rPr>
            </w:pPr>
            <w:r w:rsidRPr="00415DF9">
              <w:rPr>
                <w:rFonts w:asciiTheme="minorBidi" w:hAnsiTheme="minorBidi"/>
              </w:rPr>
              <w:t>feature/SEN371-142-client-testing</w:t>
            </w:r>
          </w:p>
        </w:tc>
        <w:tc>
          <w:tcPr>
            <w:tcW w:w="4252" w:type="dxa"/>
          </w:tcPr>
          <w:p w14:paraId="6500A5BA" w14:textId="3A1E6793" w:rsidR="00C17F31" w:rsidRPr="00415DF9" w:rsidRDefault="00C17F31" w:rsidP="00EA27EC">
            <w:pPr>
              <w:rPr>
                <w:rFonts w:asciiTheme="minorBidi" w:hAnsiTheme="minorBidi"/>
              </w:rPr>
            </w:pPr>
            <w:r w:rsidRPr="00415DF9">
              <w:rPr>
                <w:rFonts w:asciiTheme="minorBidi" w:hAnsiTheme="minorBidi"/>
              </w:rPr>
              <w:t>Client testing</w:t>
            </w:r>
          </w:p>
        </w:tc>
      </w:tr>
      <w:tr w:rsidR="00C17F31" w:rsidRPr="00415DF9" w14:paraId="0F2C2329" w14:textId="77777777" w:rsidTr="00415DF9">
        <w:tc>
          <w:tcPr>
            <w:tcW w:w="4957" w:type="dxa"/>
          </w:tcPr>
          <w:p w14:paraId="6ADD9FB4" w14:textId="702CE0CA" w:rsidR="00C17F31" w:rsidRPr="00415DF9" w:rsidRDefault="00C17F31" w:rsidP="00C17F31">
            <w:pPr>
              <w:rPr>
                <w:rFonts w:asciiTheme="minorBidi" w:hAnsiTheme="minorBidi"/>
              </w:rPr>
            </w:pPr>
            <w:r w:rsidRPr="00415DF9">
              <w:rPr>
                <w:rFonts w:asciiTheme="minorBidi" w:hAnsiTheme="minorBidi"/>
              </w:rPr>
              <w:t>test/SEN371-150-e2e-journeys</w:t>
            </w:r>
          </w:p>
        </w:tc>
        <w:tc>
          <w:tcPr>
            <w:tcW w:w="4252" w:type="dxa"/>
          </w:tcPr>
          <w:p w14:paraId="5344BDA4" w14:textId="4E94C2E0" w:rsidR="00C17F31" w:rsidRPr="00415DF9" w:rsidRDefault="00C17F31" w:rsidP="00EA27EC">
            <w:pPr>
              <w:rPr>
                <w:rFonts w:asciiTheme="minorBidi" w:hAnsiTheme="minorBidi"/>
              </w:rPr>
            </w:pPr>
            <w:r w:rsidRPr="00415DF9">
              <w:rPr>
                <w:rFonts w:asciiTheme="minorBidi" w:hAnsiTheme="minorBidi"/>
              </w:rPr>
              <w:t>End to end testing</w:t>
            </w:r>
          </w:p>
        </w:tc>
      </w:tr>
      <w:tr w:rsidR="00C17F31" w:rsidRPr="00415DF9" w14:paraId="426B8629" w14:textId="77777777" w:rsidTr="00415DF9">
        <w:tc>
          <w:tcPr>
            <w:tcW w:w="4957" w:type="dxa"/>
          </w:tcPr>
          <w:p w14:paraId="2B4D828F" w14:textId="5C3962CB" w:rsidR="00C17F31" w:rsidRPr="00415DF9" w:rsidRDefault="00C17F31" w:rsidP="00C17F31">
            <w:pPr>
              <w:rPr>
                <w:rFonts w:asciiTheme="minorBidi" w:hAnsiTheme="minorBidi"/>
              </w:rPr>
            </w:pPr>
            <w:r w:rsidRPr="00415DF9">
              <w:rPr>
                <w:rFonts w:asciiTheme="minorBidi" w:hAnsiTheme="minorBidi"/>
              </w:rPr>
              <w:t>docs/SEN371-151-usability-testing-template</w:t>
            </w:r>
          </w:p>
        </w:tc>
        <w:tc>
          <w:tcPr>
            <w:tcW w:w="4252" w:type="dxa"/>
          </w:tcPr>
          <w:p w14:paraId="5796774C" w14:textId="22CEE009" w:rsidR="00C17F31" w:rsidRPr="00415DF9" w:rsidRDefault="00C17F31" w:rsidP="00EA27EC">
            <w:pPr>
              <w:rPr>
                <w:rFonts w:asciiTheme="minorBidi" w:hAnsiTheme="minorBidi"/>
              </w:rPr>
            </w:pPr>
            <w:r w:rsidRPr="00415DF9">
              <w:rPr>
                <w:rFonts w:asciiTheme="minorBidi" w:hAnsiTheme="minorBidi"/>
              </w:rPr>
              <w:t xml:space="preserve">Usability testing documentation </w:t>
            </w:r>
          </w:p>
        </w:tc>
      </w:tr>
      <w:tr w:rsidR="00C17F31" w:rsidRPr="00415DF9" w14:paraId="1EB6C2F4" w14:textId="77777777" w:rsidTr="00415DF9">
        <w:tc>
          <w:tcPr>
            <w:tcW w:w="4957" w:type="dxa"/>
          </w:tcPr>
          <w:p w14:paraId="3206ADC9" w14:textId="2B001A54" w:rsidR="00C17F31" w:rsidRPr="00415DF9" w:rsidRDefault="00C17F31" w:rsidP="00C17F31">
            <w:pPr>
              <w:rPr>
                <w:rFonts w:asciiTheme="minorBidi" w:hAnsiTheme="minorBidi"/>
              </w:rPr>
            </w:pPr>
            <w:r w:rsidRPr="00415DF9">
              <w:rPr>
                <w:rFonts w:asciiTheme="minorBidi" w:hAnsiTheme="minorBidi"/>
              </w:rPr>
              <w:t>chore/SEN371-153-production-environment</w:t>
            </w:r>
          </w:p>
        </w:tc>
        <w:tc>
          <w:tcPr>
            <w:tcW w:w="4252" w:type="dxa"/>
          </w:tcPr>
          <w:p w14:paraId="4545B828" w14:textId="76C9217B" w:rsidR="00C17F31" w:rsidRPr="00415DF9" w:rsidRDefault="00C17F31" w:rsidP="00EA27EC">
            <w:pPr>
              <w:rPr>
                <w:rFonts w:asciiTheme="minorBidi" w:hAnsiTheme="minorBidi"/>
              </w:rPr>
            </w:pPr>
            <w:r w:rsidRPr="00415DF9">
              <w:rPr>
                <w:rFonts w:asciiTheme="minorBidi" w:hAnsiTheme="minorBidi"/>
              </w:rPr>
              <w:t>Production environment configuration</w:t>
            </w:r>
          </w:p>
        </w:tc>
      </w:tr>
      <w:tr w:rsidR="00C17F31" w:rsidRPr="00415DF9" w14:paraId="2DC397BE" w14:textId="77777777" w:rsidTr="00415DF9">
        <w:tc>
          <w:tcPr>
            <w:tcW w:w="4957" w:type="dxa"/>
          </w:tcPr>
          <w:p w14:paraId="6461DE1C" w14:textId="7E5FD833" w:rsidR="00C17F31" w:rsidRPr="00415DF9" w:rsidRDefault="00C17F31" w:rsidP="00C17F31">
            <w:pPr>
              <w:rPr>
                <w:rFonts w:asciiTheme="minorBidi" w:hAnsiTheme="minorBidi"/>
              </w:rPr>
            </w:pPr>
            <w:r w:rsidRPr="00415DF9">
              <w:rPr>
                <w:rFonts w:asciiTheme="minorBidi" w:hAnsiTheme="minorBidi"/>
              </w:rPr>
              <w:t>fix/SEN371-157-ci-build-client</w:t>
            </w:r>
          </w:p>
        </w:tc>
        <w:tc>
          <w:tcPr>
            <w:tcW w:w="4252" w:type="dxa"/>
          </w:tcPr>
          <w:p w14:paraId="1992BF5A" w14:textId="1E833EDD" w:rsidR="00C17F31" w:rsidRPr="00415DF9" w:rsidRDefault="00C17F31" w:rsidP="00EA27EC">
            <w:pPr>
              <w:rPr>
                <w:rFonts w:asciiTheme="minorBidi" w:hAnsiTheme="minorBidi"/>
              </w:rPr>
            </w:pPr>
            <w:r w:rsidRPr="00415DF9">
              <w:rPr>
                <w:rFonts w:asciiTheme="minorBidi" w:hAnsiTheme="minorBidi"/>
              </w:rPr>
              <w:t>CI build fix</w:t>
            </w:r>
          </w:p>
        </w:tc>
      </w:tr>
      <w:tr w:rsidR="00C17F31" w:rsidRPr="00415DF9" w14:paraId="2C6C97D4" w14:textId="77777777" w:rsidTr="00415DF9">
        <w:tc>
          <w:tcPr>
            <w:tcW w:w="4957" w:type="dxa"/>
          </w:tcPr>
          <w:p w14:paraId="43A128C4" w14:textId="3E54E9CF" w:rsidR="00C17F31" w:rsidRPr="00415DF9" w:rsidRDefault="00C17F31" w:rsidP="00C17F31">
            <w:pPr>
              <w:rPr>
                <w:rFonts w:asciiTheme="minorBidi" w:hAnsiTheme="minorBidi"/>
              </w:rPr>
            </w:pPr>
            <w:r w:rsidRPr="00415DF9">
              <w:rPr>
                <w:rFonts w:asciiTheme="minorBidi" w:hAnsiTheme="minorBidi"/>
              </w:rPr>
              <w:t>fix/SEN371-158-eslint</w:t>
            </w:r>
          </w:p>
        </w:tc>
        <w:tc>
          <w:tcPr>
            <w:tcW w:w="4252" w:type="dxa"/>
          </w:tcPr>
          <w:p w14:paraId="18A5D1C1" w14:textId="7E063CD2" w:rsidR="00C17F31" w:rsidRPr="00415DF9" w:rsidRDefault="00C17F31" w:rsidP="00EA27EC">
            <w:pPr>
              <w:rPr>
                <w:rFonts w:asciiTheme="minorBidi" w:hAnsiTheme="minorBidi"/>
              </w:rPr>
            </w:pPr>
            <w:r w:rsidRPr="00415DF9">
              <w:rPr>
                <w:rFonts w:asciiTheme="minorBidi" w:hAnsiTheme="minorBidi"/>
              </w:rPr>
              <w:t>ESLint configuration fix</w:t>
            </w:r>
          </w:p>
        </w:tc>
      </w:tr>
      <w:tr w:rsidR="00C17F31" w:rsidRPr="00415DF9" w14:paraId="654DF0F6" w14:textId="77777777" w:rsidTr="00415DF9">
        <w:tc>
          <w:tcPr>
            <w:tcW w:w="4957" w:type="dxa"/>
          </w:tcPr>
          <w:p w14:paraId="5D097B21" w14:textId="2A0ACCB8" w:rsidR="00C17F31" w:rsidRPr="00415DF9" w:rsidRDefault="00C17F31" w:rsidP="00C17F31">
            <w:pPr>
              <w:rPr>
                <w:rFonts w:asciiTheme="minorBidi" w:hAnsiTheme="minorBidi"/>
              </w:rPr>
            </w:pPr>
            <w:r w:rsidRPr="00415DF9">
              <w:rPr>
                <w:rFonts w:asciiTheme="minorBidi" w:hAnsiTheme="minorBidi"/>
              </w:rPr>
              <w:t>feature/SEN371-164-admin-order-status</w:t>
            </w:r>
          </w:p>
        </w:tc>
        <w:tc>
          <w:tcPr>
            <w:tcW w:w="4252" w:type="dxa"/>
          </w:tcPr>
          <w:p w14:paraId="4FC57608" w14:textId="092E3CA1" w:rsidR="00C17F31" w:rsidRPr="00415DF9" w:rsidRDefault="00C17F31" w:rsidP="00EA27EC">
            <w:pPr>
              <w:rPr>
                <w:rFonts w:asciiTheme="minorBidi" w:hAnsiTheme="minorBidi"/>
              </w:rPr>
            </w:pPr>
            <w:r w:rsidRPr="00415DF9">
              <w:rPr>
                <w:rFonts w:asciiTheme="minorBidi" w:hAnsiTheme="minorBidi"/>
              </w:rPr>
              <w:t xml:space="preserve">Admin order status functionality </w:t>
            </w:r>
          </w:p>
        </w:tc>
      </w:tr>
    </w:tbl>
    <w:p w14:paraId="082A932D" w14:textId="4618F535" w:rsidR="00C17F31" w:rsidRDefault="00C17F31" w:rsidP="00EA27EC"/>
    <w:p w14:paraId="4F023ABA" w14:textId="005DA931" w:rsidR="00C17F31" w:rsidRPr="00415DF9" w:rsidRDefault="00C17F31" w:rsidP="00415DF9">
      <w:pPr>
        <w:pStyle w:val="Heading2"/>
        <w:rPr>
          <w:rFonts w:asciiTheme="minorBidi" w:hAnsiTheme="minorBidi" w:cstheme="minorBidi"/>
        </w:rPr>
      </w:pPr>
      <w:r w:rsidRPr="00415DF9">
        <w:rPr>
          <w:rFonts w:asciiTheme="minorBidi" w:hAnsiTheme="minorBidi" w:cstheme="minorBidi"/>
        </w:rPr>
        <w:t xml:space="preserve">Commit Convention </w:t>
      </w:r>
    </w:p>
    <w:p w14:paraId="6EFA405D" w14:textId="3C146267" w:rsidR="00C17F31" w:rsidRPr="00415DF9" w:rsidRDefault="00C17F31" w:rsidP="00EA27EC">
      <w:pPr>
        <w:rPr>
          <w:rFonts w:asciiTheme="minorBidi" w:hAnsiTheme="minorBidi"/>
        </w:rPr>
      </w:pPr>
      <w:r w:rsidRPr="00415DF9">
        <w:rPr>
          <w:rFonts w:asciiTheme="minorBidi" w:hAnsiTheme="minorBidi"/>
        </w:rPr>
        <w:t xml:space="preserve">The project uses Conventional Commits with commit types such as feat, fix, test, docs, chore and </w:t>
      </w:r>
      <w:r w:rsidR="00EE1A87" w:rsidRPr="00415DF9">
        <w:rPr>
          <w:rFonts w:asciiTheme="minorBidi" w:hAnsiTheme="minorBidi"/>
        </w:rPr>
        <w:t>with scopes where appropriate.</w:t>
      </w:r>
    </w:p>
    <w:p w14:paraId="34DB48BD" w14:textId="77777777" w:rsidR="00EE1A87" w:rsidRPr="00415DF9" w:rsidRDefault="00EE1A87" w:rsidP="00EE1A87">
      <w:pPr>
        <w:rPr>
          <w:rFonts w:asciiTheme="minorBidi" w:hAnsiTheme="minorBidi"/>
        </w:rPr>
      </w:pPr>
      <w:r w:rsidRPr="00415DF9">
        <w:rPr>
          <w:rFonts w:asciiTheme="minorBidi" w:hAnsiTheme="minorBidi"/>
        </w:rPr>
        <w:t>Examples from the final project history include:</w:t>
      </w:r>
    </w:p>
    <w:p w14:paraId="2CF195AE" w14:textId="54B4BD9E" w:rsidR="00EE1A87" w:rsidRPr="00415DF9" w:rsidRDefault="00EE1A87" w:rsidP="00EE1A87">
      <w:pPr>
        <w:pStyle w:val="ListParagraph"/>
        <w:numPr>
          <w:ilvl w:val="0"/>
          <w:numId w:val="1"/>
        </w:numPr>
        <w:rPr>
          <w:rFonts w:asciiTheme="minorBidi" w:hAnsiTheme="minorBidi"/>
        </w:rPr>
      </w:pPr>
      <w:r w:rsidRPr="00415DF9">
        <w:rPr>
          <w:rFonts w:asciiTheme="minorBidi" w:hAnsiTheme="minorBidi"/>
        </w:rPr>
        <w:t>test(m5): add function tests for users and inventory endpoints (closes #148)</w:t>
      </w:r>
    </w:p>
    <w:p w14:paraId="4B07F7DF" w14:textId="28EAA0FB" w:rsidR="00EE1A87" w:rsidRPr="00415DF9" w:rsidRDefault="00EE1A87" w:rsidP="00EE1A87">
      <w:pPr>
        <w:pStyle w:val="ListParagraph"/>
        <w:numPr>
          <w:ilvl w:val="0"/>
          <w:numId w:val="1"/>
        </w:numPr>
        <w:rPr>
          <w:rFonts w:asciiTheme="minorBidi" w:hAnsiTheme="minorBidi"/>
        </w:rPr>
      </w:pPr>
      <w:r w:rsidRPr="00415DF9">
        <w:rPr>
          <w:rFonts w:asciiTheme="minorBidi" w:hAnsiTheme="minorBidi"/>
        </w:rPr>
        <w:t>test(e2e): five end-to-end journeys (closes #150)</w:t>
      </w:r>
    </w:p>
    <w:p w14:paraId="0BBD00AE" w14:textId="151AB879" w:rsidR="00EE1A87" w:rsidRPr="00415DF9" w:rsidRDefault="00EE1A87" w:rsidP="00EE1A87">
      <w:pPr>
        <w:pStyle w:val="ListParagraph"/>
        <w:numPr>
          <w:ilvl w:val="0"/>
          <w:numId w:val="1"/>
        </w:numPr>
        <w:rPr>
          <w:rFonts w:asciiTheme="minorBidi" w:hAnsiTheme="minorBidi"/>
        </w:rPr>
      </w:pPr>
      <w:r w:rsidRPr="00415DF9">
        <w:rPr>
          <w:rFonts w:asciiTheme="minorBidi" w:hAnsiTheme="minorBidi"/>
        </w:rPr>
        <w:t>docs: usability testing write-up (closes #151)</w:t>
      </w:r>
    </w:p>
    <w:p w14:paraId="6CCFBE71" w14:textId="090DBA43" w:rsidR="00EE1A87" w:rsidRPr="00415DF9" w:rsidRDefault="00EE1A87" w:rsidP="00EE1A87">
      <w:pPr>
        <w:pStyle w:val="ListParagraph"/>
        <w:numPr>
          <w:ilvl w:val="0"/>
          <w:numId w:val="1"/>
        </w:numPr>
        <w:rPr>
          <w:rFonts w:asciiTheme="minorBidi" w:hAnsiTheme="minorBidi"/>
        </w:rPr>
      </w:pPr>
      <w:r w:rsidRPr="00415DF9">
        <w:rPr>
          <w:rFonts w:asciiTheme="minorBidi" w:hAnsiTheme="minorBidi"/>
        </w:rPr>
        <w:t>feat(client): wire Checkout to place real orders (closes #175)</w:t>
      </w:r>
    </w:p>
    <w:p w14:paraId="7F4318FD" w14:textId="5F3E7946" w:rsidR="00EE1A87" w:rsidRPr="00415DF9" w:rsidRDefault="00EE1A87" w:rsidP="00EE1A87">
      <w:pPr>
        <w:pStyle w:val="ListParagraph"/>
        <w:numPr>
          <w:ilvl w:val="0"/>
          <w:numId w:val="1"/>
        </w:numPr>
        <w:rPr>
          <w:rFonts w:asciiTheme="minorBidi" w:hAnsiTheme="minorBidi"/>
        </w:rPr>
      </w:pPr>
      <w:r w:rsidRPr="00415DF9">
        <w:rPr>
          <w:rFonts w:asciiTheme="minorBidi" w:hAnsiTheme="minorBidi"/>
        </w:rPr>
        <w:t>fix(client): single-flight refreshAccessToken to stop the rotation race (closes #176)</w:t>
      </w:r>
    </w:p>
    <w:p w14:paraId="4E89372C" w14:textId="259CA2AF" w:rsidR="00EE1A87" w:rsidRPr="00415DF9" w:rsidRDefault="00EE1A87" w:rsidP="00EE1A87">
      <w:pPr>
        <w:ind w:left="360"/>
        <w:rPr>
          <w:rFonts w:asciiTheme="minorBidi" w:hAnsiTheme="minorBidi"/>
        </w:rPr>
      </w:pPr>
      <w:r w:rsidRPr="00415DF9">
        <w:rPr>
          <w:rFonts w:asciiTheme="minorBidi" w:hAnsiTheme="minorBidi"/>
        </w:rPr>
        <w:t>Issue references such as closes #... and refs #... provide traceability between the commits and GitHub issues.</w:t>
      </w:r>
    </w:p>
    <w:p w14:paraId="497D2951" w14:textId="61A6DFF1" w:rsidR="00EE1A87" w:rsidRDefault="00EE1A87">
      <w:r>
        <w:br w:type="page"/>
      </w:r>
    </w:p>
    <w:p w14:paraId="59EA0062" w14:textId="295585F6" w:rsidR="00EE1A87" w:rsidRPr="00415DF9" w:rsidRDefault="00EE1A87" w:rsidP="00415DF9">
      <w:pPr>
        <w:pStyle w:val="Heading2"/>
        <w:rPr>
          <w:rFonts w:asciiTheme="minorBidi" w:hAnsiTheme="minorBidi" w:cstheme="minorBidi"/>
        </w:rPr>
      </w:pPr>
      <w:r w:rsidRPr="00415DF9">
        <w:rPr>
          <w:rFonts w:asciiTheme="minorBidi" w:hAnsiTheme="minorBidi" w:cstheme="minorBidi"/>
        </w:rPr>
        <w:lastRenderedPageBreak/>
        <w:t>Pull Requests, Reviews and Merges</w:t>
      </w:r>
    </w:p>
    <w:p w14:paraId="7DB6A081" w14:textId="62385D3D" w:rsidR="00EE1A87" w:rsidRPr="00415DF9" w:rsidRDefault="00EE1A87" w:rsidP="00EC6A01">
      <w:pPr>
        <w:rPr>
          <w:rFonts w:asciiTheme="minorBidi" w:hAnsiTheme="minorBidi"/>
        </w:rPr>
      </w:pPr>
      <w:r w:rsidRPr="00415DF9">
        <w:rPr>
          <w:rFonts w:asciiTheme="minorBidi" w:hAnsiTheme="minorBidi"/>
        </w:rPr>
        <w:t>Pull requests were used to review changes before merging into main.</w:t>
      </w:r>
    </w:p>
    <w:p w14:paraId="53D05ADC" w14:textId="095C269D" w:rsidR="00EE1A87" w:rsidRPr="00415DF9" w:rsidRDefault="00EE1A87" w:rsidP="00EC6A01">
      <w:pPr>
        <w:rPr>
          <w:rFonts w:asciiTheme="minorBidi" w:hAnsiTheme="minorBidi"/>
        </w:rPr>
      </w:pPr>
      <w:r w:rsidRPr="00415DF9">
        <w:rPr>
          <w:rFonts w:asciiTheme="minorBidi" w:hAnsiTheme="minorBidi"/>
        </w:rPr>
        <w:t>Representative pull requests show the required review and squash merge workflow.</w:t>
      </w:r>
    </w:p>
    <w:tbl>
      <w:tblPr>
        <w:tblStyle w:val="TableGrid"/>
        <w:tblW w:w="0" w:type="auto"/>
        <w:tblInd w:w="-5" w:type="dxa"/>
        <w:tblLook w:val="04A0" w:firstRow="1" w:lastRow="0" w:firstColumn="1" w:lastColumn="0" w:noHBand="0" w:noVBand="1"/>
      </w:tblPr>
      <w:tblGrid>
        <w:gridCol w:w="769"/>
        <w:gridCol w:w="5387"/>
        <w:gridCol w:w="1284"/>
        <w:gridCol w:w="1224"/>
      </w:tblGrid>
      <w:tr w:rsidR="00EE1A87" w:rsidRPr="00415DF9" w14:paraId="33F7B6C4" w14:textId="77777777" w:rsidTr="00415DF9">
        <w:tc>
          <w:tcPr>
            <w:tcW w:w="769" w:type="dxa"/>
            <w:shd w:val="clear" w:color="auto" w:fill="9CC2E5" w:themeFill="accent5" w:themeFillTint="99"/>
          </w:tcPr>
          <w:p w14:paraId="207DB8DA" w14:textId="32C66A8A" w:rsidR="00EE1A87" w:rsidRPr="00415DF9" w:rsidRDefault="00EE1A87" w:rsidP="00EE1A87">
            <w:pPr>
              <w:rPr>
                <w:rFonts w:asciiTheme="minorBidi" w:hAnsiTheme="minorBidi"/>
              </w:rPr>
            </w:pPr>
            <w:r w:rsidRPr="00415DF9">
              <w:rPr>
                <w:rFonts w:asciiTheme="minorBidi" w:hAnsiTheme="minorBidi"/>
              </w:rPr>
              <w:t>PR</w:t>
            </w:r>
          </w:p>
        </w:tc>
        <w:tc>
          <w:tcPr>
            <w:tcW w:w="5387" w:type="dxa"/>
            <w:shd w:val="clear" w:color="auto" w:fill="9CC2E5" w:themeFill="accent5" w:themeFillTint="99"/>
          </w:tcPr>
          <w:p w14:paraId="122951F3" w14:textId="54752DEC" w:rsidR="00EE1A87" w:rsidRPr="00415DF9" w:rsidRDefault="00EE1A87" w:rsidP="00EE1A87">
            <w:pPr>
              <w:rPr>
                <w:rFonts w:asciiTheme="minorBidi" w:hAnsiTheme="minorBidi"/>
              </w:rPr>
            </w:pPr>
            <w:r w:rsidRPr="00415DF9">
              <w:rPr>
                <w:rFonts w:asciiTheme="minorBidi" w:hAnsiTheme="minorBidi"/>
              </w:rPr>
              <w:t>Change</w:t>
            </w:r>
          </w:p>
        </w:tc>
        <w:tc>
          <w:tcPr>
            <w:tcW w:w="1276" w:type="dxa"/>
            <w:shd w:val="clear" w:color="auto" w:fill="9CC2E5" w:themeFill="accent5" w:themeFillTint="99"/>
          </w:tcPr>
          <w:p w14:paraId="56398715" w14:textId="4E80D5A4" w:rsidR="00EE1A87" w:rsidRPr="00415DF9" w:rsidRDefault="007E79F2" w:rsidP="00EE1A87">
            <w:pPr>
              <w:rPr>
                <w:rFonts w:asciiTheme="minorBidi" w:hAnsiTheme="minorBidi"/>
              </w:rPr>
            </w:pPr>
            <w:r w:rsidRPr="00415DF9">
              <w:rPr>
                <w:rFonts w:asciiTheme="minorBidi" w:hAnsiTheme="minorBidi"/>
              </w:rPr>
              <w:t xml:space="preserve">Approvals </w:t>
            </w:r>
          </w:p>
        </w:tc>
        <w:tc>
          <w:tcPr>
            <w:tcW w:w="1224" w:type="dxa"/>
            <w:shd w:val="clear" w:color="auto" w:fill="9CC2E5" w:themeFill="accent5" w:themeFillTint="99"/>
          </w:tcPr>
          <w:p w14:paraId="7800061E" w14:textId="5D0C535D" w:rsidR="00EE1A87" w:rsidRPr="00415DF9" w:rsidRDefault="007E79F2" w:rsidP="00EE1A87">
            <w:pPr>
              <w:rPr>
                <w:rFonts w:asciiTheme="minorBidi" w:hAnsiTheme="minorBidi"/>
              </w:rPr>
            </w:pPr>
            <w:r w:rsidRPr="00415DF9">
              <w:rPr>
                <w:rFonts w:asciiTheme="minorBidi" w:hAnsiTheme="minorBidi"/>
              </w:rPr>
              <w:t>Merge</w:t>
            </w:r>
          </w:p>
        </w:tc>
      </w:tr>
      <w:tr w:rsidR="00EE1A87" w:rsidRPr="00415DF9" w14:paraId="19FA0502" w14:textId="77777777" w:rsidTr="00EC6A01">
        <w:tc>
          <w:tcPr>
            <w:tcW w:w="769" w:type="dxa"/>
          </w:tcPr>
          <w:p w14:paraId="412B5F6F" w14:textId="637A2E98" w:rsidR="00EE1A87" w:rsidRPr="00415DF9" w:rsidRDefault="007E79F2" w:rsidP="00EE1A87">
            <w:pPr>
              <w:rPr>
                <w:rFonts w:asciiTheme="minorBidi" w:hAnsiTheme="minorBidi"/>
              </w:rPr>
            </w:pPr>
            <w:r w:rsidRPr="00415DF9">
              <w:rPr>
                <w:rFonts w:asciiTheme="minorBidi" w:hAnsiTheme="minorBidi"/>
              </w:rPr>
              <w:t>#24</w:t>
            </w:r>
          </w:p>
        </w:tc>
        <w:tc>
          <w:tcPr>
            <w:tcW w:w="5387" w:type="dxa"/>
          </w:tcPr>
          <w:p w14:paraId="37F9042F" w14:textId="501E5AAB" w:rsidR="00EE1A87" w:rsidRPr="00415DF9" w:rsidRDefault="007E79F2" w:rsidP="007E79F2">
            <w:pPr>
              <w:rPr>
                <w:rFonts w:asciiTheme="minorBidi" w:hAnsiTheme="minorBidi"/>
              </w:rPr>
            </w:pPr>
            <w:r w:rsidRPr="00415DF9">
              <w:rPr>
                <w:rFonts w:asciiTheme="minorBidi" w:hAnsiTheme="minorBidi"/>
              </w:rPr>
              <w:t>Authentication endpoint contracts</w:t>
            </w:r>
          </w:p>
        </w:tc>
        <w:tc>
          <w:tcPr>
            <w:tcW w:w="1276" w:type="dxa"/>
          </w:tcPr>
          <w:p w14:paraId="67225743" w14:textId="19239948" w:rsidR="00EE1A87" w:rsidRPr="00415DF9" w:rsidRDefault="007E79F2" w:rsidP="00EE1A87">
            <w:pPr>
              <w:rPr>
                <w:rFonts w:asciiTheme="minorBidi" w:hAnsiTheme="minorBidi"/>
              </w:rPr>
            </w:pPr>
            <w:r w:rsidRPr="00415DF9">
              <w:rPr>
                <w:rFonts w:asciiTheme="minorBidi" w:hAnsiTheme="minorBidi"/>
              </w:rPr>
              <w:t>1</w:t>
            </w:r>
          </w:p>
        </w:tc>
        <w:tc>
          <w:tcPr>
            <w:tcW w:w="1224" w:type="dxa"/>
          </w:tcPr>
          <w:p w14:paraId="2B7A9D87" w14:textId="75E6B7FA" w:rsidR="00EE1A87" w:rsidRPr="00415DF9" w:rsidRDefault="007E79F2" w:rsidP="00EE1A87">
            <w:pPr>
              <w:rPr>
                <w:rFonts w:asciiTheme="minorBidi" w:hAnsiTheme="minorBidi"/>
              </w:rPr>
            </w:pPr>
            <w:r w:rsidRPr="00415DF9">
              <w:rPr>
                <w:rFonts w:asciiTheme="minorBidi" w:hAnsiTheme="minorBidi"/>
              </w:rPr>
              <w:t xml:space="preserve">Squash </w:t>
            </w:r>
          </w:p>
        </w:tc>
      </w:tr>
      <w:tr w:rsidR="00EE1A87" w:rsidRPr="00415DF9" w14:paraId="64D8D24A" w14:textId="77777777" w:rsidTr="00EC6A01">
        <w:tc>
          <w:tcPr>
            <w:tcW w:w="769" w:type="dxa"/>
          </w:tcPr>
          <w:p w14:paraId="279EE3B6" w14:textId="2F478644" w:rsidR="00EE1A87" w:rsidRPr="00415DF9" w:rsidRDefault="007E79F2" w:rsidP="00EE1A87">
            <w:pPr>
              <w:rPr>
                <w:rFonts w:asciiTheme="minorBidi" w:hAnsiTheme="minorBidi"/>
              </w:rPr>
            </w:pPr>
            <w:r w:rsidRPr="00415DF9">
              <w:rPr>
                <w:rFonts w:asciiTheme="minorBidi" w:hAnsiTheme="minorBidi"/>
              </w:rPr>
              <w:t>#28</w:t>
            </w:r>
          </w:p>
        </w:tc>
        <w:tc>
          <w:tcPr>
            <w:tcW w:w="5387" w:type="dxa"/>
          </w:tcPr>
          <w:p w14:paraId="1592899F" w14:textId="6E224E7A" w:rsidR="00EE1A87" w:rsidRPr="00415DF9" w:rsidRDefault="007E79F2" w:rsidP="007E79F2">
            <w:pPr>
              <w:rPr>
                <w:rFonts w:asciiTheme="minorBidi" w:hAnsiTheme="minorBidi"/>
              </w:rPr>
            </w:pPr>
            <w:r w:rsidRPr="00415DF9">
              <w:rPr>
                <w:rFonts w:asciiTheme="minorBidi" w:hAnsiTheme="minorBidi"/>
              </w:rPr>
              <w:t>Initial Prisma schema and migration</w:t>
            </w:r>
          </w:p>
        </w:tc>
        <w:tc>
          <w:tcPr>
            <w:tcW w:w="1276" w:type="dxa"/>
          </w:tcPr>
          <w:p w14:paraId="31B65DB2" w14:textId="05BC218C" w:rsidR="00EE1A87" w:rsidRPr="00415DF9" w:rsidRDefault="007E79F2" w:rsidP="00EE1A87">
            <w:pPr>
              <w:rPr>
                <w:rFonts w:asciiTheme="minorBidi" w:hAnsiTheme="minorBidi"/>
              </w:rPr>
            </w:pPr>
            <w:r w:rsidRPr="00415DF9">
              <w:rPr>
                <w:rFonts w:asciiTheme="minorBidi" w:hAnsiTheme="minorBidi"/>
              </w:rPr>
              <w:t>1</w:t>
            </w:r>
          </w:p>
        </w:tc>
        <w:tc>
          <w:tcPr>
            <w:tcW w:w="1224" w:type="dxa"/>
          </w:tcPr>
          <w:p w14:paraId="3C3553B3" w14:textId="78BE0077" w:rsidR="00EE1A87" w:rsidRPr="00415DF9" w:rsidRDefault="007E79F2" w:rsidP="00EE1A87">
            <w:pPr>
              <w:rPr>
                <w:rFonts w:asciiTheme="minorBidi" w:hAnsiTheme="minorBidi"/>
              </w:rPr>
            </w:pPr>
            <w:r w:rsidRPr="00415DF9">
              <w:rPr>
                <w:rFonts w:asciiTheme="minorBidi" w:hAnsiTheme="minorBidi"/>
              </w:rPr>
              <w:t>Squash</w:t>
            </w:r>
          </w:p>
        </w:tc>
      </w:tr>
      <w:tr w:rsidR="00EE1A87" w:rsidRPr="00415DF9" w14:paraId="64328470" w14:textId="77777777" w:rsidTr="00EC6A01">
        <w:tc>
          <w:tcPr>
            <w:tcW w:w="769" w:type="dxa"/>
          </w:tcPr>
          <w:p w14:paraId="6D086009" w14:textId="32E7A6FB" w:rsidR="00EE1A87" w:rsidRPr="00415DF9" w:rsidRDefault="007E79F2" w:rsidP="00EE1A87">
            <w:pPr>
              <w:rPr>
                <w:rFonts w:asciiTheme="minorBidi" w:hAnsiTheme="minorBidi"/>
              </w:rPr>
            </w:pPr>
            <w:r w:rsidRPr="00415DF9">
              <w:rPr>
                <w:rFonts w:asciiTheme="minorBidi" w:hAnsiTheme="minorBidi"/>
              </w:rPr>
              <w:t>#82</w:t>
            </w:r>
          </w:p>
        </w:tc>
        <w:tc>
          <w:tcPr>
            <w:tcW w:w="5387" w:type="dxa"/>
          </w:tcPr>
          <w:p w14:paraId="75591C79" w14:textId="0CB33CAB" w:rsidR="00EE1A87" w:rsidRPr="00415DF9" w:rsidRDefault="007E79F2" w:rsidP="007E79F2">
            <w:pPr>
              <w:rPr>
                <w:rFonts w:asciiTheme="minorBidi" w:hAnsiTheme="minorBidi"/>
              </w:rPr>
            </w:pPr>
            <w:r w:rsidRPr="00415DF9">
              <w:rPr>
                <w:rFonts w:asciiTheme="minorBidi" w:hAnsiTheme="minorBidi"/>
              </w:rPr>
              <w:t>Prisma Decimal serialization</w:t>
            </w:r>
          </w:p>
        </w:tc>
        <w:tc>
          <w:tcPr>
            <w:tcW w:w="1276" w:type="dxa"/>
          </w:tcPr>
          <w:p w14:paraId="76A63AAD" w14:textId="1D5FA8CA" w:rsidR="00EE1A87" w:rsidRPr="00415DF9" w:rsidRDefault="007E79F2" w:rsidP="00EE1A87">
            <w:pPr>
              <w:rPr>
                <w:rFonts w:asciiTheme="minorBidi" w:hAnsiTheme="minorBidi"/>
              </w:rPr>
            </w:pPr>
            <w:r w:rsidRPr="00415DF9">
              <w:rPr>
                <w:rFonts w:asciiTheme="minorBidi" w:hAnsiTheme="minorBidi"/>
              </w:rPr>
              <w:t>1</w:t>
            </w:r>
          </w:p>
        </w:tc>
        <w:tc>
          <w:tcPr>
            <w:tcW w:w="1224" w:type="dxa"/>
          </w:tcPr>
          <w:p w14:paraId="6225EE44" w14:textId="2C24CEFE" w:rsidR="00EE1A87" w:rsidRPr="00415DF9" w:rsidRDefault="007E79F2" w:rsidP="00EE1A87">
            <w:pPr>
              <w:rPr>
                <w:rFonts w:asciiTheme="minorBidi" w:hAnsiTheme="minorBidi"/>
              </w:rPr>
            </w:pPr>
            <w:r w:rsidRPr="00415DF9">
              <w:rPr>
                <w:rFonts w:asciiTheme="minorBidi" w:hAnsiTheme="minorBidi"/>
              </w:rPr>
              <w:t>Squash</w:t>
            </w:r>
          </w:p>
        </w:tc>
      </w:tr>
      <w:tr w:rsidR="00EE1A87" w:rsidRPr="00415DF9" w14:paraId="167A6D0A" w14:textId="77777777" w:rsidTr="00EC6A01">
        <w:tc>
          <w:tcPr>
            <w:tcW w:w="769" w:type="dxa"/>
          </w:tcPr>
          <w:p w14:paraId="010F9F72" w14:textId="00BF2ABB" w:rsidR="00EE1A87" w:rsidRPr="00415DF9" w:rsidRDefault="007E79F2" w:rsidP="00EE1A87">
            <w:pPr>
              <w:rPr>
                <w:rFonts w:asciiTheme="minorBidi" w:hAnsiTheme="minorBidi"/>
              </w:rPr>
            </w:pPr>
            <w:r w:rsidRPr="00415DF9">
              <w:rPr>
                <w:rFonts w:asciiTheme="minorBidi" w:hAnsiTheme="minorBidi"/>
              </w:rPr>
              <w:t>#83</w:t>
            </w:r>
          </w:p>
        </w:tc>
        <w:tc>
          <w:tcPr>
            <w:tcW w:w="5387" w:type="dxa"/>
          </w:tcPr>
          <w:p w14:paraId="4F649B53" w14:textId="58EF5C60" w:rsidR="00EE1A87" w:rsidRPr="00415DF9" w:rsidRDefault="007E79F2" w:rsidP="007E79F2">
            <w:pPr>
              <w:rPr>
                <w:rFonts w:asciiTheme="minorBidi" w:hAnsiTheme="minorBidi"/>
              </w:rPr>
            </w:pPr>
            <w:r w:rsidRPr="00415DF9">
              <w:rPr>
                <w:rFonts w:asciiTheme="minorBidi" w:hAnsiTheme="minorBidi"/>
              </w:rPr>
              <w:t>Route protection audit</w:t>
            </w:r>
          </w:p>
        </w:tc>
        <w:tc>
          <w:tcPr>
            <w:tcW w:w="1276" w:type="dxa"/>
          </w:tcPr>
          <w:p w14:paraId="61A7A0DC" w14:textId="76A61D75" w:rsidR="00EE1A87" w:rsidRPr="00415DF9" w:rsidRDefault="007E79F2" w:rsidP="00EE1A87">
            <w:pPr>
              <w:rPr>
                <w:rFonts w:asciiTheme="minorBidi" w:hAnsiTheme="minorBidi"/>
              </w:rPr>
            </w:pPr>
            <w:r w:rsidRPr="00415DF9">
              <w:rPr>
                <w:rFonts w:asciiTheme="minorBidi" w:hAnsiTheme="minorBidi"/>
              </w:rPr>
              <w:t>1</w:t>
            </w:r>
          </w:p>
        </w:tc>
        <w:tc>
          <w:tcPr>
            <w:tcW w:w="1224" w:type="dxa"/>
          </w:tcPr>
          <w:p w14:paraId="76D2F7D4" w14:textId="1B25A032" w:rsidR="00EE1A87" w:rsidRPr="00415DF9" w:rsidRDefault="007E79F2" w:rsidP="00EE1A87">
            <w:pPr>
              <w:rPr>
                <w:rFonts w:asciiTheme="minorBidi" w:hAnsiTheme="minorBidi"/>
              </w:rPr>
            </w:pPr>
            <w:r w:rsidRPr="00415DF9">
              <w:rPr>
                <w:rFonts w:asciiTheme="minorBidi" w:hAnsiTheme="minorBidi"/>
              </w:rPr>
              <w:t>Squash</w:t>
            </w:r>
          </w:p>
        </w:tc>
      </w:tr>
      <w:tr w:rsidR="00EE1A87" w:rsidRPr="00415DF9" w14:paraId="7DE88C19" w14:textId="77777777" w:rsidTr="00EC6A01">
        <w:tc>
          <w:tcPr>
            <w:tcW w:w="769" w:type="dxa"/>
          </w:tcPr>
          <w:p w14:paraId="71B5D732" w14:textId="7B5B6D81" w:rsidR="00EE1A87" w:rsidRPr="00415DF9" w:rsidRDefault="007E79F2" w:rsidP="00EE1A87">
            <w:pPr>
              <w:rPr>
                <w:rFonts w:asciiTheme="minorBidi" w:hAnsiTheme="minorBidi"/>
              </w:rPr>
            </w:pPr>
            <w:r w:rsidRPr="00415DF9">
              <w:rPr>
                <w:rFonts w:asciiTheme="minorBidi" w:hAnsiTheme="minorBidi"/>
              </w:rPr>
              <w:t>#89</w:t>
            </w:r>
          </w:p>
        </w:tc>
        <w:tc>
          <w:tcPr>
            <w:tcW w:w="5387" w:type="dxa"/>
          </w:tcPr>
          <w:p w14:paraId="680D8CB4" w14:textId="155F8CDA" w:rsidR="00EE1A87" w:rsidRPr="00415DF9" w:rsidRDefault="007E79F2" w:rsidP="007E79F2">
            <w:pPr>
              <w:rPr>
                <w:rFonts w:asciiTheme="minorBidi" w:hAnsiTheme="minorBidi"/>
              </w:rPr>
            </w:pPr>
            <w:r w:rsidRPr="00415DF9">
              <w:rPr>
                <w:rFonts w:asciiTheme="minorBidi" w:hAnsiTheme="minorBidi"/>
              </w:rPr>
              <w:t>Cart response envelope</w:t>
            </w:r>
          </w:p>
        </w:tc>
        <w:tc>
          <w:tcPr>
            <w:tcW w:w="1276" w:type="dxa"/>
          </w:tcPr>
          <w:p w14:paraId="6ADBB2D3" w14:textId="79DB184F" w:rsidR="00EE1A87" w:rsidRPr="00415DF9" w:rsidRDefault="007E79F2" w:rsidP="00EE1A87">
            <w:pPr>
              <w:rPr>
                <w:rFonts w:asciiTheme="minorBidi" w:hAnsiTheme="minorBidi"/>
              </w:rPr>
            </w:pPr>
            <w:r w:rsidRPr="00415DF9">
              <w:rPr>
                <w:rFonts w:asciiTheme="minorBidi" w:hAnsiTheme="minorBidi"/>
              </w:rPr>
              <w:t>1</w:t>
            </w:r>
          </w:p>
        </w:tc>
        <w:tc>
          <w:tcPr>
            <w:tcW w:w="1224" w:type="dxa"/>
          </w:tcPr>
          <w:p w14:paraId="096835E7" w14:textId="0D7F614E" w:rsidR="00EE1A87" w:rsidRPr="00415DF9" w:rsidRDefault="007E79F2" w:rsidP="00EE1A87">
            <w:pPr>
              <w:rPr>
                <w:rFonts w:asciiTheme="minorBidi" w:hAnsiTheme="minorBidi"/>
              </w:rPr>
            </w:pPr>
            <w:r w:rsidRPr="00415DF9">
              <w:rPr>
                <w:rFonts w:asciiTheme="minorBidi" w:hAnsiTheme="minorBidi"/>
              </w:rPr>
              <w:t>Squash</w:t>
            </w:r>
          </w:p>
        </w:tc>
      </w:tr>
      <w:tr w:rsidR="00EE1A87" w:rsidRPr="00415DF9" w14:paraId="23DE54C6" w14:textId="77777777" w:rsidTr="00EC6A01">
        <w:tc>
          <w:tcPr>
            <w:tcW w:w="769" w:type="dxa"/>
          </w:tcPr>
          <w:p w14:paraId="5D53893A" w14:textId="53EDF70D" w:rsidR="00EE1A87" w:rsidRPr="00415DF9" w:rsidRDefault="007E79F2" w:rsidP="00EE1A87">
            <w:pPr>
              <w:rPr>
                <w:rFonts w:asciiTheme="minorBidi" w:hAnsiTheme="minorBidi"/>
              </w:rPr>
            </w:pPr>
            <w:r w:rsidRPr="00415DF9">
              <w:rPr>
                <w:rFonts w:asciiTheme="minorBidi" w:hAnsiTheme="minorBidi"/>
              </w:rPr>
              <w:t>#98</w:t>
            </w:r>
          </w:p>
        </w:tc>
        <w:tc>
          <w:tcPr>
            <w:tcW w:w="5387" w:type="dxa"/>
          </w:tcPr>
          <w:p w14:paraId="68C45082" w14:textId="3A1B76C9" w:rsidR="00EE1A87" w:rsidRPr="00415DF9" w:rsidRDefault="007E79F2" w:rsidP="007E79F2">
            <w:pPr>
              <w:rPr>
                <w:rFonts w:asciiTheme="minorBidi" w:hAnsiTheme="minorBidi"/>
              </w:rPr>
            </w:pPr>
            <w:r w:rsidRPr="00415DF9">
              <w:rPr>
                <w:rFonts w:asciiTheme="minorBidi" w:hAnsiTheme="minorBidi"/>
              </w:rPr>
              <w:t>Admin categories endpoint</w:t>
            </w:r>
          </w:p>
        </w:tc>
        <w:tc>
          <w:tcPr>
            <w:tcW w:w="1276" w:type="dxa"/>
          </w:tcPr>
          <w:p w14:paraId="4E516E48" w14:textId="6540811D" w:rsidR="00EE1A87" w:rsidRPr="00415DF9" w:rsidRDefault="007E79F2" w:rsidP="00EE1A87">
            <w:pPr>
              <w:rPr>
                <w:rFonts w:asciiTheme="minorBidi" w:hAnsiTheme="minorBidi"/>
              </w:rPr>
            </w:pPr>
            <w:r w:rsidRPr="00415DF9">
              <w:rPr>
                <w:rFonts w:asciiTheme="minorBidi" w:hAnsiTheme="minorBidi"/>
              </w:rPr>
              <w:t>1</w:t>
            </w:r>
          </w:p>
        </w:tc>
        <w:tc>
          <w:tcPr>
            <w:tcW w:w="1224" w:type="dxa"/>
          </w:tcPr>
          <w:p w14:paraId="25009EF1" w14:textId="6AC49738" w:rsidR="00EE1A87" w:rsidRPr="00415DF9" w:rsidRDefault="007E79F2" w:rsidP="00EE1A87">
            <w:pPr>
              <w:rPr>
                <w:rFonts w:asciiTheme="minorBidi" w:hAnsiTheme="minorBidi"/>
              </w:rPr>
            </w:pPr>
            <w:r w:rsidRPr="00415DF9">
              <w:rPr>
                <w:rFonts w:asciiTheme="minorBidi" w:hAnsiTheme="minorBidi"/>
              </w:rPr>
              <w:t>Squash</w:t>
            </w:r>
          </w:p>
        </w:tc>
      </w:tr>
      <w:tr w:rsidR="00EE1A87" w:rsidRPr="00415DF9" w14:paraId="36D5CC58" w14:textId="77777777" w:rsidTr="00EC6A01">
        <w:tc>
          <w:tcPr>
            <w:tcW w:w="769" w:type="dxa"/>
          </w:tcPr>
          <w:p w14:paraId="236705E0" w14:textId="7EBE6D28" w:rsidR="00EE1A87" w:rsidRPr="00415DF9" w:rsidRDefault="007E79F2" w:rsidP="00EE1A87">
            <w:pPr>
              <w:rPr>
                <w:rFonts w:asciiTheme="minorBidi" w:hAnsiTheme="minorBidi"/>
              </w:rPr>
            </w:pPr>
            <w:r w:rsidRPr="00415DF9">
              <w:rPr>
                <w:rFonts w:asciiTheme="minorBidi" w:hAnsiTheme="minorBidi"/>
              </w:rPr>
              <w:t>#113</w:t>
            </w:r>
          </w:p>
        </w:tc>
        <w:tc>
          <w:tcPr>
            <w:tcW w:w="5387" w:type="dxa"/>
          </w:tcPr>
          <w:p w14:paraId="425922F7" w14:textId="6DE39705" w:rsidR="00EE1A87" w:rsidRPr="00415DF9" w:rsidRDefault="007E79F2" w:rsidP="007E79F2">
            <w:pPr>
              <w:rPr>
                <w:rFonts w:asciiTheme="minorBidi" w:hAnsiTheme="minorBidi"/>
              </w:rPr>
            </w:pPr>
            <w:r w:rsidRPr="00415DF9">
              <w:rPr>
                <w:rFonts w:asciiTheme="minorBidi" w:hAnsiTheme="minorBidi"/>
              </w:rPr>
              <w:t>Client store rename</w:t>
            </w:r>
          </w:p>
        </w:tc>
        <w:tc>
          <w:tcPr>
            <w:tcW w:w="1276" w:type="dxa"/>
          </w:tcPr>
          <w:p w14:paraId="709F273C" w14:textId="5DC50F3B" w:rsidR="00EE1A87" w:rsidRPr="00415DF9" w:rsidRDefault="007E79F2" w:rsidP="00EE1A87">
            <w:pPr>
              <w:rPr>
                <w:rFonts w:asciiTheme="minorBidi" w:hAnsiTheme="minorBidi"/>
              </w:rPr>
            </w:pPr>
            <w:r w:rsidRPr="00415DF9">
              <w:rPr>
                <w:rFonts w:asciiTheme="minorBidi" w:hAnsiTheme="minorBidi"/>
              </w:rPr>
              <w:t>1</w:t>
            </w:r>
          </w:p>
        </w:tc>
        <w:tc>
          <w:tcPr>
            <w:tcW w:w="1224" w:type="dxa"/>
          </w:tcPr>
          <w:p w14:paraId="24B109E8" w14:textId="12EA2DCB" w:rsidR="00EE1A87" w:rsidRPr="00415DF9" w:rsidRDefault="007E79F2" w:rsidP="00EE1A87">
            <w:pPr>
              <w:rPr>
                <w:rFonts w:asciiTheme="minorBidi" w:hAnsiTheme="minorBidi"/>
              </w:rPr>
            </w:pPr>
            <w:r w:rsidRPr="00415DF9">
              <w:rPr>
                <w:rFonts w:asciiTheme="minorBidi" w:hAnsiTheme="minorBidi"/>
              </w:rPr>
              <w:t>Squash</w:t>
            </w:r>
          </w:p>
        </w:tc>
      </w:tr>
      <w:tr w:rsidR="00EE1A87" w:rsidRPr="00415DF9" w14:paraId="78CC8925" w14:textId="77777777" w:rsidTr="00EC6A01">
        <w:tc>
          <w:tcPr>
            <w:tcW w:w="769" w:type="dxa"/>
          </w:tcPr>
          <w:p w14:paraId="430D1540" w14:textId="32D0408B" w:rsidR="00EE1A87" w:rsidRPr="00415DF9" w:rsidRDefault="007E79F2" w:rsidP="00EE1A87">
            <w:pPr>
              <w:rPr>
                <w:rFonts w:asciiTheme="minorBidi" w:hAnsiTheme="minorBidi"/>
              </w:rPr>
            </w:pPr>
            <w:r w:rsidRPr="00415DF9">
              <w:rPr>
                <w:rFonts w:asciiTheme="minorBidi" w:hAnsiTheme="minorBidi"/>
              </w:rPr>
              <w:t>#194</w:t>
            </w:r>
          </w:p>
        </w:tc>
        <w:tc>
          <w:tcPr>
            <w:tcW w:w="5387" w:type="dxa"/>
          </w:tcPr>
          <w:p w14:paraId="67F50473" w14:textId="5D9FC823" w:rsidR="00EE1A87" w:rsidRPr="00415DF9" w:rsidRDefault="007E79F2" w:rsidP="007E79F2">
            <w:pPr>
              <w:rPr>
                <w:rFonts w:asciiTheme="minorBidi" w:hAnsiTheme="minorBidi"/>
              </w:rPr>
            </w:pPr>
            <w:r w:rsidRPr="00415DF9">
              <w:rPr>
                <w:rFonts w:asciiTheme="minorBidi" w:hAnsiTheme="minorBidi"/>
              </w:rPr>
              <w:t>Checkout order placement</w:t>
            </w:r>
          </w:p>
        </w:tc>
        <w:tc>
          <w:tcPr>
            <w:tcW w:w="1276" w:type="dxa"/>
          </w:tcPr>
          <w:p w14:paraId="3DB8A591" w14:textId="6BE642D7" w:rsidR="00EE1A87" w:rsidRPr="00415DF9" w:rsidRDefault="007E79F2" w:rsidP="00EE1A87">
            <w:pPr>
              <w:rPr>
                <w:rFonts w:asciiTheme="minorBidi" w:hAnsiTheme="minorBidi"/>
              </w:rPr>
            </w:pPr>
            <w:r w:rsidRPr="00415DF9">
              <w:rPr>
                <w:rFonts w:asciiTheme="minorBidi" w:hAnsiTheme="minorBidi"/>
              </w:rPr>
              <w:t>2</w:t>
            </w:r>
          </w:p>
        </w:tc>
        <w:tc>
          <w:tcPr>
            <w:tcW w:w="1224" w:type="dxa"/>
          </w:tcPr>
          <w:p w14:paraId="6FB473D4" w14:textId="3CEB6E2F" w:rsidR="00EE1A87" w:rsidRPr="00415DF9" w:rsidRDefault="007E79F2" w:rsidP="00EE1A87">
            <w:pPr>
              <w:rPr>
                <w:rFonts w:asciiTheme="minorBidi" w:hAnsiTheme="minorBidi"/>
              </w:rPr>
            </w:pPr>
            <w:r w:rsidRPr="00415DF9">
              <w:rPr>
                <w:rFonts w:asciiTheme="minorBidi" w:hAnsiTheme="minorBidi"/>
              </w:rPr>
              <w:t>Squash</w:t>
            </w:r>
          </w:p>
        </w:tc>
      </w:tr>
      <w:tr w:rsidR="00EE1A87" w:rsidRPr="00415DF9" w14:paraId="67F02C9F" w14:textId="77777777" w:rsidTr="00EC6A01">
        <w:tc>
          <w:tcPr>
            <w:tcW w:w="769" w:type="dxa"/>
          </w:tcPr>
          <w:p w14:paraId="59B63777" w14:textId="7EB8D250" w:rsidR="00EE1A87" w:rsidRPr="00415DF9" w:rsidRDefault="007E79F2" w:rsidP="00EE1A87">
            <w:pPr>
              <w:rPr>
                <w:rFonts w:asciiTheme="minorBidi" w:hAnsiTheme="minorBidi"/>
              </w:rPr>
            </w:pPr>
            <w:r w:rsidRPr="00415DF9">
              <w:rPr>
                <w:rFonts w:asciiTheme="minorBidi" w:hAnsiTheme="minorBidi"/>
              </w:rPr>
              <w:t>#198</w:t>
            </w:r>
          </w:p>
        </w:tc>
        <w:tc>
          <w:tcPr>
            <w:tcW w:w="5387" w:type="dxa"/>
          </w:tcPr>
          <w:p w14:paraId="3E7AC724" w14:textId="22B92FE5" w:rsidR="00EE1A87" w:rsidRPr="00415DF9" w:rsidRDefault="007E79F2" w:rsidP="007E79F2">
            <w:pPr>
              <w:rPr>
                <w:rFonts w:asciiTheme="minorBidi" w:hAnsiTheme="minorBidi"/>
              </w:rPr>
            </w:pPr>
            <w:r w:rsidRPr="00415DF9">
              <w:rPr>
                <w:rFonts w:asciiTheme="minorBidi" w:hAnsiTheme="minorBidi"/>
              </w:rPr>
              <w:t>Aggregate product rating</w:t>
            </w:r>
          </w:p>
        </w:tc>
        <w:tc>
          <w:tcPr>
            <w:tcW w:w="1276" w:type="dxa"/>
          </w:tcPr>
          <w:p w14:paraId="07369409" w14:textId="7B9F2E55" w:rsidR="00EE1A87" w:rsidRPr="00415DF9" w:rsidRDefault="007E79F2" w:rsidP="00EE1A87">
            <w:pPr>
              <w:rPr>
                <w:rFonts w:asciiTheme="minorBidi" w:hAnsiTheme="minorBidi"/>
              </w:rPr>
            </w:pPr>
            <w:r w:rsidRPr="00415DF9">
              <w:rPr>
                <w:rFonts w:asciiTheme="minorBidi" w:hAnsiTheme="minorBidi"/>
              </w:rPr>
              <w:t>2</w:t>
            </w:r>
          </w:p>
        </w:tc>
        <w:tc>
          <w:tcPr>
            <w:tcW w:w="1224" w:type="dxa"/>
          </w:tcPr>
          <w:p w14:paraId="53D9DC95" w14:textId="2EEEC5B6" w:rsidR="00EE1A87" w:rsidRPr="00415DF9" w:rsidRDefault="007E79F2" w:rsidP="00EE1A87">
            <w:pPr>
              <w:rPr>
                <w:rFonts w:asciiTheme="minorBidi" w:hAnsiTheme="minorBidi"/>
              </w:rPr>
            </w:pPr>
            <w:r w:rsidRPr="00415DF9">
              <w:rPr>
                <w:rFonts w:asciiTheme="minorBidi" w:hAnsiTheme="minorBidi"/>
              </w:rPr>
              <w:t>Squash</w:t>
            </w:r>
          </w:p>
        </w:tc>
      </w:tr>
    </w:tbl>
    <w:p w14:paraId="142AB14E" w14:textId="77777777" w:rsidR="00EE1A87" w:rsidRDefault="00EE1A87" w:rsidP="00EE1A87">
      <w:pPr>
        <w:ind w:left="360"/>
      </w:pPr>
    </w:p>
    <w:p w14:paraId="7EE24205" w14:textId="6CA32439" w:rsidR="007E79F2" w:rsidRPr="00415DF9" w:rsidRDefault="007E79F2" w:rsidP="00EC6A01">
      <w:pPr>
        <w:rPr>
          <w:rFonts w:asciiTheme="minorBidi" w:hAnsiTheme="minorBidi"/>
        </w:rPr>
      </w:pPr>
      <w:r w:rsidRPr="00415DF9">
        <w:rPr>
          <w:rFonts w:asciiTheme="minorBidi" w:hAnsiTheme="minorBidi"/>
        </w:rPr>
        <w:t>This shows that pull requests were reviewed before merging and that the observed merges used squash merging. Changes involving authentication, security or database works were subject to additional review where applicable.</w:t>
      </w:r>
    </w:p>
    <w:p w14:paraId="398137FD" w14:textId="58A239A4" w:rsidR="007E79F2" w:rsidRPr="00415DF9" w:rsidRDefault="007E79F2" w:rsidP="00415DF9">
      <w:pPr>
        <w:pStyle w:val="Heading2"/>
        <w:rPr>
          <w:rFonts w:asciiTheme="minorBidi" w:hAnsiTheme="minorBidi" w:cstheme="minorBidi"/>
        </w:rPr>
      </w:pPr>
      <w:r w:rsidRPr="00415DF9">
        <w:rPr>
          <w:rFonts w:asciiTheme="minorBidi" w:hAnsiTheme="minorBidi" w:cstheme="minorBidi"/>
        </w:rPr>
        <w:t xml:space="preserve">Milestone Tags and Traceability </w:t>
      </w:r>
    </w:p>
    <w:p w14:paraId="6790DD77" w14:textId="68D6898E" w:rsidR="007E79F2" w:rsidRPr="00AD0C2A" w:rsidRDefault="007E79F2" w:rsidP="00EC6A01">
      <w:pPr>
        <w:rPr>
          <w:rFonts w:asciiTheme="minorBidi" w:hAnsiTheme="minorBidi"/>
        </w:rPr>
      </w:pPr>
      <w:r w:rsidRPr="00AD0C2A">
        <w:rPr>
          <w:rFonts w:asciiTheme="minorBidi" w:hAnsiTheme="minorBidi"/>
        </w:rPr>
        <w:t>Milestone tags were created to provide fixed references to completed project stages</w:t>
      </w:r>
    </w:p>
    <w:tbl>
      <w:tblPr>
        <w:tblStyle w:val="TableGrid"/>
        <w:tblW w:w="0" w:type="auto"/>
        <w:tblInd w:w="-5" w:type="dxa"/>
        <w:tblLook w:val="04A0" w:firstRow="1" w:lastRow="0" w:firstColumn="1" w:lastColumn="0" w:noHBand="0" w:noVBand="1"/>
      </w:tblPr>
      <w:tblGrid>
        <w:gridCol w:w="4326"/>
        <w:gridCol w:w="4330"/>
      </w:tblGrid>
      <w:tr w:rsidR="007E79F2" w:rsidRPr="00415DF9" w14:paraId="3639BFB6" w14:textId="77777777" w:rsidTr="00415DF9">
        <w:tc>
          <w:tcPr>
            <w:tcW w:w="4326" w:type="dxa"/>
            <w:shd w:val="clear" w:color="auto" w:fill="9CC2E5" w:themeFill="accent5" w:themeFillTint="99"/>
          </w:tcPr>
          <w:p w14:paraId="0A516847" w14:textId="1848715A" w:rsidR="007E79F2" w:rsidRPr="00415DF9" w:rsidRDefault="007E79F2" w:rsidP="00EE1A87">
            <w:pPr>
              <w:rPr>
                <w:rFonts w:asciiTheme="minorBidi" w:hAnsiTheme="minorBidi"/>
              </w:rPr>
            </w:pPr>
            <w:r w:rsidRPr="00415DF9">
              <w:rPr>
                <w:rFonts w:asciiTheme="minorBidi" w:hAnsiTheme="minorBidi"/>
              </w:rPr>
              <w:t>Tag</w:t>
            </w:r>
          </w:p>
        </w:tc>
        <w:tc>
          <w:tcPr>
            <w:tcW w:w="4330" w:type="dxa"/>
            <w:shd w:val="clear" w:color="auto" w:fill="9CC2E5" w:themeFill="accent5" w:themeFillTint="99"/>
          </w:tcPr>
          <w:p w14:paraId="701A263C" w14:textId="48C7773F" w:rsidR="007E79F2" w:rsidRPr="00415DF9" w:rsidRDefault="007E79F2" w:rsidP="00EE1A87">
            <w:pPr>
              <w:rPr>
                <w:rFonts w:asciiTheme="minorBidi" w:hAnsiTheme="minorBidi"/>
              </w:rPr>
            </w:pPr>
            <w:r w:rsidRPr="00415DF9">
              <w:rPr>
                <w:rFonts w:asciiTheme="minorBidi" w:hAnsiTheme="minorBidi"/>
              </w:rPr>
              <w:t>Commit</w:t>
            </w:r>
          </w:p>
        </w:tc>
      </w:tr>
      <w:tr w:rsidR="007E79F2" w:rsidRPr="00415DF9" w14:paraId="0211403E" w14:textId="77777777" w:rsidTr="00EC6A01">
        <w:tc>
          <w:tcPr>
            <w:tcW w:w="4326" w:type="dxa"/>
          </w:tcPr>
          <w:p w14:paraId="607C82F4" w14:textId="2FA5C2E1" w:rsidR="007E79F2" w:rsidRPr="00415DF9" w:rsidRDefault="007E79F2" w:rsidP="00EE1A87">
            <w:pPr>
              <w:rPr>
                <w:rFonts w:asciiTheme="minorBidi" w:hAnsiTheme="minorBidi"/>
              </w:rPr>
            </w:pPr>
            <w:r w:rsidRPr="00415DF9">
              <w:rPr>
                <w:rFonts w:asciiTheme="minorBidi" w:hAnsiTheme="minorBidi"/>
              </w:rPr>
              <w:t>sen371-m4</w:t>
            </w:r>
          </w:p>
        </w:tc>
        <w:tc>
          <w:tcPr>
            <w:tcW w:w="4330" w:type="dxa"/>
          </w:tcPr>
          <w:p w14:paraId="23B8C2AE" w14:textId="175F86E0" w:rsidR="007E79F2" w:rsidRPr="00415DF9" w:rsidRDefault="007E79F2" w:rsidP="00EE1A87">
            <w:pPr>
              <w:rPr>
                <w:rFonts w:asciiTheme="minorBidi" w:hAnsiTheme="minorBidi"/>
              </w:rPr>
            </w:pPr>
            <w:r w:rsidRPr="00415DF9">
              <w:rPr>
                <w:rFonts w:asciiTheme="minorBidi" w:hAnsiTheme="minorBidi"/>
              </w:rPr>
              <w:t>536fa95</w:t>
            </w:r>
          </w:p>
        </w:tc>
      </w:tr>
      <w:tr w:rsidR="007E79F2" w:rsidRPr="00415DF9" w14:paraId="585334D3" w14:textId="77777777" w:rsidTr="00EC6A01">
        <w:tc>
          <w:tcPr>
            <w:tcW w:w="4326" w:type="dxa"/>
          </w:tcPr>
          <w:p w14:paraId="6ADA3262" w14:textId="7E127295" w:rsidR="007E79F2" w:rsidRPr="00415DF9" w:rsidRDefault="007E79F2" w:rsidP="00EE1A87">
            <w:pPr>
              <w:rPr>
                <w:rFonts w:asciiTheme="minorBidi" w:hAnsiTheme="minorBidi"/>
              </w:rPr>
            </w:pPr>
            <w:r w:rsidRPr="00415DF9">
              <w:rPr>
                <w:rFonts w:asciiTheme="minorBidi" w:hAnsiTheme="minorBidi"/>
              </w:rPr>
              <w:t xml:space="preserve">sen371-m5 </w:t>
            </w:r>
          </w:p>
        </w:tc>
        <w:tc>
          <w:tcPr>
            <w:tcW w:w="4330" w:type="dxa"/>
          </w:tcPr>
          <w:p w14:paraId="4FCBCBB8" w14:textId="03E21AA0" w:rsidR="007E79F2" w:rsidRPr="00415DF9" w:rsidRDefault="00727EFA" w:rsidP="00EE1A87">
            <w:pPr>
              <w:rPr>
                <w:rFonts w:asciiTheme="minorBidi" w:hAnsiTheme="minorBidi"/>
              </w:rPr>
            </w:pPr>
            <w:r w:rsidRPr="00415DF9">
              <w:rPr>
                <w:rFonts w:asciiTheme="minorBidi" w:hAnsiTheme="minorBidi"/>
              </w:rPr>
              <w:t>e</w:t>
            </w:r>
            <w:r w:rsidR="007E79F2" w:rsidRPr="00415DF9">
              <w:rPr>
                <w:rFonts w:asciiTheme="minorBidi" w:hAnsiTheme="minorBidi"/>
              </w:rPr>
              <w:t>93b699</w:t>
            </w:r>
          </w:p>
        </w:tc>
      </w:tr>
    </w:tbl>
    <w:p w14:paraId="25FE5C9C" w14:textId="77777777" w:rsidR="00AD0C2A" w:rsidRDefault="00AD0C2A" w:rsidP="00EC6A01">
      <w:pPr>
        <w:rPr>
          <w:rFonts w:asciiTheme="minorBidi" w:hAnsiTheme="minorBidi"/>
        </w:rPr>
      </w:pPr>
    </w:p>
    <w:p w14:paraId="2FB5F947" w14:textId="3FEDEF33" w:rsidR="00EC6A01" w:rsidRPr="00415DF9" w:rsidRDefault="00EC6A01" w:rsidP="00EC6A01">
      <w:pPr>
        <w:rPr>
          <w:rFonts w:asciiTheme="minorBidi" w:hAnsiTheme="minorBidi"/>
        </w:rPr>
      </w:pPr>
      <w:r w:rsidRPr="00415DF9">
        <w:rPr>
          <w:rFonts w:asciiTheme="minorBidi" w:hAnsiTheme="minorBidi"/>
        </w:rPr>
        <w:t xml:space="preserve">The tags provide immutable references to the project state at the completion of Milestones 4 and 5. The overall workflow provides traceability from:  </w:t>
      </w:r>
    </w:p>
    <w:p w14:paraId="3B5CA2CC" w14:textId="53150B50" w:rsidR="00EC6A01" w:rsidRPr="00415DF9" w:rsidRDefault="00AD0C2A" w:rsidP="00EC6A01">
      <w:pPr>
        <w:rPr>
          <w:rFonts w:asciiTheme="minorBidi" w:hAnsiTheme="minorBidi"/>
        </w:rPr>
      </w:pPr>
      <w:r>
        <w:rPr>
          <w:rFonts w:asciiTheme="minorBidi" w:hAnsiTheme="minorBidi"/>
        </w:rPr>
        <w:t xml:space="preserve">Milestone </w:t>
      </w:r>
      <w:r w:rsidR="00EC6A01" w:rsidRPr="00415DF9">
        <w:rPr>
          <w:rFonts w:asciiTheme="minorBidi" w:hAnsiTheme="minorBidi"/>
        </w:rPr>
        <w:t xml:space="preserve">Requirement → GitHub Issue → Branch → Pull Request → Commit → Milestone Completed </w:t>
      </w:r>
    </w:p>
    <w:p w14:paraId="5B4D02DA" w14:textId="77777777" w:rsidR="00EC6A01" w:rsidRPr="00415DF9" w:rsidRDefault="00EC6A01" w:rsidP="00415DF9">
      <w:pPr>
        <w:pStyle w:val="Heading2"/>
        <w:rPr>
          <w:rFonts w:asciiTheme="minorBidi" w:hAnsiTheme="minorBidi" w:cstheme="minorBidi"/>
        </w:rPr>
      </w:pPr>
      <w:r w:rsidRPr="00415DF9">
        <w:rPr>
          <w:rFonts w:asciiTheme="minorBidi" w:hAnsiTheme="minorBidi" w:cstheme="minorBidi"/>
        </w:rPr>
        <w:t xml:space="preserve">Divergences from the Version Control Plan </w:t>
      </w:r>
    </w:p>
    <w:p w14:paraId="55F86A29" w14:textId="67FD66EB" w:rsidR="00EC6A01" w:rsidRPr="00415DF9" w:rsidRDefault="00EC6A01" w:rsidP="00EC6A01">
      <w:pPr>
        <w:rPr>
          <w:rFonts w:asciiTheme="minorBidi" w:hAnsiTheme="minorBidi"/>
        </w:rPr>
      </w:pPr>
      <w:r w:rsidRPr="00415DF9">
        <w:rPr>
          <w:rFonts w:asciiTheme="minorBidi" w:hAnsiTheme="minorBidi"/>
        </w:rPr>
        <w:t>The original plan specified the branch types such as feature/, bugfix/, hotfix/, test/, docs/, chore/</w:t>
      </w:r>
      <w:r w:rsidR="001C6675">
        <w:rPr>
          <w:rFonts w:asciiTheme="minorBidi" w:hAnsiTheme="minorBidi"/>
        </w:rPr>
        <w:t xml:space="preserve"> and fix/</w:t>
      </w:r>
      <w:r w:rsidRPr="00415DF9">
        <w:rPr>
          <w:rFonts w:asciiTheme="minorBidi" w:hAnsiTheme="minorBidi"/>
        </w:rPr>
        <w:t>. In practice the repository also contains feat/ branches</w:t>
      </w:r>
      <w:r w:rsidR="001C6675">
        <w:rPr>
          <w:rFonts w:asciiTheme="minorBidi" w:hAnsiTheme="minorBidi"/>
        </w:rPr>
        <w:t xml:space="preserve"> which are outside the documented branch type vocabulary.</w:t>
      </w:r>
    </w:p>
    <w:p w14:paraId="1E1FF265" w14:textId="1C2BA8D9" w:rsidR="00EC6A01" w:rsidRPr="00415DF9" w:rsidRDefault="00EC6A01" w:rsidP="00EC6A01">
      <w:pPr>
        <w:pStyle w:val="ListParagraph"/>
        <w:numPr>
          <w:ilvl w:val="0"/>
          <w:numId w:val="1"/>
        </w:numPr>
        <w:rPr>
          <w:rFonts w:asciiTheme="minorBidi" w:hAnsiTheme="minorBidi"/>
        </w:rPr>
      </w:pPr>
      <w:r w:rsidRPr="00415DF9">
        <w:rPr>
          <w:rFonts w:asciiTheme="minorBidi" w:hAnsiTheme="minorBidi"/>
        </w:rPr>
        <w:t>feat/139-coverage-tooling</w:t>
      </w:r>
    </w:p>
    <w:p w14:paraId="4AA2CA48" w14:textId="1A3C9E27" w:rsidR="00EC6A01" w:rsidRPr="00415DF9" w:rsidRDefault="001C6675" w:rsidP="001C6675">
      <w:pPr>
        <w:pStyle w:val="ListParagraph"/>
        <w:numPr>
          <w:ilvl w:val="0"/>
          <w:numId w:val="1"/>
        </w:numPr>
        <w:rPr>
          <w:rFonts w:asciiTheme="minorBidi" w:hAnsiTheme="minorBidi"/>
        </w:rPr>
      </w:pPr>
      <w:r w:rsidRPr="001C6675">
        <w:rPr>
          <w:rFonts w:asciiTheme="minorBidi" w:hAnsiTheme="minorBidi"/>
        </w:rPr>
        <w:t>feat/175-wire-checkout-place-order</w:t>
      </w:r>
    </w:p>
    <w:p w14:paraId="5670216F" w14:textId="01A0C634" w:rsidR="00EC6A01" w:rsidRPr="00415DF9" w:rsidRDefault="001C6675" w:rsidP="001C6675">
      <w:pPr>
        <w:pStyle w:val="ListParagraph"/>
        <w:numPr>
          <w:ilvl w:val="0"/>
          <w:numId w:val="1"/>
        </w:numPr>
        <w:rPr>
          <w:rFonts w:asciiTheme="minorBidi" w:hAnsiTheme="minorBidi"/>
        </w:rPr>
      </w:pPr>
      <w:r w:rsidRPr="001C6675">
        <w:rPr>
          <w:rFonts w:asciiTheme="minorBidi" w:hAnsiTheme="minorBidi"/>
        </w:rPr>
        <w:t>feat/165-checkout-fullname-phone</w:t>
      </w:r>
    </w:p>
    <w:p w14:paraId="0C92F669" w14:textId="1AFE0A55" w:rsidR="00EC6A01" w:rsidRPr="00415DF9" w:rsidRDefault="00EC6A01" w:rsidP="00727EFA">
      <w:pPr>
        <w:rPr>
          <w:rFonts w:asciiTheme="minorBidi" w:hAnsiTheme="minorBidi"/>
        </w:rPr>
      </w:pPr>
      <w:r w:rsidRPr="00415DF9">
        <w:rPr>
          <w:rFonts w:asciiTheme="minorBidi" w:hAnsiTheme="minorBidi"/>
        </w:rPr>
        <w:t>Th</w:t>
      </w:r>
      <w:r w:rsidR="00727EFA" w:rsidRPr="00415DF9">
        <w:rPr>
          <w:rFonts w:asciiTheme="minorBidi" w:hAnsiTheme="minorBidi"/>
        </w:rPr>
        <w:t xml:space="preserve">is </w:t>
      </w:r>
      <w:r w:rsidR="001C6675">
        <w:rPr>
          <w:rFonts w:asciiTheme="minorBidi" w:hAnsiTheme="minorBidi"/>
        </w:rPr>
        <w:t>represents a</w:t>
      </w:r>
      <w:r w:rsidR="00727EFA" w:rsidRPr="00415DF9">
        <w:rPr>
          <w:rFonts w:asciiTheme="minorBidi" w:hAnsiTheme="minorBidi"/>
        </w:rPr>
        <w:t xml:space="preserve"> minor naming divergence from the original documented branch type list. The </w:t>
      </w:r>
      <w:r w:rsidR="001C6675">
        <w:rPr>
          <w:rFonts w:asciiTheme="minorBidi" w:hAnsiTheme="minorBidi"/>
        </w:rPr>
        <w:t xml:space="preserve">feat/ </w:t>
      </w:r>
      <w:r w:rsidR="00727EFA" w:rsidRPr="00415DF9">
        <w:rPr>
          <w:rFonts w:asciiTheme="minorBidi" w:hAnsiTheme="minorBidi"/>
        </w:rPr>
        <w:t>branch</w:t>
      </w:r>
      <w:r w:rsidR="007E6ED4">
        <w:rPr>
          <w:rFonts w:asciiTheme="minorBidi" w:hAnsiTheme="minorBidi"/>
        </w:rPr>
        <w:t>es</w:t>
      </w:r>
      <w:r w:rsidR="00727EFA" w:rsidRPr="00415DF9">
        <w:rPr>
          <w:rFonts w:asciiTheme="minorBidi" w:hAnsiTheme="minorBidi"/>
        </w:rPr>
        <w:t xml:space="preserve"> still </w:t>
      </w:r>
      <w:r w:rsidR="009B247E">
        <w:rPr>
          <w:rFonts w:asciiTheme="minorBidi" w:hAnsiTheme="minorBidi"/>
        </w:rPr>
        <w:t>identify</w:t>
      </w:r>
      <w:r w:rsidR="00727EFA" w:rsidRPr="00415DF9">
        <w:rPr>
          <w:rFonts w:asciiTheme="minorBidi" w:hAnsiTheme="minorBidi"/>
        </w:rPr>
        <w:t xml:space="preserve"> the purpose of the work and follow</w:t>
      </w:r>
      <w:r w:rsidR="001C6675">
        <w:rPr>
          <w:rFonts w:asciiTheme="minorBidi" w:hAnsiTheme="minorBidi"/>
        </w:rPr>
        <w:t>s</w:t>
      </w:r>
      <w:r w:rsidR="00727EFA" w:rsidRPr="00415DF9">
        <w:rPr>
          <w:rFonts w:asciiTheme="minorBidi" w:hAnsiTheme="minorBidi"/>
        </w:rPr>
        <w:t xml:space="preserve"> the projects issue based naming approach. The original plan also specified an example format using &lt;type&gt;/&lt;issue-key&gt;-&lt;description&gt;. Actual branches consistently use </w:t>
      </w:r>
      <w:r w:rsidR="00727EFA" w:rsidRPr="00415DF9">
        <w:rPr>
          <w:rFonts w:asciiTheme="minorBidi" w:hAnsiTheme="minorBidi"/>
        </w:rPr>
        <w:lastRenderedPageBreak/>
        <w:t>issue identifiers and descriptive names,</w:t>
      </w:r>
      <w:r w:rsidR="00727EFA">
        <w:t xml:space="preserve"> </w:t>
      </w:r>
      <w:r w:rsidR="00727EFA" w:rsidRPr="00415DF9">
        <w:rPr>
          <w:rFonts w:asciiTheme="minorBidi" w:hAnsiTheme="minorBidi"/>
        </w:rPr>
        <w:t>although the exact type vocabulary is broader than originally documented. No traditional merge commits were found in the final main history. This is consistent with the documented squash only merge strategy.</w:t>
      </w:r>
    </w:p>
    <w:p w14:paraId="74A12B38" w14:textId="7E6E0DDB" w:rsidR="00727EFA" w:rsidRPr="00415DF9" w:rsidRDefault="00727EFA" w:rsidP="00415DF9">
      <w:pPr>
        <w:pStyle w:val="Heading2"/>
        <w:rPr>
          <w:rFonts w:asciiTheme="minorBidi" w:hAnsiTheme="minorBidi" w:cstheme="minorBidi"/>
        </w:rPr>
      </w:pPr>
      <w:r w:rsidRPr="00415DF9">
        <w:rPr>
          <w:rFonts w:asciiTheme="minorBidi" w:hAnsiTheme="minorBidi" w:cstheme="minorBidi"/>
        </w:rPr>
        <w:t xml:space="preserve">Conclusion </w:t>
      </w:r>
    </w:p>
    <w:p w14:paraId="1A19EEC8" w14:textId="77777777" w:rsidR="00727EFA" w:rsidRPr="00415DF9" w:rsidRDefault="00727EFA" w:rsidP="00727EFA">
      <w:pPr>
        <w:rPr>
          <w:rFonts w:asciiTheme="minorBidi" w:hAnsiTheme="minorBidi"/>
        </w:rPr>
      </w:pPr>
      <w:r w:rsidRPr="00415DF9">
        <w:rPr>
          <w:rFonts w:asciiTheme="minorBidi" w:hAnsiTheme="minorBidi"/>
        </w:rPr>
        <w:t>The repository evidence demonstrates that the project's planned version control workflow was applied throughout development. Work was organised through issue-based branches, commits generally followed Conventional Commits, changes were reviewed through pull requests, merges were squash-based, and milestone tags were used to preserve completed project states.</w:t>
      </w:r>
    </w:p>
    <w:p w14:paraId="6FEA3AB5" w14:textId="04D020FA" w:rsidR="00727EFA" w:rsidRPr="00415DF9" w:rsidRDefault="00727EFA" w:rsidP="00727EFA">
      <w:pPr>
        <w:rPr>
          <w:rFonts w:asciiTheme="minorBidi" w:hAnsiTheme="minorBidi"/>
        </w:rPr>
      </w:pPr>
      <w:r w:rsidRPr="00415DF9">
        <w:rPr>
          <w:rFonts w:asciiTheme="minorBidi" w:hAnsiTheme="minorBidi"/>
        </w:rPr>
        <w:t>The main documented divergence is the use of additional feat/ branch prefix alongside the originally specified branch types.</w:t>
      </w:r>
    </w:p>
    <w:p w14:paraId="7B77D362" w14:textId="77777777" w:rsidR="00727EFA" w:rsidRDefault="00727EFA" w:rsidP="00727EFA"/>
    <w:sectPr w:rsidR="00727E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B578C"/>
    <w:multiLevelType w:val="hybridMultilevel"/>
    <w:tmpl w:val="D892D3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7D685E0A"/>
    <w:multiLevelType w:val="hybridMultilevel"/>
    <w:tmpl w:val="DCC290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01371325">
    <w:abstractNumId w:val="0"/>
  </w:num>
  <w:num w:numId="2" w16cid:durableId="906453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60F"/>
    <w:rsid w:val="000617A3"/>
    <w:rsid w:val="00141379"/>
    <w:rsid w:val="00176E2E"/>
    <w:rsid w:val="001C6675"/>
    <w:rsid w:val="001C7236"/>
    <w:rsid w:val="0022660F"/>
    <w:rsid w:val="00235FFE"/>
    <w:rsid w:val="00415DF9"/>
    <w:rsid w:val="00712151"/>
    <w:rsid w:val="00727EFA"/>
    <w:rsid w:val="007E6ED4"/>
    <w:rsid w:val="007E79F2"/>
    <w:rsid w:val="0082770B"/>
    <w:rsid w:val="009A25D5"/>
    <w:rsid w:val="009B247E"/>
    <w:rsid w:val="00AD0C2A"/>
    <w:rsid w:val="00C17F31"/>
    <w:rsid w:val="00EA27EC"/>
    <w:rsid w:val="00EC6A01"/>
    <w:rsid w:val="00EE1A87"/>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15E95"/>
  <w15:chartTrackingRefBased/>
  <w15:docId w15:val="{E85DF02F-1271-4853-8144-EBBC68D18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6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66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66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66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66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6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6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66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66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66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66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6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60F"/>
    <w:rPr>
      <w:rFonts w:eastAsiaTheme="majorEastAsia" w:cstheme="majorBidi"/>
      <w:color w:val="272727" w:themeColor="text1" w:themeTint="D8"/>
    </w:rPr>
  </w:style>
  <w:style w:type="paragraph" w:styleId="Title">
    <w:name w:val="Title"/>
    <w:basedOn w:val="Normal"/>
    <w:next w:val="Normal"/>
    <w:link w:val="TitleChar"/>
    <w:uiPriority w:val="10"/>
    <w:qFormat/>
    <w:rsid w:val="00226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60F"/>
    <w:pPr>
      <w:spacing w:before="160"/>
      <w:jc w:val="center"/>
    </w:pPr>
    <w:rPr>
      <w:i/>
      <w:iCs/>
      <w:color w:val="404040" w:themeColor="text1" w:themeTint="BF"/>
    </w:rPr>
  </w:style>
  <w:style w:type="character" w:customStyle="1" w:styleId="QuoteChar">
    <w:name w:val="Quote Char"/>
    <w:basedOn w:val="DefaultParagraphFont"/>
    <w:link w:val="Quote"/>
    <w:uiPriority w:val="29"/>
    <w:rsid w:val="0022660F"/>
    <w:rPr>
      <w:i/>
      <w:iCs/>
      <w:color w:val="404040" w:themeColor="text1" w:themeTint="BF"/>
    </w:rPr>
  </w:style>
  <w:style w:type="paragraph" w:styleId="ListParagraph">
    <w:name w:val="List Paragraph"/>
    <w:basedOn w:val="Normal"/>
    <w:uiPriority w:val="34"/>
    <w:qFormat/>
    <w:rsid w:val="0022660F"/>
    <w:pPr>
      <w:ind w:left="720"/>
      <w:contextualSpacing/>
    </w:pPr>
  </w:style>
  <w:style w:type="character" w:styleId="IntenseEmphasis">
    <w:name w:val="Intense Emphasis"/>
    <w:basedOn w:val="DefaultParagraphFont"/>
    <w:uiPriority w:val="21"/>
    <w:qFormat/>
    <w:rsid w:val="0022660F"/>
    <w:rPr>
      <w:i/>
      <w:iCs/>
      <w:color w:val="2F5496" w:themeColor="accent1" w:themeShade="BF"/>
    </w:rPr>
  </w:style>
  <w:style w:type="paragraph" w:styleId="IntenseQuote">
    <w:name w:val="Intense Quote"/>
    <w:basedOn w:val="Normal"/>
    <w:next w:val="Normal"/>
    <w:link w:val="IntenseQuoteChar"/>
    <w:uiPriority w:val="30"/>
    <w:qFormat/>
    <w:rsid w:val="002266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660F"/>
    <w:rPr>
      <w:i/>
      <w:iCs/>
      <w:color w:val="2F5496" w:themeColor="accent1" w:themeShade="BF"/>
    </w:rPr>
  </w:style>
  <w:style w:type="character" w:styleId="IntenseReference">
    <w:name w:val="Intense Reference"/>
    <w:basedOn w:val="DefaultParagraphFont"/>
    <w:uiPriority w:val="32"/>
    <w:qFormat/>
    <w:rsid w:val="0022660F"/>
    <w:rPr>
      <w:b/>
      <w:bCs/>
      <w:smallCaps/>
      <w:color w:val="2F5496" w:themeColor="accent1" w:themeShade="BF"/>
      <w:spacing w:val="5"/>
    </w:rPr>
  </w:style>
  <w:style w:type="table" w:styleId="TableGrid">
    <w:name w:val="Table Grid"/>
    <w:basedOn w:val="TableNormal"/>
    <w:uiPriority w:val="39"/>
    <w:rsid w:val="00235F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Masindi Lukoto</dc:creator>
  <cp:keywords/>
  <dc:description/>
  <cp:lastModifiedBy>Masindi Lukoto</cp:lastModifiedBy>
  <cp:revision>38</cp:revision>
  <dcterms:created xsi:type="dcterms:W3CDTF">2026-09-16T19:54:00Z</dcterms:created>
  <dcterms:modified xsi:type="dcterms:W3CDTF">2026-09-19T14:28:00Z</dcterms:modified>
</cp:coreProperties>
</file>