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78D9" w14:textId="77777777" w:rsidR="001D732E" w:rsidRDefault="001D732E" w:rsidP="001D732E">
      <w:pPr>
        <w:jc w:val="center"/>
      </w:pPr>
      <w:r>
        <w:rPr>
          <w:noProof/>
        </w:rPr>
        <w:drawing>
          <wp:inline distT="0" distB="0" distL="0" distR="0" wp14:anchorId="252EBED4" wp14:editId="0D5B8C0F">
            <wp:extent cx="1096645" cy="1021080"/>
            <wp:effectExtent l="0" t="0" r="8255" b="7620"/>
            <wp:docPr id="1" name="Imagen 1" descr="C:\Users\Ricardo\AppData\Local\Microsoft\Windows\INetCache\Content.MSO\C77AA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AppData\Local\Microsoft\Windows\INetCache\Content.MSO\C77AA7D3.tmp"/>
                    <pic:cNvPicPr>
                      <a:picLocks noChangeAspect="1" noChangeArrowheads="1"/>
                    </pic:cNvPicPr>
                  </pic:nvPicPr>
                  <pic:blipFill rotWithShape="1">
                    <a:blip r:embed="rId8">
                      <a:extLst>
                        <a:ext uri="{28A0092B-C50C-407E-A947-70E740481C1C}">
                          <a14:useLocalDpi xmlns:a14="http://schemas.microsoft.com/office/drawing/2010/main" val="0"/>
                        </a:ext>
                      </a:extLst>
                    </a:blip>
                    <a:srcRect t="7599" b="7526"/>
                    <a:stretch/>
                  </pic:blipFill>
                  <pic:spPr bwMode="auto">
                    <a:xfrm>
                      <a:off x="0" y="0"/>
                      <a:ext cx="1124517" cy="1047031"/>
                    </a:xfrm>
                    <a:prstGeom prst="rect">
                      <a:avLst/>
                    </a:prstGeom>
                    <a:noFill/>
                    <a:ln>
                      <a:noFill/>
                    </a:ln>
                    <a:extLst>
                      <a:ext uri="{53640926-AAD7-44D8-BBD7-CCE9431645EC}">
                        <a14:shadowObscured xmlns:a14="http://schemas.microsoft.com/office/drawing/2010/main"/>
                      </a:ext>
                    </a:extLst>
                  </pic:spPr>
                </pic:pic>
              </a:graphicData>
            </a:graphic>
          </wp:inline>
        </w:drawing>
      </w:r>
    </w:p>
    <w:p w14:paraId="1D74D448" w14:textId="77777777" w:rsidR="001D732E" w:rsidRDefault="001D732E" w:rsidP="001D732E">
      <w:pPr>
        <w:jc w:val="center"/>
      </w:pPr>
    </w:p>
    <w:p w14:paraId="26009185" w14:textId="1FD27B02" w:rsidR="001D732E" w:rsidRPr="001D732E" w:rsidRDefault="001D732E" w:rsidP="001D732E">
      <w:pPr>
        <w:spacing w:after="360" w:line="320" w:lineRule="exact"/>
        <w:jc w:val="center"/>
        <w:rPr>
          <w:rFonts w:ascii="Times New Roman" w:hAnsi="Times New Roman" w:cs="Times New Roman"/>
          <w:b/>
          <w:sz w:val="32"/>
          <w:szCs w:val="32"/>
        </w:rPr>
      </w:pPr>
      <w:r w:rsidRPr="001D732E">
        <w:rPr>
          <w:rFonts w:ascii="Times New Roman" w:hAnsi="Times New Roman" w:cs="Times New Roman"/>
          <w:b/>
          <w:sz w:val="32"/>
          <w:szCs w:val="32"/>
        </w:rPr>
        <w:t xml:space="preserve">COLEGIO DE </w:t>
      </w:r>
      <w:r w:rsidR="00B108F9">
        <w:rPr>
          <w:rFonts w:ascii="Times New Roman" w:hAnsi="Times New Roman" w:cs="Times New Roman"/>
          <w:b/>
          <w:sz w:val="32"/>
          <w:szCs w:val="32"/>
        </w:rPr>
        <w:t>POSGRADOS</w:t>
      </w:r>
    </w:p>
    <w:p w14:paraId="7EDB5A1A" w14:textId="1C395E81" w:rsidR="001D732E" w:rsidRPr="001D732E" w:rsidRDefault="00B108F9" w:rsidP="000622A2">
      <w:pPr>
        <w:spacing w:after="840" w:line="320" w:lineRule="exact"/>
        <w:jc w:val="center"/>
        <w:rPr>
          <w:rFonts w:ascii="Times New Roman" w:hAnsi="Times New Roman" w:cs="Times New Roman"/>
          <w:sz w:val="28"/>
          <w:szCs w:val="28"/>
        </w:rPr>
      </w:pPr>
      <w:r>
        <w:rPr>
          <w:rFonts w:ascii="Times New Roman" w:hAnsi="Times New Roman" w:cs="Times New Roman"/>
          <w:sz w:val="28"/>
          <w:szCs w:val="28"/>
        </w:rPr>
        <w:t>MAESTRÍA EN CIENCIA DE DATOS</w:t>
      </w:r>
    </w:p>
    <w:p w14:paraId="2DAA867F" w14:textId="01F68381" w:rsidR="001D732E" w:rsidRPr="001D732E" w:rsidRDefault="001D732E" w:rsidP="001D732E">
      <w:pPr>
        <w:spacing w:after="600" w:line="320" w:lineRule="exact"/>
        <w:jc w:val="center"/>
        <w:rPr>
          <w:rFonts w:ascii="Times New Roman" w:hAnsi="Times New Roman" w:cs="Times New Roman"/>
          <w:sz w:val="28"/>
          <w:szCs w:val="28"/>
        </w:rPr>
      </w:pPr>
    </w:p>
    <w:p w14:paraId="691FA106" w14:textId="49F6CB76" w:rsidR="001D732E" w:rsidRPr="001D732E" w:rsidRDefault="001D732E" w:rsidP="00B9254F">
      <w:pPr>
        <w:spacing w:after="2760" w:line="320" w:lineRule="exact"/>
        <w:jc w:val="center"/>
        <w:rPr>
          <w:rFonts w:ascii="Times New Roman" w:hAnsi="Times New Roman" w:cs="Times New Roman"/>
          <w:sz w:val="28"/>
          <w:szCs w:val="28"/>
        </w:rPr>
      </w:pPr>
      <w:r w:rsidRPr="001D732E">
        <w:rPr>
          <w:rFonts w:ascii="Times New Roman" w:hAnsi="Times New Roman" w:cs="Times New Roman"/>
          <w:sz w:val="28"/>
          <w:szCs w:val="28"/>
        </w:rPr>
        <w:t xml:space="preserve">Planificación para el </w:t>
      </w:r>
      <w:r w:rsidR="00536765">
        <w:rPr>
          <w:rFonts w:ascii="Times New Roman" w:hAnsi="Times New Roman" w:cs="Times New Roman"/>
          <w:sz w:val="28"/>
          <w:szCs w:val="28"/>
        </w:rPr>
        <w:t>D</w:t>
      </w:r>
      <w:r w:rsidRPr="001D732E">
        <w:rPr>
          <w:rFonts w:ascii="Times New Roman" w:hAnsi="Times New Roman" w:cs="Times New Roman"/>
          <w:sz w:val="28"/>
          <w:szCs w:val="28"/>
        </w:rPr>
        <w:t xml:space="preserve">esarrollo del Proyecto </w:t>
      </w:r>
      <w:r w:rsidR="00B108F9">
        <w:rPr>
          <w:rFonts w:ascii="Times New Roman" w:hAnsi="Times New Roman" w:cs="Times New Roman"/>
          <w:sz w:val="28"/>
          <w:szCs w:val="28"/>
        </w:rPr>
        <w:t>de Titulación</w:t>
      </w:r>
    </w:p>
    <w:p w14:paraId="67B84424" w14:textId="30F74BF3" w:rsidR="001D732E" w:rsidRPr="001D732E" w:rsidRDefault="001D732E" w:rsidP="00B9254F">
      <w:pPr>
        <w:spacing w:after="120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 xml:space="preserve">Tutor: </w:t>
      </w:r>
      <w:r w:rsidR="00B4432A" w:rsidRPr="00B4432A">
        <w:rPr>
          <w:rFonts w:ascii="Times New Roman" w:hAnsi="Times New Roman" w:cs="Times New Roman"/>
          <w:color w:val="0432FF"/>
          <w:sz w:val="28"/>
          <w:szCs w:val="28"/>
        </w:rPr>
        <w:t>Ricardo Flores Moyano</w:t>
      </w:r>
    </w:p>
    <w:p w14:paraId="152E7477" w14:textId="0FA77AF0" w:rsidR="001D732E" w:rsidRPr="001D732E" w:rsidRDefault="001D732E" w:rsidP="000622A2">
      <w:pPr>
        <w:spacing w:after="1680" w:line="320" w:lineRule="exact"/>
        <w:ind w:left="720"/>
        <w:jc w:val="both"/>
        <w:rPr>
          <w:rFonts w:ascii="Times New Roman" w:hAnsi="Times New Roman" w:cs="Times New Roman"/>
          <w:sz w:val="28"/>
          <w:szCs w:val="28"/>
        </w:rPr>
      </w:pPr>
      <w:r w:rsidRPr="001D732E">
        <w:rPr>
          <w:rFonts w:ascii="Times New Roman" w:hAnsi="Times New Roman" w:cs="Times New Roman"/>
          <w:sz w:val="28"/>
          <w:szCs w:val="28"/>
        </w:rPr>
        <w:t>Autor:</w:t>
      </w:r>
      <w:r w:rsidR="00B4432A">
        <w:rPr>
          <w:rFonts w:ascii="Times New Roman" w:hAnsi="Times New Roman" w:cs="Times New Roman"/>
          <w:sz w:val="28"/>
          <w:szCs w:val="28"/>
        </w:rPr>
        <w:t xml:space="preserve"> </w:t>
      </w:r>
      <w:r w:rsidR="009A695C">
        <w:rPr>
          <w:rFonts w:ascii="Times New Roman" w:hAnsi="Times New Roman" w:cs="Times New Roman"/>
          <w:color w:val="0432FF"/>
          <w:sz w:val="28"/>
          <w:szCs w:val="28"/>
        </w:rPr>
        <w:t>Jordy Garzón</w:t>
      </w:r>
    </w:p>
    <w:p w14:paraId="2AF150E4" w14:textId="32573146" w:rsidR="001D732E" w:rsidRPr="001D732E" w:rsidRDefault="001D732E" w:rsidP="000622A2">
      <w:pPr>
        <w:spacing w:after="120" w:line="320" w:lineRule="exact"/>
        <w:jc w:val="center"/>
        <w:rPr>
          <w:rFonts w:ascii="Times New Roman" w:hAnsi="Times New Roman" w:cs="Times New Roman"/>
          <w:sz w:val="28"/>
          <w:szCs w:val="28"/>
        </w:rPr>
      </w:pPr>
      <w:r w:rsidRPr="001D732E">
        <w:rPr>
          <w:rFonts w:ascii="Times New Roman" w:hAnsi="Times New Roman" w:cs="Times New Roman"/>
          <w:sz w:val="28"/>
          <w:szCs w:val="28"/>
        </w:rPr>
        <w:t>Quito – Ecuador</w:t>
      </w:r>
    </w:p>
    <w:p w14:paraId="54A900DD" w14:textId="6293A89C" w:rsidR="00FB7E94" w:rsidRPr="007E0CF5" w:rsidRDefault="001D732E" w:rsidP="007E0CF5">
      <w:pPr>
        <w:spacing w:after="600" w:line="320" w:lineRule="exact"/>
        <w:jc w:val="center"/>
        <w:rPr>
          <w:rFonts w:ascii="Times New Roman" w:hAnsi="Times New Roman" w:cs="Times New Roman"/>
          <w:sz w:val="28"/>
          <w:szCs w:val="28"/>
        </w:rPr>
        <w:sectPr w:rsidR="00FB7E94" w:rsidRPr="007E0CF5">
          <w:footerReference w:type="even" r:id="rId9"/>
          <w:pgSz w:w="12240" w:h="15840"/>
          <w:pgMar w:top="1440" w:right="1440" w:bottom="1440" w:left="1440" w:header="708" w:footer="708" w:gutter="0"/>
          <w:cols w:space="708"/>
          <w:docGrid w:linePitch="360"/>
        </w:sectPr>
      </w:pPr>
      <w:r w:rsidRPr="001D732E">
        <w:rPr>
          <w:rFonts w:ascii="Times New Roman" w:hAnsi="Times New Roman" w:cs="Times New Roman"/>
          <w:sz w:val="28"/>
          <w:szCs w:val="28"/>
        </w:rPr>
        <w:t>202</w:t>
      </w:r>
      <w:r w:rsidR="00492153">
        <w:rPr>
          <w:rFonts w:ascii="Times New Roman" w:hAnsi="Times New Roman" w:cs="Times New Roman"/>
          <w:sz w:val="28"/>
          <w:szCs w:val="28"/>
        </w:rPr>
        <w:t>4</w:t>
      </w:r>
    </w:p>
    <w:p w14:paraId="401C9FE4" w14:textId="77777777" w:rsidR="001D732E" w:rsidRPr="00AB071D" w:rsidRDefault="001D732E" w:rsidP="00ED19CB">
      <w:pPr>
        <w:spacing w:line="320" w:lineRule="exact"/>
        <w:rPr>
          <w:rFonts w:ascii="LM Roman 10" w:hAnsi="LM Roman 10" w:cs="Times New Roman"/>
        </w:rPr>
      </w:pPr>
    </w:p>
    <w:p w14:paraId="6A1923D2" w14:textId="751E792D" w:rsidR="00B9254F" w:rsidRPr="00ED19CB" w:rsidRDefault="00B9254F" w:rsidP="00D4656F">
      <w:pPr>
        <w:pStyle w:val="Prrafodelista"/>
        <w:numPr>
          <w:ilvl w:val="0"/>
          <w:numId w:val="1"/>
        </w:numPr>
        <w:contextualSpacing w:val="0"/>
        <w:rPr>
          <w:rFonts w:ascii="Times New Roman" w:hAnsi="Times New Roman" w:cs="Times New Roman"/>
          <w:b/>
        </w:rPr>
      </w:pPr>
      <w:r w:rsidRPr="00ED19CB">
        <w:rPr>
          <w:rFonts w:ascii="Times New Roman" w:hAnsi="Times New Roman" w:cs="Times New Roman"/>
          <w:b/>
        </w:rPr>
        <w:t>Título del Proyecto:</w:t>
      </w:r>
    </w:p>
    <w:p w14:paraId="3064733D" w14:textId="367D05D5" w:rsidR="00954923" w:rsidRPr="00C27C99" w:rsidRDefault="00C929AE" w:rsidP="00F5304B">
      <w:pPr>
        <w:pStyle w:val="NormalWeb"/>
        <w:ind w:left="360"/>
        <w:rPr>
          <w:sz w:val="22"/>
        </w:rPr>
      </w:pPr>
      <w:r w:rsidRPr="00C27C99">
        <w:rPr>
          <w:rStyle w:val="Textoennegrita"/>
          <w:sz w:val="22"/>
        </w:rPr>
        <w:t>Optimización de</w:t>
      </w:r>
      <w:r w:rsidR="00390D6F" w:rsidRPr="00C27C99">
        <w:rPr>
          <w:rStyle w:val="Textoennegrita"/>
          <w:sz w:val="22"/>
        </w:rPr>
        <w:t>l</w:t>
      </w:r>
      <w:r w:rsidRPr="00C27C99">
        <w:rPr>
          <w:rStyle w:val="Textoennegrita"/>
          <w:sz w:val="22"/>
        </w:rPr>
        <w:t xml:space="preserve"> </w:t>
      </w:r>
      <w:r w:rsidR="009A695C" w:rsidRPr="00C27C99">
        <w:rPr>
          <w:rStyle w:val="Textoennegrita"/>
          <w:sz w:val="22"/>
        </w:rPr>
        <w:t>Mantenimiento Predictivo en motores Turbo Fan</w:t>
      </w:r>
      <w:r w:rsidRPr="00C27C99">
        <w:rPr>
          <w:rStyle w:val="Textoennegrita"/>
          <w:sz w:val="22"/>
        </w:rPr>
        <w:t xml:space="preserve"> Basad</w:t>
      </w:r>
      <w:r w:rsidR="009A695C" w:rsidRPr="00C27C99">
        <w:rPr>
          <w:rStyle w:val="Textoennegrita"/>
          <w:sz w:val="22"/>
        </w:rPr>
        <w:t>o</w:t>
      </w:r>
      <w:r w:rsidRPr="00C27C99">
        <w:rPr>
          <w:rStyle w:val="Textoennegrita"/>
          <w:sz w:val="22"/>
        </w:rPr>
        <w:t xml:space="preserve"> en Datos e Inteligencia Artificial.</w:t>
      </w:r>
    </w:p>
    <w:p w14:paraId="221FC433" w14:textId="7685313E" w:rsidR="00B9254F" w:rsidRPr="00F5304B" w:rsidRDefault="00F323AB" w:rsidP="00D4656F">
      <w:pPr>
        <w:pStyle w:val="Prrafodelista"/>
        <w:numPr>
          <w:ilvl w:val="0"/>
          <w:numId w:val="1"/>
        </w:numPr>
        <w:contextualSpacing w:val="0"/>
        <w:rPr>
          <w:rFonts w:ascii="Times New Roman" w:hAnsi="Times New Roman" w:cs="Times New Roman"/>
          <w:b/>
        </w:rPr>
      </w:pPr>
      <w:r w:rsidRPr="00F5304B">
        <w:rPr>
          <w:rFonts w:ascii="Times New Roman" w:hAnsi="Times New Roman" w:cs="Times New Roman"/>
          <w:b/>
        </w:rPr>
        <w:t>Relevancia</w:t>
      </w:r>
      <w:r w:rsidR="00BF4848" w:rsidRPr="00F5304B">
        <w:rPr>
          <w:rFonts w:ascii="Times New Roman" w:hAnsi="Times New Roman" w:cs="Times New Roman"/>
          <w:b/>
        </w:rPr>
        <w:t xml:space="preserve"> y Justificación</w:t>
      </w:r>
      <w:r w:rsidR="00B9254F" w:rsidRPr="00F5304B">
        <w:rPr>
          <w:rFonts w:ascii="Times New Roman" w:hAnsi="Times New Roman" w:cs="Times New Roman"/>
          <w:b/>
        </w:rPr>
        <w:t>:</w:t>
      </w:r>
    </w:p>
    <w:p w14:paraId="1CBBCA87" w14:textId="6080B273" w:rsidR="009A695C" w:rsidRDefault="009A695C" w:rsidP="009A695C">
      <w:pPr>
        <w:pStyle w:val="Prrafodelista"/>
        <w:spacing w:after="240"/>
        <w:ind w:left="360"/>
        <w:contextualSpacing w:val="0"/>
        <w:jc w:val="both"/>
        <w:rPr>
          <w:rFonts w:ascii="Times New Roman" w:hAnsi="Times New Roman" w:cs="Times New Roman"/>
        </w:rPr>
      </w:pPr>
      <w:r w:rsidRPr="009A695C">
        <w:rPr>
          <w:rFonts w:ascii="Times New Roman" w:hAnsi="Times New Roman" w:cs="Times New Roman"/>
        </w:rPr>
        <w:t>En la era de la Industria 4.0, la integración de tecnologías avanzadas en el mantenimiento de equipos críticos ha revolucionado la forma en que se gestionan y operan los sistemas industriales. Uno de los campos que ha experimentado un notable avance es el mantenimiento predictivo de motores turbo fan, esenciales en la aviación y otras aplicaciones industriales. La optimización de este tipo de mantenimiento, basada en datos y potenciada por la inteligencia artificial (IA), ofrece una promesa significativa para mejorar la eficiencia operativa, reducir costos y aumentar la seguridad.</w:t>
      </w:r>
      <w:r>
        <w:rPr>
          <w:rFonts w:ascii="Times New Roman" w:hAnsi="Times New Roman" w:cs="Times New Roman"/>
        </w:rPr>
        <w:t xml:space="preserve"> </w:t>
      </w:r>
      <w:r w:rsidR="00910BEE">
        <w:rPr>
          <w:rFonts w:ascii="Times New Roman" w:hAnsi="Times New Roman" w:cs="Times New Roman"/>
        </w:rPr>
        <w:t>L</w:t>
      </w:r>
      <w:r w:rsidRPr="009A695C">
        <w:rPr>
          <w:rFonts w:ascii="Times New Roman" w:hAnsi="Times New Roman" w:cs="Times New Roman"/>
        </w:rPr>
        <w:t>a relevancia de esta optimización radica en su capacidad para transformar el mantenimiento tradi</w:t>
      </w:r>
      <w:bookmarkStart w:id="0" w:name="_GoBack"/>
      <w:bookmarkEnd w:id="0"/>
      <w:r w:rsidRPr="009A695C">
        <w:rPr>
          <w:rFonts w:ascii="Times New Roman" w:hAnsi="Times New Roman" w:cs="Times New Roman"/>
        </w:rPr>
        <w:t>cional en un proceso más eficiente, seguro y sostenible, impulsado por la inteligencia artificial y el análisis de datos. Esto no solo mejora el rendimiento y la fiabilidad de los motores turbo fan, sino que también aporta beneficios económicos y ambientales significativos.</w:t>
      </w:r>
    </w:p>
    <w:p w14:paraId="08C4CED6" w14:textId="33EE5617" w:rsidR="00B9254F" w:rsidRPr="00F5304B" w:rsidRDefault="00B9254F" w:rsidP="009A695C">
      <w:pPr>
        <w:pStyle w:val="Prrafodelista"/>
        <w:numPr>
          <w:ilvl w:val="0"/>
          <w:numId w:val="1"/>
        </w:numPr>
        <w:spacing w:after="240"/>
        <w:contextualSpacing w:val="0"/>
        <w:jc w:val="both"/>
        <w:rPr>
          <w:rFonts w:ascii="Times New Roman" w:hAnsi="Times New Roman" w:cs="Times New Roman"/>
          <w:b/>
        </w:rPr>
      </w:pPr>
      <w:r w:rsidRPr="00F5304B">
        <w:rPr>
          <w:rFonts w:ascii="Times New Roman" w:hAnsi="Times New Roman" w:cs="Times New Roman"/>
          <w:b/>
        </w:rPr>
        <w:t>Objetivos</w:t>
      </w:r>
    </w:p>
    <w:p w14:paraId="23D6F6BF" w14:textId="6BE9C2B9" w:rsidR="00B9254F" w:rsidRPr="00F5304B" w:rsidRDefault="00B9254F" w:rsidP="00D4656F">
      <w:pPr>
        <w:pStyle w:val="Prrafodelista"/>
        <w:numPr>
          <w:ilvl w:val="1"/>
          <w:numId w:val="1"/>
        </w:numPr>
        <w:contextualSpacing w:val="0"/>
        <w:rPr>
          <w:rFonts w:ascii="Times New Roman" w:hAnsi="Times New Roman" w:cs="Times New Roman"/>
          <w:b/>
        </w:rPr>
      </w:pPr>
      <w:r w:rsidRPr="00F5304B">
        <w:rPr>
          <w:rFonts w:ascii="Times New Roman" w:hAnsi="Times New Roman" w:cs="Times New Roman"/>
          <w:b/>
        </w:rPr>
        <w:t>Generales</w:t>
      </w:r>
    </w:p>
    <w:p w14:paraId="5D7911E7" w14:textId="3A76939A" w:rsidR="00390D6F" w:rsidRPr="00390D6F" w:rsidRDefault="00390D6F" w:rsidP="00390D6F">
      <w:pPr>
        <w:pStyle w:val="Prrafodelista"/>
        <w:ind w:left="1080"/>
        <w:contextualSpacing w:val="0"/>
        <w:jc w:val="both"/>
        <w:rPr>
          <w:rFonts w:ascii="Times New Roman" w:hAnsi="Times New Roman" w:cs="Times New Roman"/>
        </w:rPr>
      </w:pPr>
      <w:r w:rsidRPr="00390D6F">
        <w:rPr>
          <w:rFonts w:ascii="Times New Roman" w:hAnsi="Times New Roman" w:cs="Times New Roman"/>
        </w:rPr>
        <w:t>Desarrollar un modelo de mantenimiento predictivo para motores turbo fan utilizando técnicas de inteligencia artificial y análisis de datos, con el fin de optimizar el tiempo de operación, reducir costos de mantenimiento y prevenir fallos inesperados en los motores.</w:t>
      </w:r>
    </w:p>
    <w:p w14:paraId="082CE029" w14:textId="43C8E154" w:rsidR="00B9254F" w:rsidRDefault="00B9254F" w:rsidP="00390D6F">
      <w:pPr>
        <w:pStyle w:val="Prrafodelista"/>
        <w:numPr>
          <w:ilvl w:val="1"/>
          <w:numId w:val="1"/>
        </w:numPr>
        <w:contextualSpacing w:val="0"/>
        <w:jc w:val="both"/>
        <w:rPr>
          <w:rFonts w:ascii="Times New Roman" w:hAnsi="Times New Roman" w:cs="Times New Roman"/>
          <w:b/>
        </w:rPr>
      </w:pPr>
      <w:r w:rsidRPr="00F5304B">
        <w:rPr>
          <w:rFonts w:ascii="Times New Roman" w:hAnsi="Times New Roman" w:cs="Times New Roman"/>
          <w:b/>
        </w:rPr>
        <w:t>Específicos</w:t>
      </w:r>
    </w:p>
    <w:p w14:paraId="0C792557" w14:textId="720DE74C" w:rsidR="00390D6F" w:rsidRPr="00DE4B1F" w:rsidRDefault="00D12ECC" w:rsidP="00DE4B1F">
      <w:pPr>
        <w:pStyle w:val="Prrafodelista"/>
        <w:numPr>
          <w:ilvl w:val="0"/>
          <w:numId w:val="7"/>
        </w:numPr>
        <w:spacing w:after="0"/>
        <w:contextualSpacing w:val="0"/>
        <w:jc w:val="both"/>
        <w:rPr>
          <w:rFonts w:ascii="Times New Roman" w:hAnsi="Times New Roman" w:cs="Times New Roman"/>
        </w:rPr>
      </w:pPr>
      <w:r w:rsidRPr="00DE4B1F">
        <w:rPr>
          <w:rStyle w:val="Textoennegrita"/>
          <w:rFonts w:ascii="Times New Roman" w:hAnsi="Times New Roman" w:cs="Times New Roman"/>
          <w:b w:val="0"/>
        </w:rPr>
        <w:t xml:space="preserve">Explorar y </w:t>
      </w:r>
      <w:r w:rsidR="00256DAF">
        <w:rPr>
          <w:rStyle w:val="Textoennegrita"/>
          <w:rFonts w:ascii="Times New Roman" w:hAnsi="Times New Roman" w:cs="Times New Roman"/>
          <w:b w:val="0"/>
        </w:rPr>
        <w:t>analizar</w:t>
      </w:r>
      <w:r w:rsidRPr="00DE4B1F">
        <w:rPr>
          <w:rStyle w:val="Textoennegrita"/>
          <w:rFonts w:ascii="Times New Roman" w:hAnsi="Times New Roman" w:cs="Times New Roman"/>
          <w:b w:val="0"/>
        </w:rPr>
        <w:t xml:space="preserve"> </w:t>
      </w:r>
      <w:r w:rsidR="00DE4B1F" w:rsidRPr="00DE4B1F">
        <w:rPr>
          <w:rStyle w:val="Textoennegrita"/>
          <w:rFonts w:ascii="Times New Roman" w:hAnsi="Times New Roman" w:cs="Times New Roman"/>
          <w:b w:val="0"/>
        </w:rPr>
        <w:t>los datos</w:t>
      </w:r>
      <w:r w:rsidRPr="00DE4B1F">
        <w:rPr>
          <w:rStyle w:val="Textoennegrita"/>
          <w:rFonts w:ascii="Times New Roman" w:hAnsi="Times New Roman" w:cs="Times New Roman"/>
          <w:b w:val="0"/>
        </w:rPr>
        <w:t xml:space="preserve"> de motores turbo fan</w:t>
      </w:r>
      <w:r w:rsidRPr="00DE4B1F">
        <w:rPr>
          <w:rFonts w:ascii="Times New Roman" w:hAnsi="Times New Roman" w:cs="Times New Roman"/>
        </w:rPr>
        <w:t xml:space="preserve"> para extraer características relevantes y representativas de las condiciones de operación y desgaste, asegurando que los datos sean adecuados para el entrenamiento y evaluación de modelos de inteligencia artificial.</w:t>
      </w:r>
    </w:p>
    <w:p w14:paraId="5B186D79" w14:textId="38EE8AF7" w:rsidR="00F5304B" w:rsidRPr="00DE4B1F" w:rsidRDefault="00F5304B" w:rsidP="00DE4B1F">
      <w:pPr>
        <w:pStyle w:val="Prrafodelista"/>
        <w:numPr>
          <w:ilvl w:val="0"/>
          <w:numId w:val="7"/>
        </w:numPr>
        <w:spacing w:after="0" w:line="240" w:lineRule="auto"/>
        <w:jc w:val="both"/>
        <w:rPr>
          <w:rFonts w:ascii="Times New Roman" w:eastAsia="Times New Roman" w:hAnsi="Times New Roman" w:cs="Times New Roman"/>
          <w:lang w:eastAsia="es-EC"/>
        </w:rPr>
      </w:pPr>
      <w:r w:rsidRPr="00DE4B1F">
        <w:rPr>
          <w:rFonts w:ascii="Times New Roman" w:eastAsia="Times New Roman" w:hAnsi="Times New Roman" w:cs="Times New Roman"/>
          <w:lang w:eastAsia="es-EC"/>
        </w:rPr>
        <w:t>Implementar modelos de aprendizaje automático y aprendizaje profundo para</w:t>
      </w:r>
      <w:r w:rsidR="00390D6F" w:rsidRPr="00DE4B1F">
        <w:rPr>
          <w:rFonts w:ascii="Times New Roman" w:eastAsia="Times New Roman" w:hAnsi="Times New Roman" w:cs="Times New Roman"/>
          <w:lang w:eastAsia="es-EC"/>
        </w:rPr>
        <w:t xml:space="preserve"> </w:t>
      </w:r>
      <w:r w:rsidR="00390D6F" w:rsidRPr="00DE4B1F">
        <w:rPr>
          <w:rFonts w:ascii="Times New Roman" w:hAnsi="Times New Roman" w:cs="Times New Roman"/>
        </w:rPr>
        <w:t>identificar patrones de desgaste y condiciones de falla en los motores, determinando el modelo que mejor predice el tiempo de vida útil restante (RUL).</w:t>
      </w:r>
    </w:p>
    <w:p w14:paraId="13415FA9" w14:textId="7534807A" w:rsidR="00390D6F" w:rsidRPr="00DE4B1F" w:rsidRDefault="00390D6F" w:rsidP="00DE4B1F">
      <w:pPr>
        <w:pStyle w:val="Prrafodelista"/>
        <w:numPr>
          <w:ilvl w:val="0"/>
          <w:numId w:val="7"/>
        </w:numPr>
        <w:spacing w:after="0"/>
        <w:rPr>
          <w:rFonts w:ascii="Times New Roman" w:hAnsi="Times New Roman" w:cs="Times New Roman"/>
        </w:rPr>
      </w:pPr>
      <w:r w:rsidRPr="00DE4B1F">
        <w:rPr>
          <w:rStyle w:val="Textoennegrita"/>
          <w:rFonts w:ascii="Times New Roman" w:hAnsi="Times New Roman" w:cs="Times New Roman"/>
          <w:b w:val="0"/>
        </w:rPr>
        <w:t>Evaluar la eficiencia del modelo de mantenimiento predictivo implementado</w:t>
      </w:r>
      <w:r w:rsidRPr="00DE4B1F">
        <w:rPr>
          <w:rFonts w:ascii="Times New Roman" w:hAnsi="Times New Roman" w:cs="Times New Roman"/>
        </w:rPr>
        <w:t xml:space="preserve"> mediante métricas de rendimiento específicas, como la precisión en la predicción de fallas y el tiempo de respuesta del sistema, para asegurar su efectividad en escenarios reales de operación de motores.</w:t>
      </w:r>
    </w:p>
    <w:p w14:paraId="7A31D123" w14:textId="77777777" w:rsidR="00DE4B1F" w:rsidRPr="00390D6F" w:rsidRDefault="00DE4B1F" w:rsidP="00DE4B1F">
      <w:pPr>
        <w:pStyle w:val="Prrafodelista"/>
        <w:ind w:left="1080"/>
        <w:rPr>
          <w:rFonts w:ascii="Times New Roman" w:hAnsi="Times New Roman" w:cs="Times New Roman"/>
          <w:b/>
        </w:rPr>
      </w:pPr>
    </w:p>
    <w:p w14:paraId="1E59E1A8" w14:textId="6FE10860" w:rsidR="00B9254F" w:rsidRDefault="00B9254F" w:rsidP="00390D6F">
      <w:pPr>
        <w:pStyle w:val="Prrafodelista"/>
        <w:numPr>
          <w:ilvl w:val="0"/>
          <w:numId w:val="1"/>
        </w:numPr>
        <w:rPr>
          <w:rFonts w:ascii="Times New Roman" w:hAnsi="Times New Roman" w:cs="Times New Roman"/>
          <w:b/>
        </w:rPr>
      </w:pPr>
      <w:r w:rsidRPr="00390D6F">
        <w:rPr>
          <w:rFonts w:ascii="Times New Roman" w:hAnsi="Times New Roman" w:cs="Times New Roman"/>
          <w:b/>
        </w:rPr>
        <w:t>Estado del Arte</w:t>
      </w:r>
    </w:p>
    <w:p w14:paraId="270B350D" w14:textId="77777777" w:rsidR="00E73727" w:rsidRDefault="00E73727" w:rsidP="00E73727">
      <w:pPr>
        <w:pStyle w:val="Prrafodelista"/>
        <w:ind w:left="360"/>
        <w:rPr>
          <w:rFonts w:ascii="Times New Roman" w:hAnsi="Times New Roman" w:cs="Times New Roman"/>
          <w:b/>
        </w:rPr>
      </w:pPr>
    </w:p>
    <w:p w14:paraId="4A036469" w14:textId="0B60971F" w:rsidR="00C27C99" w:rsidRPr="00C27C99" w:rsidRDefault="001B41B3" w:rsidP="00C27C99">
      <w:pPr>
        <w:pStyle w:val="Prrafodelista"/>
        <w:spacing w:before="100" w:beforeAutospacing="1" w:after="100" w:afterAutospacing="1" w:line="240" w:lineRule="auto"/>
        <w:ind w:left="360"/>
        <w:jc w:val="both"/>
        <w:rPr>
          <w:rFonts w:ascii="Times New Roman" w:eastAsia="Times New Roman" w:hAnsi="Times New Roman" w:cs="Times New Roman"/>
          <w:szCs w:val="24"/>
          <w:lang w:eastAsia="es-EC"/>
        </w:rPr>
      </w:pPr>
      <w:r w:rsidRPr="00C27C99">
        <w:rPr>
          <w:rFonts w:ascii="Times New Roman" w:eastAsia="Times New Roman" w:hAnsi="Times New Roman" w:cs="Times New Roman"/>
          <w:szCs w:val="24"/>
          <w:lang w:eastAsia="es-EC"/>
        </w:rPr>
        <w:t>La creciente complejidad y el costo de los sistemas de ingeniería moderna han impulsado la adopción de técnicas de mantenimiento predictivo, particularmente en sectores críticos como la aviación y la energía eólica.</w:t>
      </w:r>
    </w:p>
    <w:p w14:paraId="327B22B4"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szCs w:val="24"/>
          <w:lang w:eastAsia="es-EC"/>
        </w:rPr>
      </w:pPr>
      <w:r w:rsidRPr="008344E2">
        <w:rPr>
          <w:rFonts w:ascii="Times New Roman" w:eastAsia="Times New Roman" w:hAnsi="Times New Roman" w:cs="Times New Roman"/>
          <w:szCs w:val="24"/>
          <w:lang w:eastAsia="es-EC"/>
        </w:rPr>
        <w:t xml:space="preserve">La necesidad de un mantenimiento eficiente en sistemas complejos como los motores </w:t>
      </w:r>
      <w:proofErr w:type="spellStart"/>
      <w:r w:rsidRPr="008344E2">
        <w:rPr>
          <w:rFonts w:ascii="Times New Roman" w:eastAsia="Times New Roman" w:hAnsi="Times New Roman" w:cs="Times New Roman"/>
          <w:szCs w:val="24"/>
          <w:lang w:eastAsia="es-EC"/>
        </w:rPr>
        <w:t>turbofan</w:t>
      </w:r>
      <w:proofErr w:type="spellEnd"/>
      <w:r w:rsidRPr="008344E2">
        <w:rPr>
          <w:rFonts w:ascii="Times New Roman" w:eastAsia="Times New Roman" w:hAnsi="Times New Roman" w:cs="Times New Roman"/>
          <w:szCs w:val="24"/>
          <w:lang w:eastAsia="es-EC"/>
        </w:rPr>
        <w:t xml:space="preserve"> ha impulsado el desarrollo de enfoques avanzados de análisis de datos y técnicas de inteligencia artificial. </w:t>
      </w:r>
      <w:r w:rsidRPr="008344E2">
        <w:rPr>
          <w:rFonts w:ascii="Times New Roman" w:eastAsia="Times New Roman" w:hAnsi="Times New Roman" w:cs="Times New Roman"/>
          <w:szCs w:val="24"/>
          <w:lang w:eastAsia="es-EC"/>
        </w:rPr>
        <w:lastRenderedPageBreak/>
        <w:t>La implementación de modelos predictivos permite anticipar fallos y optimizar el ciclo de vida de los componentes, lo que es crucial en la industria de la aviación.</w:t>
      </w:r>
    </w:p>
    <w:p w14:paraId="38EF1C5F" w14:textId="77777777" w:rsidR="00C27C99" w:rsidRPr="008344E2" w:rsidRDefault="00C27C99" w:rsidP="00C27C99">
      <w:pPr>
        <w:spacing w:before="100" w:beforeAutospacing="1" w:after="100" w:afterAutospacing="1" w:line="240" w:lineRule="auto"/>
        <w:ind w:left="284"/>
        <w:jc w:val="both"/>
        <w:outlineLvl w:val="2"/>
        <w:rPr>
          <w:rFonts w:ascii="Times New Roman" w:eastAsia="Times New Roman" w:hAnsi="Times New Roman" w:cs="Times New Roman"/>
          <w:b/>
          <w:bCs/>
          <w:lang w:eastAsia="es-EC"/>
        </w:rPr>
      </w:pPr>
      <w:r w:rsidRPr="008344E2">
        <w:rPr>
          <w:rFonts w:ascii="Times New Roman" w:eastAsia="Times New Roman" w:hAnsi="Times New Roman" w:cs="Times New Roman"/>
          <w:b/>
          <w:bCs/>
          <w:lang w:eastAsia="es-EC"/>
        </w:rPr>
        <w:t>Análisis de Series Temporales</w:t>
      </w:r>
    </w:p>
    <w:p w14:paraId="48203F34"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szCs w:val="24"/>
          <w:lang w:eastAsia="es-EC"/>
        </w:rPr>
      </w:pPr>
      <w:r w:rsidRPr="008344E2">
        <w:rPr>
          <w:rFonts w:ascii="Times New Roman" w:eastAsia="Times New Roman" w:hAnsi="Times New Roman" w:cs="Times New Roman"/>
          <w:szCs w:val="24"/>
          <w:lang w:eastAsia="es-EC"/>
        </w:rPr>
        <w:t xml:space="preserve">Peters (2020) explora el uso del análisis de series temporales como herramienta fundamental para el mantenimiento predictivo de motores </w:t>
      </w:r>
      <w:proofErr w:type="spellStart"/>
      <w:r w:rsidRPr="008344E2">
        <w:rPr>
          <w:rFonts w:ascii="Times New Roman" w:eastAsia="Times New Roman" w:hAnsi="Times New Roman" w:cs="Times New Roman"/>
          <w:szCs w:val="24"/>
          <w:lang w:eastAsia="es-EC"/>
        </w:rPr>
        <w:t>turbofan</w:t>
      </w:r>
      <w:proofErr w:type="spellEnd"/>
      <w:r w:rsidRPr="008344E2">
        <w:rPr>
          <w:rFonts w:ascii="Times New Roman" w:eastAsia="Times New Roman" w:hAnsi="Times New Roman" w:cs="Times New Roman"/>
          <w:szCs w:val="24"/>
          <w:lang w:eastAsia="es-EC"/>
        </w:rPr>
        <w:t>. A través de la recopilación y análisis de datos históricos de rendimiento, se pueden identificar patrones y tendencias que sugieren la salud del motor. Este enfoque permite a los ingenieros tomar decisiones informadas sobre el mantenimiento, minimizando el riesgo de fallos inesperados y maximizando la disponibilidad del equipo.</w:t>
      </w:r>
    </w:p>
    <w:p w14:paraId="18258DCD" w14:textId="77777777" w:rsidR="00C27C99" w:rsidRPr="008344E2" w:rsidRDefault="00C27C99" w:rsidP="00C27C99">
      <w:pPr>
        <w:spacing w:before="100" w:beforeAutospacing="1" w:after="100" w:afterAutospacing="1" w:line="240" w:lineRule="auto"/>
        <w:ind w:left="284"/>
        <w:jc w:val="both"/>
        <w:outlineLvl w:val="2"/>
        <w:rPr>
          <w:rFonts w:ascii="Times New Roman" w:eastAsia="Times New Roman" w:hAnsi="Times New Roman" w:cs="Times New Roman"/>
          <w:b/>
          <w:bCs/>
          <w:lang w:eastAsia="es-EC"/>
        </w:rPr>
      </w:pPr>
      <w:r w:rsidRPr="008344E2">
        <w:rPr>
          <w:rFonts w:ascii="Times New Roman" w:eastAsia="Times New Roman" w:hAnsi="Times New Roman" w:cs="Times New Roman"/>
          <w:b/>
          <w:bCs/>
          <w:lang w:eastAsia="es-EC"/>
        </w:rPr>
        <w:t>Redes Neuronales LSTM</w:t>
      </w:r>
    </w:p>
    <w:p w14:paraId="73BDB821"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r w:rsidRPr="008344E2">
        <w:rPr>
          <w:rFonts w:ascii="Times New Roman" w:eastAsia="Times New Roman" w:hAnsi="Times New Roman" w:cs="Times New Roman"/>
          <w:lang w:eastAsia="es-EC"/>
        </w:rPr>
        <w:t>En un trabajo complementario, Peters (2020) también presenta el uso de Long Short-</w:t>
      </w:r>
      <w:proofErr w:type="spellStart"/>
      <w:r w:rsidRPr="008344E2">
        <w:rPr>
          <w:rFonts w:ascii="Times New Roman" w:eastAsia="Times New Roman" w:hAnsi="Times New Roman" w:cs="Times New Roman"/>
          <w:lang w:eastAsia="es-EC"/>
        </w:rPr>
        <w:t>Term</w:t>
      </w:r>
      <w:proofErr w:type="spellEnd"/>
      <w:r w:rsidRPr="008344E2">
        <w:rPr>
          <w:rFonts w:ascii="Times New Roman" w:eastAsia="Times New Roman" w:hAnsi="Times New Roman" w:cs="Times New Roman"/>
          <w:lang w:eastAsia="es-EC"/>
        </w:rPr>
        <w:t xml:space="preserve"> </w:t>
      </w:r>
      <w:proofErr w:type="spellStart"/>
      <w:r w:rsidRPr="008344E2">
        <w:rPr>
          <w:rFonts w:ascii="Times New Roman" w:eastAsia="Times New Roman" w:hAnsi="Times New Roman" w:cs="Times New Roman"/>
          <w:lang w:eastAsia="es-EC"/>
        </w:rPr>
        <w:t>Memory</w:t>
      </w:r>
      <w:proofErr w:type="spellEnd"/>
      <w:r w:rsidRPr="008344E2">
        <w:rPr>
          <w:rFonts w:ascii="Times New Roman" w:eastAsia="Times New Roman" w:hAnsi="Times New Roman" w:cs="Times New Roman"/>
          <w:lang w:eastAsia="es-EC"/>
        </w:rPr>
        <w:t xml:space="preserve"> (LSTM), un tipo de red neuronal recurrente, para el mantenimiento predictivo. Las LSTM son especialmente efectivas para manejar datos secuenciales y pueden aprender de la historia temporal de las métricas de rendimiento del motor. Esto proporciona una capacidad mejorada para predecir el tiempo hasta el fallo, lo que es fundamental para implementar estrategias de mantenimiento proactivas.</w:t>
      </w:r>
    </w:p>
    <w:p w14:paraId="504DAED7" w14:textId="77777777" w:rsidR="00C27C99" w:rsidRPr="008344E2" w:rsidRDefault="00C27C99" w:rsidP="00C27C99">
      <w:pPr>
        <w:spacing w:before="100" w:beforeAutospacing="1" w:after="100" w:afterAutospacing="1" w:line="240" w:lineRule="auto"/>
        <w:ind w:left="284"/>
        <w:jc w:val="both"/>
        <w:outlineLvl w:val="2"/>
        <w:rPr>
          <w:rFonts w:ascii="Times New Roman" w:eastAsia="Times New Roman" w:hAnsi="Times New Roman" w:cs="Times New Roman"/>
          <w:b/>
          <w:bCs/>
          <w:lang w:eastAsia="es-EC"/>
        </w:rPr>
      </w:pPr>
      <w:r w:rsidRPr="008344E2">
        <w:rPr>
          <w:rFonts w:ascii="Times New Roman" w:eastAsia="Times New Roman" w:hAnsi="Times New Roman" w:cs="Times New Roman"/>
          <w:b/>
          <w:bCs/>
          <w:lang w:eastAsia="es-EC"/>
        </w:rPr>
        <w:t>Modelos de Aprendizaje Profundo</w:t>
      </w:r>
    </w:p>
    <w:p w14:paraId="4F395AD3"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r w:rsidRPr="008344E2">
        <w:rPr>
          <w:rFonts w:ascii="Times New Roman" w:eastAsia="Times New Roman" w:hAnsi="Times New Roman" w:cs="Times New Roman"/>
          <w:lang w:eastAsia="es-EC"/>
        </w:rPr>
        <w:t xml:space="preserve">La investigación de </w:t>
      </w:r>
      <w:proofErr w:type="spellStart"/>
      <w:r w:rsidRPr="008344E2">
        <w:rPr>
          <w:rFonts w:ascii="Times New Roman" w:eastAsia="Times New Roman" w:hAnsi="Times New Roman" w:cs="Times New Roman"/>
          <w:lang w:eastAsia="es-EC"/>
        </w:rPr>
        <w:t>Asif</w:t>
      </w:r>
      <w:proofErr w:type="spellEnd"/>
      <w:r w:rsidRPr="008344E2">
        <w:rPr>
          <w:rFonts w:ascii="Times New Roman" w:eastAsia="Times New Roman" w:hAnsi="Times New Roman" w:cs="Times New Roman"/>
          <w:lang w:eastAsia="es-EC"/>
        </w:rPr>
        <w:t xml:space="preserve"> et al. (2022) aporta un modelo de aprendizaje profundo específicamente diseñado para predecir la vida útil restante (RUL) de motores </w:t>
      </w:r>
      <w:proofErr w:type="spellStart"/>
      <w:r w:rsidRPr="008344E2">
        <w:rPr>
          <w:rFonts w:ascii="Times New Roman" w:eastAsia="Times New Roman" w:hAnsi="Times New Roman" w:cs="Times New Roman"/>
          <w:lang w:eastAsia="es-EC"/>
        </w:rPr>
        <w:t>turbofan</w:t>
      </w:r>
      <w:proofErr w:type="spellEnd"/>
      <w:r w:rsidRPr="008344E2">
        <w:rPr>
          <w:rFonts w:ascii="Times New Roman" w:eastAsia="Times New Roman" w:hAnsi="Times New Roman" w:cs="Times New Roman"/>
          <w:lang w:eastAsia="es-EC"/>
        </w:rPr>
        <w:t xml:space="preserve"> utilizando el conjunto de datos C-MAPSS. Este estudio demuestra cómo los algoritmos de aprendizaje profundo pueden capturar relaciones complejas en los datos de operación, mejorando la precisión de las predicciones y permitiendo una mejor planificación del mantenimiento.</w:t>
      </w:r>
    </w:p>
    <w:p w14:paraId="665E3FFE"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proofErr w:type="spellStart"/>
      <w:r w:rsidRPr="008344E2">
        <w:rPr>
          <w:rFonts w:ascii="Times New Roman" w:eastAsia="Times New Roman" w:hAnsi="Times New Roman" w:cs="Times New Roman"/>
          <w:lang w:eastAsia="es-EC"/>
        </w:rPr>
        <w:t>Thakkar</w:t>
      </w:r>
      <w:proofErr w:type="spellEnd"/>
      <w:r w:rsidRPr="008344E2">
        <w:rPr>
          <w:rFonts w:ascii="Times New Roman" w:eastAsia="Times New Roman" w:hAnsi="Times New Roman" w:cs="Times New Roman"/>
          <w:lang w:eastAsia="es-EC"/>
        </w:rPr>
        <w:t xml:space="preserve"> y </w:t>
      </w:r>
      <w:proofErr w:type="spellStart"/>
      <w:r w:rsidRPr="008344E2">
        <w:rPr>
          <w:rFonts w:ascii="Times New Roman" w:eastAsia="Times New Roman" w:hAnsi="Times New Roman" w:cs="Times New Roman"/>
          <w:lang w:eastAsia="es-EC"/>
        </w:rPr>
        <w:t>Chaoui</w:t>
      </w:r>
      <w:proofErr w:type="spellEnd"/>
      <w:r w:rsidRPr="008344E2">
        <w:rPr>
          <w:rFonts w:ascii="Times New Roman" w:eastAsia="Times New Roman" w:hAnsi="Times New Roman" w:cs="Times New Roman"/>
          <w:lang w:eastAsia="es-EC"/>
        </w:rPr>
        <w:t xml:space="preserve"> (2022) también contribuyen al campo con su enfoque en el uso de redes neuronales recurrentes profundas para la predicción de la RUL de motores </w:t>
      </w:r>
      <w:proofErr w:type="spellStart"/>
      <w:r w:rsidRPr="008344E2">
        <w:rPr>
          <w:rFonts w:ascii="Times New Roman" w:eastAsia="Times New Roman" w:hAnsi="Times New Roman" w:cs="Times New Roman"/>
          <w:lang w:eastAsia="es-EC"/>
        </w:rPr>
        <w:t>turbofan</w:t>
      </w:r>
      <w:proofErr w:type="spellEnd"/>
      <w:r w:rsidRPr="008344E2">
        <w:rPr>
          <w:rFonts w:ascii="Times New Roman" w:eastAsia="Times New Roman" w:hAnsi="Times New Roman" w:cs="Times New Roman"/>
          <w:lang w:eastAsia="es-EC"/>
        </w:rPr>
        <w:t>. Su investigación se centra en la efectividad de las arquitecturas de red neuronal para modelar las dinámicas de los datos de rendimiento, proporcionando resultados que respaldan el uso de estas técnicas en entornos industriales.</w:t>
      </w:r>
    </w:p>
    <w:p w14:paraId="48C9F054" w14:textId="77777777" w:rsidR="00C27C99" w:rsidRPr="008344E2" w:rsidRDefault="00C27C99" w:rsidP="00C27C99">
      <w:pPr>
        <w:spacing w:before="100" w:beforeAutospacing="1" w:after="100" w:afterAutospacing="1" w:line="240" w:lineRule="auto"/>
        <w:ind w:left="284"/>
        <w:jc w:val="both"/>
        <w:outlineLvl w:val="2"/>
        <w:rPr>
          <w:rFonts w:ascii="Times New Roman" w:eastAsia="Times New Roman" w:hAnsi="Times New Roman" w:cs="Times New Roman"/>
          <w:b/>
          <w:bCs/>
          <w:lang w:eastAsia="es-EC"/>
        </w:rPr>
      </w:pPr>
      <w:r w:rsidRPr="008344E2">
        <w:rPr>
          <w:rFonts w:ascii="Times New Roman" w:eastAsia="Times New Roman" w:hAnsi="Times New Roman" w:cs="Times New Roman"/>
          <w:b/>
          <w:bCs/>
          <w:lang w:eastAsia="es-EC"/>
        </w:rPr>
        <w:t>Algoritmos de Optimización</w:t>
      </w:r>
    </w:p>
    <w:p w14:paraId="0615A66D"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r w:rsidRPr="008344E2">
        <w:rPr>
          <w:rFonts w:ascii="Times New Roman" w:eastAsia="Times New Roman" w:hAnsi="Times New Roman" w:cs="Times New Roman"/>
          <w:lang w:eastAsia="es-EC"/>
        </w:rPr>
        <w:t xml:space="preserve">El trabajo de </w:t>
      </w:r>
      <w:proofErr w:type="spellStart"/>
      <w:r w:rsidRPr="008344E2">
        <w:rPr>
          <w:rFonts w:ascii="Times New Roman" w:eastAsia="Times New Roman" w:hAnsi="Times New Roman" w:cs="Times New Roman"/>
          <w:lang w:eastAsia="es-EC"/>
        </w:rPr>
        <w:t>Salgotra</w:t>
      </w:r>
      <w:proofErr w:type="spellEnd"/>
      <w:r w:rsidRPr="008344E2">
        <w:rPr>
          <w:rFonts w:ascii="Times New Roman" w:eastAsia="Times New Roman" w:hAnsi="Times New Roman" w:cs="Times New Roman"/>
          <w:lang w:eastAsia="es-EC"/>
        </w:rPr>
        <w:t xml:space="preserve"> et al. (2020) introduce un algoritmo de </w:t>
      </w:r>
      <w:proofErr w:type="spellStart"/>
      <w:r w:rsidRPr="008344E2">
        <w:rPr>
          <w:rFonts w:ascii="Times New Roman" w:eastAsia="Times New Roman" w:hAnsi="Times New Roman" w:cs="Times New Roman"/>
          <w:lang w:eastAsia="es-EC"/>
        </w:rPr>
        <w:t>salp</w:t>
      </w:r>
      <w:proofErr w:type="spellEnd"/>
      <w:r w:rsidRPr="008344E2">
        <w:rPr>
          <w:rFonts w:ascii="Times New Roman" w:eastAsia="Times New Roman" w:hAnsi="Times New Roman" w:cs="Times New Roman"/>
          <w:lang w:eastAsia="es-EC"/>
        </w:rPr>
        <w:t xml:space="preserve"> </w:t>
      </w:r>
      <w:proofErr w:type="spellStart"/>
      <w:r w:rsidRPr="008344E2">
        <w:rPr>
          <w:rFonts w:ascii="Times New Roman" w:eastAsia="Times New Roman" w:hAnsi="Times New Roman" w:cs="Times New Roman"/>
          <w:lang w:eastAsia="es-EC"/>
        </w:rPr>
        <w:t>swarm</w:t>
      </w:r>
      <w:proofErr w:type="spellEnd"/>
      <w:r w:rsidRPr="008344E2">
        <w:rPr>
          <w:rFonts w:ascii="Times New Roman" w:eastAsia="Times New Roman" w:hAnsi="Times New Roman" w:cs="Times New Roman"/>
          <w:lang w:eastAsia="es-EC"/>
        </w:rPr>
        <w:t xml:space="preserve"> </w:t>
      </w:r>
      <w:proofErr w:type="spellStart"/>
      <w:r w:rsidRPr="008344E2">
        <w:rPr>
          <w:rFonts w:ascii="Times New Roman" w:eastAsia="Times New Roman" w:hAnsi="Times New Roman" w:cs="Times New Roman"/>
          <w:lang w:eastAsia="es-EC"/>
        </w:rPr>
        <w:t>auto-adaptativo</w:t>
      </w:r>
      <w:proofErr w:type="spellEnd"/>
      <w:r w:rsidRPr="008344E2">
        <w:rPr>
          <w:rFonts w:ascii="Times New Roman" w:eastAsia="Times New Roman" w:hAnsi="Times New Roman" w:cs="Times New Roman"/>
          <w:lang w:eastAsia="es-EC"/>
        </w:rPr>
        <w:t>, que puede aplicarse para resolver problemas de optimización en el mantenimiento predictivo. Este enfoque es crucial para desarrollar estrategias de mantenimiento que se adapten dinámicamente a las condiciones operativas y a los datos en tiempo real, mejorando la eficiencia operativa de los sistemas.</w:t>
      </w:r>
    </w:p>
    <w:p w14:paraId="079E6A42" w14:textId="77777777" w:rsidR="00C27C99" w:rsidRPr="008344E2" w:rsidRDefault="00C27C99" w:rsidP="00C27C99">
      <w:pPr>
        <w:spacing w:before="100" w:beforeAutospacing="1" w:after="100" w:afterAutospacing="1" w:line="240" w:lineRule="auto"/>
        <w:ind w:left="284"/>
        <w:jc w:val="both"/>
        <w:outlineLvl w:val="2"/>
        <w:rPr>
          <w:rFonts w:ascii="Times New Roman" w:eastAsia="Times New Roman" w:hAnsi="Times New Roman" w:cs="Times New Roman"/>
          <w:b/>
          <w:bCs/>
          <w:lang w:eastAsia="es-EC"/>
        </w:rPr>
      </w:pPr>
      <w:r w:rsidRPr="008344E2">
        <w:rPr>
          <w:rFonts w:ascii="Times New Roman" w:eastAsia="Times New Roman" w:hAnsi="Times New Roman" w:cs="Times New Roman"/>
          <w:b/>
          <w:bCs/>
          <w:lang w:eastAsia="es-EC"/>
        </w:rPr>
        <w:t>Predicción de la Vida Útil</w:t>
      </w:r>
    </w:p>
    <w:p w14:paraId="635F2477" w14:textId="77777777" w:rsidR="00C27C99" w:rsidRPr="008344E2"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r w:rsidRPr="008344E2">
        <w:rPr>
          <w:rFonts w:ascii="Times New Roman" w:eastAsia="Times New Roman" w:hAnsi="Times New Roman" w:cs="Times New Roman"/>
          <w:lang w:eastAsia="es-EC"/>
        </w:rPr>
        <w:t xml:space="preserve">Finalmente, el estudio de Mathew et al. (2017) examina el uso de diversas técnicas de aprendizaje automático para predecir la RUL de motores </w:t>
      </w:r>
      <w:proofErr w:type="spellStart"/>
      <w:r w:rsidRPr="008344E2">
        <w:rPr>
          <w:rFonts w:ascii="Times New Roman" w:eastAsia="Times New Roman" w:hAnsi="Times New Roman" w:cs="Times New Roman"/>
          <w:lang w:eastAsia="es-EC"/>
        </w:rPr>
        <w:t>turbofan</w:t>
      </w:r>
      <w:proofErr w:type="spellEnd"/>
      <w:r w:rsidRPr="008344E2">
        <w:rPr>
          <w:rFonts w:ascii="Times New Roman" w:eastAsia="Times New Roman" w:hAnsi="Times New Roman" w:cs="Times New Roman"/>
          <w:lang w:eastAsia="es-EC"/>
        </w:rPr>
        <w:t>. Su investigación subraya la importancia de seleccionar el modelo adecuado y de realizar un ajuste fino para maximizar la precisión de las predicciones. Este trabajo refuerza la idea de que una combinación de múltiples técnicas de análisis de datos puede ofrecer una solución más robusta para el mantenimiento predictivo.</w:t>
      </w:r>
    </w:p>
    <w:p w14:paraId="1A140962" w14:textId="58F395C2" w:rsidR="00C27C99" w:rsidRPr="00C27C99" w:rsidRDefault="00C27C99" w:rsidP="00C27C99">
      <w:pPr>
        <w:spacing w:before="100" w:beforeAutospacing="1" w:after="100" w:afterAutospacing="1" w:line="240" w:lineRule="auto"/>
        <w:ind w:left="284"/>
        <w:jc w:val="both"/>
        <w:rPr>
          <w:rFonts w:ascii="Times New Roman" w:eastAsia="Times New Roman" w:hAnsi="Times New Roman" w:cs="Times New Roman"/>
          <w:lang w:eastAsia="es-EC"/>
        </w:rPr>
      </w:pPr>
      <w:r w:rsidRPr="008344E2">
        <w:rPr>
          <w:rFonts w:ascii="Times New Roman" w:eastAsia="Times New Roman" w:hAnsi="Times New Roman" w:cs="Times New Roman"/>
          <w:lang w:eastAsia="es-EC"/>
        </w:rPr>
        <w:t xml:space="preserve">El estado actual de la investigación en mantenimiento predictivo de motores </w:t>
      </w:r>
      <w:proofErr w:type="spellStart"/>
      <w:r w:rsidRPr="008344E2">
        <w:rPr>
          <w:rFonts w:ascii="Times New Roman" w:eastAsia="Times New Roman" w:hAnsi="Times New Roman" w:cs="Times New Roman"/>
          <w:lang w:eastAsia="es-EC"/>
        </w:rPr>
        <w:t>turbofan</w:t>
      </w:r>
      <w:proofErr w:type="spellEnd"/>
      <w:r w:rsidRPr="008344E2">
        <w:rPr>
          <w:rFonts w:ascii="Times New Roman" w:eastAsia="Times New Roman" w:hAnsi="Times New Roman" w:cs="Times New Roman"/>
          <w:lang w:eastAsia="es-EC"/>
        </w:rPr>
        <w:t xml:space="preserve"> revela un enfoque multifacético que combina el análisis de series temporales, técnicas de aprendizaje profundo y </w:t>
      </w:r>
      <w:r w:rsidRPr="008344E2">
        <w:rPr>
          <w:rFonts w:ascii="Times New Roman" w:eastAsia="Times New Roman" w:hAnsi="Times New Roman" w:cs="Times New Roman"/>
          <w:lang w:eastAsia="es-EC"/>
        </w:rPr>
        <w:lastRenderedPageBreak/>
        <w:t>algoritmos de optimización. Estas metodologías ofrecen la capacidad de anticipar fallos y optimizar los intervalos de mantenimiento, lo que es esencial para la seguridad y eficiencia en la aviación. A medida que la tecnología continúa evolucionando, es probable que estas técnicas se integren aún más en la práctica industrial, llevando a una mejora en la sostenibilidad y la fiabilidad de los sistemas de propulsión aérea.</w:t>
      </w:r>
    </w:p>
    <w:p w14:paraId="5C3A520A" w14:textId="29FF82AB" w:rsidR="00F5304B" w:rsidRPr="00ED19CB" w:rsidRDefault="00D4656F" w:rsidP="00ED19CB">
      <w:pPr>
        <w:pStyle w:val="Prrafodelista"/>
        <w:numPr>
          <w:ilvl w:val="0"/>
          <w:numId w:val="1"/>
        </w:numPr>
        <w:contextualSpacing w:val="0"/>
        <w:rPr>
          <w:rFonts w:ascii="Times New Roman" w:hAnsi="Times New Roman" w:cs="Times New Roman"/>
          <w:b/>
        </w:rPr>
      </w:pPr>
      <w:r w:rsidRPr="00ED19CB">
        <w:rPr>
          <w:rFonts w:ascii="Times New Roman" w:hAnsi="Times New Roman" w:cs="Times New Roman"/>
          <w:b/>
        </w:rPr>
        <w:t>Metodología de Trabajo</w:t>
      </w:r>
    </w:p>
    <w:p w14:paraId="08719D39" w14:textId="5BD701EB" w:rsidR="00F5304B" w:rsidRPr="00C27C99" w:rsidRDefault="00F5304B" w:rsidP="007E0CF5">
      <w:pPr>
        <w:pStyle w:val="Prrafodelista"/>
        <w:numPr>
          <w:ilvl w:val="0"/>
          <w:numId w:val="9"/>
        </w:numPr>
        <w:spacing w:after="0" w:line="240" w:lineRule="auto"/>
        <w:jc w:val="both"/>
        <w:rPr>
          <w:rFonts w:ascii="Times New Roman" w:eastAsia="Times New Roman" w:hAnsi="Times New Roman" w:cs="Times New Roman"/>
          <w:szCs w:val="24"/>
          <w:lang w:eastAsia="es-EC"/>
        </w:rPr>
      </w:pPr>
      <w:r w:rsidRPr="00C27C99">
        <w:rPr>
          <w:rFonts w:ascii="Times New Roman" w:eastAsia="Times New Roman" w:hAnsi="Times New Roman" w:cs="Times New Roman"/>
          <w:b/>
          <w:bCs/>
          <w:szCs w:val="24"/>
          <w:lang w:eastAsia="es-EC"/>
        </w:rPr>
        <w:t>Revisión Estado del Arte:</w:t>
      </w:r>
      <w:r w:rsidRPr="00C27C99">
        <w:rPr>
          <w:rFonts w:ascii="Times New Roman" w:eastAsia="Times New Roman" w:hAnsi="Times New Roman" w:cs="Times New Roman"/>
          <w:szCs w:val="24"/>
          <w:lang w:eastAsia="es-EC"/>
        </w:rPr>
        <w:t xml:space="preserve"> Inicialmente, se realizará una revisión exhaustiva del estado del arte en el área.</w:t>
      </w:r>
    </w:p>
    <w:p w14:paraId="62717CE5" w14:textId="39782E84" w:rsidR="00256DAF" w:rsidRPr="00C27C99" w:rsidRDefault="00C27C99" w:rsidP="007E0CF5">
      <w:pPr>
        <w:pStyle w:val="Prrafodelista"/>
        <w:numPr>
          <w:ilvl w:val="0"/>
          <w:numId w:val="9"/>
        </w:numPr>
        <w:spacing w:after="0" w:line="240" w:lineRule="auto"/>
        <w:jc w:val="both"/>
        <w:rPr>
          <w:rFonts w:ascii="Times New Roman" w:eastAsia="Times New Roman" w:hAnsi="Times New Roman" w:cs="Times New Roman"/>
          <w:szCs w:val="24"/>
          <w:lang w:eastAsia="es-EC"/>
        </w:rPr>
      </w:pPr>
      <w:r w:rsidRPr="00C27C99">
        <w:rPr>
          <w:rFonts w:ascii="Times New Roman" w:eastAsia="Times New Roman" w:hAnsi="Times New Roman" w:cs="Times New Roman"/>
          <w:b/>
          <w:bCs/>
          <w:szCs w:val="24"/>
          <w:lang w:eastAsia="es-EC"/>
        </w:rPr>
        <w:t>Análisis de datos:</w:t>
      </w:r>
      <w:r w:rsidRPr="00C27C99">
        <w:rPr>
          <w:rFonts w:ascii="Times New Roman" w:eastAsia="Times New Roman" w:hAnsi="Times New Roman" w:cs="Times New Roman"/>
          <w:szCs w:val="24"/>
          <w:lang w:eastAsia="es-EC"/>
        </w:rPr>
        <w:t xml:space="preserve"> Se enfocará en la revisión del </w:t>
      </w:r>
      <w:proofErr w:type="spellStart"/>
      <w:r w:rsidRPr="00C27C99">
        <w:rPr>
          <w:rFonts w:ascii="Times New Roman" w:eastAsia="Times New Roman" w:hAnsi="Times New Roman" w:cs="Times New Roman"/>
          <w:szCs w:val="24"/>
          <w:lang w:eastAsia="es-EC"/>
        </w:rPr>
        <w:t>dataset</w:t>
      </w:r>
      <w:proofErr w:type="spellEnd"/>
      <w:r w:rsidRPr="00C27C99">
        <w:rPr>
          <w:rFonts w:ascii="Times New Roman" w:eastAsia="Times New Roman" w:hAnsi="Times New Roman" w:cs="Times New Roman"/>
          <w:szCs w:val="24"/>
          <w:lang w:eastAsia="es-EC"/>
        </w:rPr>
        <w:t xml:space="preserve">, entender por completo la estructura del </w:t>
      </w:r>
      <w:proofErr w:type="spellStart"/>
      <w:r w:rsidRPr="00C27C99">
        <w:rPr>
          <w:rFonts w:ascii="Times New Roman" w:eastAsia="Times New Roman" w:hAnsi="Times New Roman" w:cs="Times New Roman"/>
          <w:szCs w:val="24"/>
          <w:lang w:eastAsia="es-EC"/>
        </w:rPr>
        <w:t>datase</w:t>
      </w:r>
      <w:r>
        <w:rPr>
          <w:rFonts w:ascii="Times New Roman" w:eastAsia="Times New Roman" w:hAnsi="Times New Roman" w:cs="Times New Roman"/>
          <w:szCs w:val="24"/>
          <w:lang w:eastAsia="es-EC"/>
        </w:rPr>
        <w:t>t</w:t>
      </w:r>
      <w:proofErr w:type="spellEnd"/>
      <w:r>
        <w:rPr>
          <w:rFonts w:ascii="Times New Roman" w:eastAsia="Times New Roman" w:hAnsi="Times New Roman" w:cs="Times New Roman"/>
          <w:szCs w:val="24"/>
          <w:lang w:eastAsia="es-EC"/>
        </w:rPr>
        <w:t>,</w:t>
      </w:r>
      <w:r w:rsidRPr="00C27C99">
        <w:rPr>
          <w:rFonts w:ascii="Times New Roman" w:eastAsia="Times New Roman" w:hAnsi="Times New Roman" w:cs="Times New Roman"/>
          <w:szCs w:val="24"/>
          <w:lang w:eastAsia="es-EC"/>
        </w:rPr>
        <w:t xml:space="preserve"> as</w:t>
      </w:r>
      <w:r>
        <w:rPr>
          <w:rFonts w:ascii="Times New Roman" w:eastAsia="Times New Roman" w:hAnsi="Times New Roman" w:cs="Times New Roman"/>
          <w:szCs w:val="24"/>
          <w:lang w:eastAsia="es-EC"/>
        </w:rPr>
        <w:t>í</w:t>
      </w:r>
      <w:r w:rsidRPr="00C27C99">
        <w:rPr>
          <w:rFonts w:ascii="Times New Roman" w:eastAsia="Times New Roman" w:hAnsi="Times New Roman" w:cs="Times New Roman"/>
          <w:szCs w:val="24"/>
          <w:lang w:eastAsia="es-EC"/>
        </w:rPr>
        <w:t xml:space="preserve"> como tratarlo para que los datos representen correctamente el problema a solventar.</w:t>
      </w:r>
    </w:p>
    <w:p w14:paraId="09A93654" w14:textId="49D899FF" w:rsidR="00F5304B" w:rsidRPr="00C27C99" w:rsidRDefault="00F5304B" w:rsidP="007E0CF5">
      <w:pPr>
        <w:pStyle w:val="Prrafodelista"/>
        <w:numPr>
          <w:ilvl w:val="0"/>
          <w:numId w:val="9"/>
        </w:numPr>
        <w:spacing w:after="0" w:line="240" w:lineRule="auto"/>
        <w:jc w:val="both"/>
        <w:rPr>
          <w:rFonts w:ascii="Times New Roman" w:eastAsia="Times New Roman" w:hAnsi="Times New Roman" w:cs="Times New Roman"/>
          <w:szCs w:val="24"/>
          <w:lang w:eastAsia="es-EC"/>
        </w:rPr>
      </w:pPr>
      <w:r w:rsidRPr="00C27C99">
        <w:rPr>
          <w:rFonts w:ascii="Times New Roman" w:eastAsia="Times New Roman" w:hAnsi="Times New Roman" w:cs="Times New Roman"/>
          <w:b/>
          <w:bCs/>
          <w:szCs w:val="24"/>
          <w:lang w:eastAsia="es-EC"/>
        </w:rPr>
        <w:t>Desarrollo Experimental:</w:t>
      </w:r>
      <w:r w:rsidRPr="00C27C99">
        <w:rPr>
          <w:rFonts w:ascii="Times New Roman" w:eastAsia="Times New Roman" w:hAnsi="Times New Roman" w:cs="Times New Roman"/>
          <w:szCs w:val="24"/>
          <w:lang w:eastAsia="es-EC"/>
        </w:rPr>
        <w:t xml:space="preserve"> Se implementarán y probarán varios modelos de IA para la predicción y optimización, incluyendo regresión lineal y modelos avanzados como LSTM.</w:t>
      </w:r>
    </w:p>
    <w:p w14:paraId="3B95E4D8" w14:textId="189B4AD4" w:rsidR="00F5304B" w:rsidRPr="00C27C99" w:rsidRDefault="00F5304B" w:rsidP="007E0CF5">
      <w:pPr>
        <w:pStyle w:val="Prrafodelista"/>
        <w:numPr>
          <w:ilvl w:val="0"/>
          <w:numId w:val="9"/>
        </w:numPr>
        <w:spacing w:after="0" w:line="240" w:lineRule="auto"/>
        <w:jc w:val="both"/>
        <w:rPr>
          <w:rFonts w:ascii="Times New Roman" w:eastAsia="Times New Roman" w:hAnsi="Times New Roman" w:cs="Times New Roman"/>
          <w:szCs w:val="24"/>
          <w:lang w:eastAsia="es-EC"/>
        </w:rPr>
      </w:pPr>
      <w:r w:rsidRPr="00C27C99">
        <w:rPr>
          <w:rFonts w:ascii="Times New Roman" w:eastAsia="Times New Roman" w:hAnsi="Times New Roman" w:cs="Times New Roman"/>
          <w:b/>
          <w:bCs/>
          <w:szCs w:val="24"/>
          <w:lang w:eastAsia="es-EC"/>
        </w:rPr>
        <w:t>Validación:</w:t>
      </w:r>
      <w:r w:rsidRPr="00C27C99">
        <w:rPr>
          <w:rFonts w:ascii="Times New Roman" w:eastAsia="Times New Roman" w:hAnsi="Times New Roman" w:cs="Times New Roman"/>
          <w:szCs w:val="24"/>
          <w:lang w:eastAsia="es-EC"/>
        </w:rPr>
        <w:t xml:space="preserve"> Los modelos serán validados y optimizados utilizando métricas específicas (RMSE, R2).</w:t>
      </w:r>
    </w:p>
    <w:p w14:paraId="1FD1FEE3" w14:textId="4F202F52" w:rsidR="00B108F9" w:rsidRPr="00ED19CB" w:rsidRDefault="00F5304B" w:rsidP="007E0CF5">
      <w:pPr>
        <w:pStyle w:val="Prrafodelista"/>
        <w:numPr>
          <w:ilvl w:val="0"/>
          <w:numId w:val="9"/>
        </w:numPr>
        <w:spacing w:after="240"/>
        <w:contextualSpacing w:val="0"/>
        <w:jc w:val="both"/>
        <w:rPr>
          <w:rFonts w:ascii="Times New Roman" w:hAnsi="Times New Roman" w:cs="Times New Roman"/>
          <w:color w:val="0432FF"/>
        </w:rPr>
      </w:pPr>
      <w:r w:rsidRPr="00C27C99">
        <w:rPr>
          <w:rFonts w:ascii="Times New Roman" w:eastAsia="Times New Roman" w:hAnsi="Times New Roman" w:cs="Times New Roman"/>
          <w:b/>
          <w:bCs/>
          <w:szCs w:val="24"/>
          <w:lang w:eastAsia="es-EC"/>
        </w:rPr>
        <w:t>Ajuste y Mejora:</w:t>
      </w:r>
      <w:r w:rsidRPr="00C27C99">
        <w:rPr>
          <w:rFonts w:ascii="Times New Roman" w:eastAsia="Times New Roman" w:hAnsi="Times New Roman" w:cs="Times New Roman"/>
          <w:szCs w:val="24"/>
          <w:lang w:eastAsia="es-EC"/>
        </w:rPr>
        <w:t xml:space="preserve"> Los resultados se ajustarán continuamente según nuevos datos y escenarios, implementando mejoras en </w:t>
      </w:r>
      <w:r w:rsidRPr="00F5304B">
        <w:rPr>
          <w:rFonts w:ascii="Times New Roman" w:eastAsia="Times New Roman" w:hAnsi="Times New Roman" w:cs="Times New Roman"/>
          <w:sz w:val="24"/>
          <w:szCs w:val="24"/>
          <w:lang w:eastAsia="es-EC"/>
        </w:rPr>
        <w:t>los modelos.</w:t>
      </w:r>
    </w:p>
    <w:p w14:paraId="103083E9" w14:textId="51A6CF3E" w:rsidR="00D4656F" w:rsidRPr="00ED19CB" w:rsidRDefault="00D4656F" w:rsidP="00D4656F">
      <w:pPr>
        <w:pStyle w:val="Prrafodelista"/>
        <w:numPr>
          <w:ilvl w:val="0"/>
          <w:numId w:val="1"/>
        </w:numPr>
        <w:contextualSpacing w:val="0"/>
        <w:rPr>
          <w:rFonts w:ascii="Times New Roman" w:hAnsi="Times New Roman" w:cs="Times New Roman"/>
          <w:b/>
        </w:rPr>
      </w:pPr>
      <w:r w:rsidRPr="00ED19CB">
        <w:rPr>
          <w:rFonts w:ascii="Times New Roman" w:hAnsi="Times New Roman" w:cs="Times New Roman"/>
          <w:b/>
        </w:rPr>
        <w:t>Sumario de Contenidos</w:t>
      </w:r>
    </w:p>
    <w:p w14:paraId="0A47C811" w14:textId="0519A35C" w:rsidR="00ED19CB" w:rsidRPr="00C27C99" w:rsidRDefault="00ED19CB" w:rsidP="00ED19CB">
      <w:pPr>
        <w:pStyle w:val="Prrafodelista"/>
        <w:numPr>
          <w:ilvl w:val="0"/>
          <w:numId w:val="4"/>
        </w:numPr>
        <w:spacing w:after="0" w:line="240" w:lineRule="auto"/>
        <w:rPr>
          <w:rFonts w:ascii="Times New Roman" w:eastAsia="Times New Roman" w:hAnsi="Times New Roman" w:cs="Times New Roman"/>
          <w:szCs w:val="24"/>
          <w:lang w:eastAsia="es-EC"/>
        </w:rPr>
      </w:pPr>
      <w:r w:rsidRPr="00C27C99">
        <w:rPr>
          <w:rFonts w:ascii="Times New Roman" w:eastAsia="Times New Roman" w:hAnsi="Times New Roman" w:cs="Times New Roman"/>
          <w:bCs/>
          <w:szCs w:val="24"/>
          <w:lang w:eastAsia="es-EC"/>
        </w:rPr>
        <w:t>Introducción</w:t>
      </w:r>
    </w:p>
    <w:p w14:paraId="7ED2FCA1" w14:textId="2EFD4DF9" w:rsidR="00ED19CB" w:rsidRPr="00C27C99" w:rsidRDefault="00ED19CB" w:rsidP="00ED19CB">
      <w:pPr>
        <w:pStyle w:val="Prrafodelista"/>
        <w:numPr>
          <w:ilvl w:val="0"/>
          <w:numId w:val="4"/>
        </w:numPr>
        <w:spacing w:after="0" w:line="240" w:lineRule="auto"/>
        <w:rPr>
          <w:rFonts w:ascii="Times New Roman" w:eastAsia="Times New Roman" w:hAnsi="Times New Roman" w:cs="Times New Roman"/>
          <w:szCs w:val="24"/>
          <w:lang w:eastAsia="es-EC"/>
        </w:rPr>
      </w:pPr>
      <w:r w:rsidRPr="00C27C99">
        <w:rPr>
          <w:rFonts w:ascii="Times New Roman" w:eastAsia="Times New Roman" w:hAnsi="Times New Roman" w:cs="Times New Roman"/>
          <w:bCs/>
          <w:szCs w:val="24"/>
          <w:lang w:eastAsia="es-EC"/>
        </w:rPr>
        <w:t>Estado del Arte</w:t>
      </w:r>
    </w:p>
    <w:p w14:paraId="7F329F20" w14:textId="6F237239" w:rsidR="00ED19CB" w:rsidRPr="00C27C99" w:rsidRDefault="00ED19CB" w:rsidP="00ED19CB">
      <w:pPr>
        <w:pStyle w:val="Prrafodelista"/>
        <w:numPr>
          <w:ilvl w:val="0"/>
          <w:numId w:val="4"/>
        </w:numPr>
        <w:spacing w:after="0" w:line="240" w:lineRule="auto"/>
        <w:rPr>
          <w:rFonts w:ascii="Times New Roman" w:eastAsia="Times New Roman" w:hAnsi="Times New Roman" w:cs="Times New Roman"/>
          <w:szCs w:val="24"/>
          <w:lang w:eastAsia="es-EC"/>
        </w:rPr>
      </w:pPr>
      <w:r w:rsidRPr="00C27C99">
        <w:rPr>
          <w:rFonts w:ascii="Times New Roman" w:eastAsia="Times New Roman" w:hAnsi="Times New Roman" w:cs="Times New Roman"/>
          <w:bCs/>
          <w:szCs w:val="24"/>
          <w:lang w:eastAsia="es-EC"/>
        </w:rPr>
        <w:t>Descripción de la Propuesta</w:t>
      </w:r>
    </w:p>
    <w:p w14:paraId="540F8B88" w14:textId="5259AD31" w:rsidR="00ED19CB" w:rsidRPr="00C27C99" w:rsidRDefault="00ED19CB" w:rsidP="00ED19CB">
      <w:pPr>
        <w:pStyle w:val="Prrafodelista"/>
        <w:numPr>
          <w:ilvl w:val="0"/>
          <w:numId w:val="4"/>
        </w:numPr>
        <w:spacing w:after="0" w:line="240" w:lineRule="auto"/>
        <w:rPr>
          <w:rFonts w:ascii="Times New Roman" w:eastAsia="Times New Roman" w:hAnsi="Times New Roman" w:cs="Times New Roman"/>
          <w:szCs w:val="24"/>
          <w:lang w:eastAsia="es-EC"/>
        </w:rPr>
      </w:pPr>
      <w:r w:rsidRPr="00C27C99">
        <w:rPr>
          <w:rFonts w:ascii="Times New Roman" w:eastAsia="Times New Roman" w:hAnsi="Times New Roman" w:cs="Times New Roman"/>
          <w:bCs/>
          <w:szCs w:val="24"/>
          <w:lang w:eastAsia="es-EC"/>
        </w:rPr>
        <w:t>Desarrollo del Prototipo</w:t>
      </w:r>
    </w:p>
    <w:p w14:paraId="06F78BBC" w14:textId="77777777" w:rsidR="007E0CF5" w:rsidRPr="00C27C99" w:rsidRDefault="00ED19CB" w:rsidP="007E0CF5">
      <w:pPr>
        <w:pStyle w:val="Prrafodelista"/>
        <w:numPr>
          <w:ilvl w:val="0"/>
          <w:numId w:val="4"/>
        </w:numPr>
        <w:spacing w:after="0" w:line="240" w:lineRule="auto"/>
        <w:rPr>
          <w:rFonts w:ascii="Times New Roman" w:eastAsia="Times New Roman" w:hAnsi="Times New Roman" w:cs="Times New Roman"/>
          <w:szCs w:val="24"/>
          <w:lang w:eastAsia="es-EC"/>
        </w:rPr>
      </w:pPr>
      <w:r w:rsidRPr="00C27C99">
        <w:rPr>
          <w:rFonts w:ascii="Times New Roman" w:eastAsia="Times New Roman" w:hAnsi="Times New Roman" w:cs="Times New Roman"/>
          <w:bCs/>
          <w:szCs w:val="24"/>
          <w:lang w:eastAsia="es-EC"/>
        </w:rPr>
        <w:t>Experimentos y Análisis de Resultados</w:t>
      </w:r>
    </w:p>
    <w:p w14:paraId="0C787AC3" w14:textId="662FD570" w:rsidR="00ED19CB" w:rsidRPr="007E0CF5" w:rsidRDefault="00ED19CB" w:rsidP="00ED19CB">
      <w:pPr>
        <w:pStyle w:val="Prrafodelista"/>
        <w:numPr>
          <w:ilvl w:val="0"/>
          <w:numId w:val="4"/>
        </w:numPr>
        <w:spacing w:after="0" w:line="240" w:lineRule="auto"/>
        <w:rPr>
          <w:rFonts w:ascii="Times New Roman" w:eastAsia="Times New Roman" w:hAnsi="Times New Roman" w:cs="Times New Roman"/>
          <w:sz w:val="24"/>
          <w:szCs w:val="24"/>
          <w:lang w:eastAsia="es-EC"/>
        </w:rPr>
      </w:pPr>
      <w:r w:rsidRPr="00C27C99">
        <w:rPr>
          <w:rFonts w:ascii="Times New Roman" w:eastAsia="Times New Roman" w:hAnsi="Times New Roman" w:cs="Times New Roman"/>
          <w:bCs/>
          <w:szCs w:val="24"/>
          <w:lang w:eastAsia="es-EC"/>
        </w:rPr>
        <w:t>Conclusiones y Trabajo Futuro</w:t>
      </w:r>
    </w:p>
    <w:p w14:paraId="4ED9B6A8" w14:textId="296C1C2A" w:rsidR="00D4656F" w:rsidRPr="007E0CF5" w:rsidRDefault="00D4656F" w:rsidP="00B37EFD">
      <w:pPr>
        <w:pStyle w:val="Prrafodelista"/>
        <w:numPr>
          <w:ilvl w:val="0"/>
          <w:numId w:val="1"/>
        </w:numPr>
        <w:spacing w:before="240"/>
        <w:contextualSpacing w:val="0"/>
        <w:rPr>
          <w:rFonts w:ascii="Times New Roman" w:hAnsi="Times New Roman" w:cs="Times New Roman"/>
          <w:b/>
        </w:rPr>
      </w:pPr>
      <w:r w:rsidRPr="007E0CF5">
        <w:rPr>
          <w:rFonts w:ascii="Times New Roman" w:hAnsi="Times New Roman" w:cs="Times New Roman"/>
          <w:b/>
        </w:rPr>
        <w:t>Recursos</w:t>
      </w:r>
    </w:p>
    <w:p w14:paraId="33814BA1" w14:textId="613FB9FB" w:rsidR="00D4656F" w:rsidRDefault="00D4656F" w:rsidP="00D4656F">
      <w:pPr>
        <w:pStyle w:val="Prrafodelista"/>
        <w:numPr>
          <w:ilvl w:val="1"/>
          <w:numId w:val="1"/>
        </w:numPr>
        <w:contextualSpacing w:val="0"/>
        <w:rPr>
          <w:rFonts w:ascii="Times New Roman" w:hAnsi="Times New Roman" w:cs="Times New Roman"/>
        </w:rPr>
      </w:pPr>
      <w:r w:rsidRPr="007E0CF5">
        <w:rPr>
          <w:rFonts w:ascii="Times New Roman" w:hAnsi="Times New Roman" w:cs="Times New Roman"/>
          <w:b/>
        </w:rPr>
        <w:t>Humanos</w:t>
      </w:r>
      <w:r w:rsidR="007E0CF5" w:rsidRPr="007E0CF5">
        <w:rPr>
          <w:rFonts w:ascii="Times New Roman" w:hAnsi="Times New Roman" w:cs="Times New Roman"/>
          <w:b/>
        </w:rPr>
        <w:t>:</w:t>
      </w:r>
      <w:r w:rsidR="007E0CF5">
        <w:rPr>
          <w:rFonts w:ascii="Times New Roman" w:hAnsi="Times New Roman" w:cs="Times New Roman"/>
        </w:rPr>
        <w:t xml:space="preserve"> Tutor: </w:t>
      </w:r>
      <w:proofErr w:type="spellStart"/>
      <w:r w:rsidR="007E0CF5">
        <w:rPr>
          <w:rFonts w:ascii="Times New Roman" w:hAnsi="Times New Roman" w:cs="Times New Roman"/>
        </w:rPr>
        <w:t>Phd</w:t>
      </w:r>
      <w:proofErr w:type="spellEnd"/>
      <w:r w:rsidR="007E0CF5">
        <w:rPr>
          <w:rFonts w:ascii="Times New Roman" w:hAnsi="Times New Roman" w:cs="Times New Roman"/>
        </w:rPr>
        <w:t>. Ricardo Flores</w:t>
      </w:r>
      <w:r w:rsidR="005C35D1">
        <w:rPr>
          <w:rFonts w:ascii="Times New Roman" w:hAnsi="Times New Roman" w:cs="Times New Roman"/>
        </w:rPr>
        <w:t>.</w:t>
      </w:r>
    </w:p>
    <w:p w14:paraId="7C7859AD" w14:textId="67A3F9C9" w:rsidR="00C27C99" w:rsidRPr="00C27C99" w:rsidRDefault="00D4656F" w:rsidP="00C27C99">
      <w:pPr>
        <w:pStyle w:val="Prrafodelista"/>
        <w:numPr>
          <w:ilvl w:val="1"/>
          <w:numId w:val="1"/>
        </w:numPr>
        <w:contextualSpacing w:val="0"/>
        <w:rPr>
          <w:rFonts w:ascii="Times New Roman" w:hAnsi="Times New Roman" w:cs="Times New Roman"/>
        </w:rPr>
      </w:pPr>
      <w:r w:rsidRPr="007E0CF5">
        <w:rPr>
          <w:rFonts w:ascii="Times New Roman" w:hAnsi="Times New Roman" w:cs="Times New Roman"/>
          <w:b/>
        </w:rPr>
        <w:t>Materiales</w:t>
      </w:r>
      <w:r w:rsidR="007E0CF5" w:rsidRPr="007E0CF5">
        <w:rPr>
          <w:rFonts w:ascii="Times New Roman" w:hAnsi="Times New Roman" w:cs="Times New Roman"/>
          <w:b/>
        </w:rPr>
        <w:t>:</w:t>
      </w:r>
      <w:r w:rsidR="007E0CF5">
        <w:rPr>
          <w:rFonts w:ascii="Times New Roman" w:hAnsi="Times New Roman" w:cs="Times New Roman"/>
        </w:rPr>
        <w:t xml:space="preserve"> </w:t>
      </w:r>
      <w:r w:rsidR="007E0CF5" w:rsidRPr="007E0CF5">
        <w:rPr>
          <w:rFonts w:ascii="Times New Roman" w:hAnsi="Times New Roman" w:cs="Times New Roman"/>
        </w:rPr>
        <w:t xml:space="preserve">Laptop </w:t>
      </w:r>
      <w:proofErr w:type="spellStart"/>
      <w:r w:rsidR="007E0CF5" w:rsidRPr="007E0CF5">
        <w:rPr>
          <w:rFonts w:ascii="Times New Roman" w:hAnsi="Times New Roman" w:cs="Times New Roman"/>
        </w:rPr>
        <w:t>lenovo</w:t>
      </w:r>
      <w:proofErr w:type="spellEnd"/>
      <w:r w:rsidR="007E0CF5" w:rsidRPr="007E0CF5">
        <w:rPr>
          <w:rFonts w:ascii="Times New Roman" w:hAnsi="Times New Roman" w:cs="Times New Roman"/>
        </w:rPr>
        <w:t xml:space="preserve"> 3, servidores </w:t>
      </w:r>
      <w:proofErr w:type="spellStart"/>
      <w:r w:rsidR="007E0CF5" w:rsidRPr="007E0CF5">
        <w:rPr>
          <w:rFonts w:ascii="Times New Roman" w:hAnsi="Times New Roman" w:cs="Times New Roman"/>
        </w:rPr>
        <w:t>usfq</w:t>
      </w:r>
      <w:proofErr w:type="spellEnd"/>
      <w:r w:rsidR="007E0CF5" w:rsidRPr="007E0CF5">
        <w:rPr>
          <w:rFonts w:ascii="Times New Roman" w:hAnsi="Times New Roman" w:cs="Times New Roman"/>
        </w:rPr>
        <w:t xml:space="preserve"> </w:t>
      </w:r>
      <w:proofErr w:type="spellStart"/>
      <w:r w:rsidR="007E0CF5" w:rsidRPr="007E0CF5">
        <w:rPr>
          <w:rFonts w:ascii="Times New Roman" w:hAnsi="Times New Roman" w:cs="Times New Roman"/>
        </w:rPr>
        <w:t>dgx</w:t>
      </w:r>
      <w:proofErr w:type="spellEnd"/>
      <w:r w:rsidR="007E0CF5" w:rsidRPr="007E0CF5">
        <w:rPr>
          <w:rFonts w:ascii="Times New Roman" w:hAnsi="Times New Roman" w:cs="Times New Roman"/>
        </w:rPr>
        <w:t>,</w:t>
      </w:r>
      <w:r w:rsidR="007E0CF5">
        <w:rPr>
          <w:rFonts w:ascii="Times New Roman" w:hAnsi="Times New Roman" w:cs="Times New Roman"/>
        </w:rPr>
        <w:t xml:space="preserve"> </w:t>
      </w:r>
      <w:r w:rsidR="007E0CF5" w:rsidRPr="007E0CF5">
        <w:rPr>
          <w:rFonts w:ascii="Times New Roman" w:hAnsi="Times New Roman" w:cs="Times New Roman"/>
        </w:rPr>
        <w:t>dgx2 y a100</w:t>
      </w:r>
      <w:r w:rsidR="007E0CF5">
        <w:rPr>
          <w:rFonts w:ascii="Times New Roman" w:hAnsi="Times New Roman" w:cs="Times New Roman"/>
        </w:rPr>
        <w:t>.</w:t>
      </w:r>
    </w:p>
    <w:p w14:paraId="1803B0F6" w14:textId="78FC2DB6" w:rsidR="00D4656F" w:rsidRPr="005C35D1" w:rsidRDefault="00D4656F" w:rsidP="00D4656F">
      <w:pPr>
        <w:pStyle w:val="Prrafodelista"/>
        <w:numPr>
          <w:ilvl w:val="0"/>
          <w:numId w:val="1"/>
        </w:numPr>
        <w:contextualSpacing w:val="0"/>
        <w:rPr>
          <w:rFonts w:ascii="Times New Roman" w:hAnsi="Times New Roman" w:cs="Times New Roman"/>
          <w:b/>
        </w:rPr>
      </w:pPr>
      <w:r w:rsidRPr="005C35D1">
        <w:rPr>
          <w:rFonts w:ascii="Times New Roman" w:hAnsi="Times New Roman" w:cs="Times New Roman"/>
          <w:b/>
        </w:rPr>
        <w:t>Cronograma de Actividades</w:t>
      </w:r>
    </w:p>
    <w:tbl>
      <w:tblPr>
        <w:tblW w:w="8931" w:type="dxa"/>
        <w:tblCellMar>
          <w:left w:w="70" w:type="dxa"/>
          <w:right w:w="70" w:type="dxa"/>
        </w:tblCellMar>
        <w:tblLook w:val="04A0" w:firstRow="1" w:lastRow="0" w:firstColumn="1" w:lastColumn="0" w:noHBand="0" w:noVBand="1"/>
      </w:tblPr>
      <w:tblGrid>
        <w:gridCol w:w="3119"/>
        <w:gridCol w:w="1798"/>
        <w:gridCol w:w="750"/>
        <w:gridCol w:w="1093"/>
        <w:gridCol w:w="834"/>
        <w:gridCol w:w="1337"/>
      </w:tblGrid>
      <w:tr w:rsidR="00834221" w:rsidRPr="00834221" w14:paraId="401BAE57" w14:textId="77777777" w:rsidTr="00834221">
        <w:trPr>
          <w:trHeight w:val="300"/>
        </w:trPr>
        <w:tc>
          <w:tcPr>
            <w:tcW w:w="3119" w:type="dxa"/>
            <w:tcBorders>
              <w:top w:val="nil"/>
              <w:left w:val="nil"/>
              <w:bottom w:val="nil"/>
              <w:right w:val="nil"/>
            </w:tcBorders>
            <w:shd w:val="clear" w:color="auto" w:fill="auto"/>
            <w:noWrap/>
            <w:vAlign w:val="bottom"/>
            <w:hideMark/>
          </w:tcPr>
          <w:p w14:paraId="4B35C097" w14:textId="77777777" w:rsidR="00834221" w:rsidRPr="00834221" w:rsidRDefault="00834221" w:rsidP="00834221">
            <w:pPr>
              <w:spacing w:after="0" w:line="240" w:lineRule="auto"/>
              <w:rPr>
                <w:rFonts w:ascii="Times New Roman" w:eastAsia="Times New Roman" w:hAnsi="Times New Roman" w:cs="Times New Roman"/>
                <w:sz w:val="20"/>
                <w:szCs w:val="20"/>
                <w:lang w:eastAsia="es-EC"/>
              </w:rPr>
            </w:pPr>
          </w:p>
        </w:tc>
        <w:tc>
          <w:tcPr>
            <w:tcW w:w="36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45DB"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2024</w:t>
            </w:r>
          </w:p>
        </w:tc>
        <w:tc>
          <w:tcPr>
            <w:tcW w:w="21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C6DD11"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2025</w:t>
            </w:r>
          </w:p>
        </w:tc>
      </w:tr>
      <w:tr w:rsidR="00834221" w:rsidRPr="00834221" w14:paraId="22469F87" w14:textId="77777777" w:rsidTr="00834221">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FC1F4B"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Actividades</w:t>
            </w:r>
          </w:p>
        </w:tc>
        <w:tc>
          <w:tcPr>
            <w:tcW w:w="1798" w:type="dxa"/>
            <w:tcBorders>
              <w:top w:val="nil"/>
              <w:left w:val="nil"/>
              <w:bottom w:val="single" w:sz="4" w:space="0" w:color="auto"/>
              <w:right w:val="single" w:sz="4" w:space="0" w:color="auto"/>
            </w:tcBorders>
            <w:shd w:val="clear" w:color="auto" w:fill="auto"/>
            <w:vAlign w:val="center"/>
            <w:hideMark/>
          </w:tcPr>
          <w:p w14:paraId="634931FF"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10</w:t>
            </w:r>
          </w:p>
        </w:tc>
        <w:tc>
          <w:tcPr>
            <w:tcW w:w="750" w:type="dxa"/>
            <w:tcBorders>
              <w:top w:val="nil"/>
              <w:left w:val="nil"/>
              <w:bottom w:val="single" w:sz="4" w:space="0" w:color="auto"/>
              <w:right w:val="single" w:sz="4" w:space="0" w:color="auto"/>
            </w:tcBorders>
            <w:shd w:val="clear" w:color="auto" w:fill="auto"/>
            <w:vAlign w:val="center"/>
            <w:hideMark/>
          </w:tcPr>
          <w:p w14:paraId="0A0FF4DC"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11</w:t>
            </w:r>
          </w:p>
        </w:tc>
        <w:tc>
          <w:tcPr>
            <w:tcW w:w="1093" w:type="dxa"/>
            <w:tcBorders>
              <w:top w:val="nil"/>
              <w:left w:val="nil"/>
              <w:bottom w:val="single" w:sz="4" w:space="0" w:color="auto"/>
              <w:right w:val="single" w:sz="4" w:space="0" w:color="auto"/>
            </w:tcBorders>
            <w:shd w:val="clear" w:color="auto" w:fill="auto"/>
            <w:vAlign w:val="center"/>
            <w:hideMark/>
          </w:tcPr>
          <w:p w14:paraId="2131461C"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12</w:t>
            </w:r>
          </w:p>
        </w:tc>
        <w:tc>
          <w:tcPr>
            <w:tcW w:w="834" w:type="dxa"/>
            <w:tcBorders>
              <w:top w:val="nil"/>
              <w:left w:val="nil"/>
              <w:bottom w:val="single" w:sz="4" w:space="0" w:color="auto"/>
              <w:right w:val="single" w:sz="4" w:space="0" w:color="auto"/>
            </w:tcBorders>
            <w:shd w:val="clear" w:color="auto" w:fill="auto"/>
            <w:vAlign w:val="center"/>
            <w:hideMark/>
          </w:tcPr>
          <w:p w14:paraId="7A5B5DC2"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1</w:t>
            </w:r>
          </w:p>
        </w:tc>
        <w:tc>
          <w:tcPr>
            <w:tcW w:w="1337" w:type="dxa"/>
            <w:tcBorders>
              <w:top w:val="nil"/>
              <w:left w:val="nil"/>
              <w:bottom w:val="single" w:sz="4" w:space="0" w:color="auto"/>
              <w:right w:val="single" w:sz="4" w:space="0" w:color="auto"/>
            </w:tcBorders>
            <w:shd w:val="clear" w:color="auto" w:fill="auto"/>
            <w:vAlign w:val="center"/>
            <w:hideMark/>
          </w:tcPr>
          <w:p w14:paraId="1E28E785" w14:textId="77777777" w:rsidR="00834221" w:rsidRPr="00834221" w:rsidRDefault="00834221" w:rsidP="00834221">
            <w:pPr>
              <w:spacing w:after="0" w:line="240" w:lineRule="auto"/>
              <w:jc w:val="center"/>
              <w:rPr>
                <w:rFonts w:ascii="Calibri" w:eastAsia="Times New Roman" w:hAnsi="Calibri" w:cs="Calibri"/>
                <w:b/>
                <w:bCs/>
                <w:color w:val="000000"/>
                <w:lang w:eastAsia="es-EC"/>
              </w:rPr>
            </w:pPr>
            <w:r w:rsidRPr="00834221">
              <w:rPr>
                <w:rFonts w:ascii="Calibri" w:eastAsia="Times New Roman" w:hAnsi="Calibri" w:cs="Calibri"/>
                <w:b/>
                <w:bCs/>
                <w:color w:val="000000"/>
                <w:lang w:eastAsia="es-EC"/>
              </w:rPr>
              <w:t>2</w:t>
            </w:r>
          </w:p>
        </w:tc>
      </w:tr>
      <w:tr w:rsidR="00834221" w:rsidRPr="00834221" w14:paraId="24FB3DD6" w14:textId="77777777" w:rsidTr="00834221">
        <w:trPr>
          <w:trHeight w:val="60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0A62B917" w14:textId="77777777" w:rsidR="00834221" w:rsidRPr="00834221" w:rsidRDefault="00834221" w:rsidP="00834221">
            <w:pPr>
              <w:spacing w:after="0" w:line="240" w:lineRule="auto"/>
              <w:rPr>
                <w:rFonts w:ascii="Calibri" w:eastAsia="Times New Roman" w:hAnsi="Calibri" w:cs="Calibri"/>
                <w:color w:val="000000"/>
                <w:lang w:eastAsia="es-EC"/>
              </w:rPr>
            </w:pPr>
            <w:r w:rsidRPr="00834221">
              <w:rPr>
                <w:rFonts w:ascii="Calibri" w:eastAsia="Times New Roman" w:hAnsi="Calibri" w:cs="Calibri"/>
                <w:color w:val="000000"/>
                <w:lang w:eastAsia="es-EC"/>
              </w:rPr>
              <w:t>A1: Desarrollo del documento de planificación</w:t>
            </w:r>
          </w:p>
        </w:tc>
        <w:tc>
          <w:tcPr>
            <w:tcW w:w="1798" w:type="dxa"/>
            <w:tcBorders>
              <w:top w:val="nil"/>
              <w:left w:val="nil"/>
              <w:bottom w:val="single" w:sz="4" w:space="0" w:color="auto"/>
              <w:right w:val="single" w:sz="4" w:space="0" w:color="auto"/>
            </w:tcBorders>
            <w:shd w:val="clear" w:color="auto" w:fill="auto"/>
            <w:vAlign w:val="center"/>
            <w:hideMark/>
          </w:tcPr>
          <w:p w14:paraId="08635FEE"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750" w:type="dxa"/>
            <w:tcBorders>
              <w:top w:val="nil"/>
              <w:left w:val="nil"/>
              <w:bottom w:val="single" w:sz="4" w:space="0" w:color="auto"/>
              <w:right w:val="single" w:sz="4" w:space="0" w:color="auto"/>
            </w:tcBorders>
            <w:shd w:val="clear" w:color="auto" w:fill="auto"/>
            <w:vAlign w:val="center"/>
            <w:hideMark/>
          </w:tcPr>
          <w:p w14:paraId="6763E641"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1093" w:type="dxa"/>
            <w:tcBorders>
              <w:top w:val="nil"/>
              <w:left w:val="nil"/>
              <w:bottom w:val="single" w:sz="4" w:space="0" w:color="auto"/>
              <w:right w:val="single" w:sz="4" w:space="0" w:color="auto"/>
            </w:tcBorders>
            <w:shd w:val="clear" w:color="auto" w:fill="auto"/>
            <w:vAlign w:val="center"/>
            <w:hideMark/>
          </w:tcPr>
          <w:p w14:paraId="7E853FAC"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834" w:type="dxa"/>
            <w:tcBorders>
              <w:top w:val="nil"/>
              <w:left w:val="nil"/>
              <w:bottom w:val="single" w:sz="4" w:space="0" w:color="auto"/>
              <w:right w:val="single" w:sz="4" w:space="0" w:color="auto"/>
            </w:tcBorders>
            <w:shd w:val="clear" w:color="auto" w:fill="auto"/>
            <w:vAlign w:val="center"/>
            <w:hideMark/>
          </w:tcPr>
          <w:p w14:paraId="58E8B78C"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337" w:type="dxa"/>
            <w:tcBorders>
              <w:top w:val="nil"/>
              <w:left w:val="nil"/>
              <w:bottom w:val="single" w:sz="4" w:space="0" w:color="auto"/>
              <w:right w:val="single" w:sz="4" w:space="0" w:color="auto"/>
            </w:tcBorders>
            <w:shd w:val="clear" w:color="auto" w:fill="auto"/>
            <w:vAlign w:val="center"/>
            <w:hideMark/>
          </w:tcPr>
          <w:p w14:paraId="72D65EAE"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r>
      <w:tr w:rsidR="00834221" w:rsidRPr="00834221" w14:paraId="5B09F3DF" w14:textId="77777777" w:rsidTr="00834221">
        <w:trPr>
          <w:trHeight w:val="60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558001B3" w14:textId="77777777" w:rsidR="00834221" w:rsidRPr="00834221" w:rsidRDefault="00834221" w:rsidP="00834221">
            <w:pPr>
              <w:spacing w:after="0" w:line="240" w:lineRule="auto"/>
              <w:rPr>
                <w:rFonts w:ascii="Calibri" w:eastAsia="Times New Roman" w:hAnsi="Calibri" w:cs="Calibri"/>
                <w:color w:val="000000"/>
                <w:lang w:eastAsia="es-EC"/>
              </w:rPr>
            </w:pPr>
            <w:r w:rsidRPr="00834221">
              <w:rPr>
                <w:rFonts w:ascii="Calibri" w:eastAsia="Times New Roman" w:hAnsi="Calibri" w:cs="Calibri"/>
                <w:color w:val="000000"/>
                <w:lang w:eastAsia="es-EC"/>
              </w:rPr>
              <w:t>A2: Estudio del estado del arte</w:t>
            </w:r>
          </w:p>
        </w:tc>
        <w:tc>
          <w:tcPr>
            <w:tcW w:w="1798" w:type="dxa"/>
            <w:tcBorders>
              <w:top w:val="nil"/>
              <w:left w:val="nil"/>
              <w:bottom w:val="single" w:sz="4" w:space="0" w:color="auto"/>
              <w:right w:val="single" w:sz="4" w:space="0" w:color="auto"/>
            </w:tcBorders>
            <w:shd w:val="clear" w:color="auto" w:fill="auto"/>
            <w:vAlign w:val="center"/>
            <w:hideMark/>
          </w:tcPr>
          <w:p w14:paraId="2ACE0A64"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750" w:type="dxa"/>
            <w:tcBorders>
              <w:top w:val="nil"/>
              <w:left w:val="nil"/>
              <w:bottom w:val="single" w:sz="4" w:space="0" w:color="auto"/>
              <w:right w:val="single" w:sz="4" w:space="0" w:color="auto"/>
            </w:tcBorders>
            <w:shd w:val="clear" w:color="auto" w:fill="auto"/>
            <w:vAlign w:val="center"/>
            <w:hideMark/>
          </w:tcPr>
          <w:p w14:paraId="3D717A6A"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1093" w:type="dxa"/>
            <w:tcBorders>
              <w:top w:val="nil"/>
              <w:left w:val="nil"/>
              <w:bottom w:val="single" w:sz="4" w:space="0" w:color="auto"/>
              <w:right w:val="single" w:sz="4" w:space="0" w:color="auto"/>
            </w:tcBorders>
            <w:shd w:val="clear" w:color="auto" w:fill="auto"/>
            <w:vAlign w:val="center"/>
            <w:hideMark/>
          </w:tcPr>
          <w:p w14:paraId="4572176A"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834" w:type="dxa"/>
            <w:tcBorders>
              <w:top w:val="nil"/>
              <w:left w:val="nil"/>
              <w:bottom w:val="single" w:sz="4" w:space="0" w:color="auto"/>
              <w:right w:val="single" w:sz="4" w:space="0" w:color="auto"/>
            </w:tcBorders>
            <w:shd w:val="clear" w:color="auto" w:fill="auto"/>
            <w:vAlign w:val="center"/>
            <w:hideMark/>
          </w:tcPr>
          <w:p w14:paraId="44F90E5B"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337" w:type="dxa"/>
            <w:tcBorders>
              <w:top w:val="nil"/>
              <w:left w:val="nil"/>
              <w:bottom w:val="single" w:sz="4" w:space="0" w:color="auto"/>
              <w:right w:val="single" w:sz="4" w:space="0" w:color="auto"/>
            </w:tcBorders>
            <w:shd w:val="clear" w:color="auto" w:fill="auto"/>
            <w:vAlign w:val="center"/>
            <w:hideMark/>
          </w:tcPr>
          <w:p w14:paraId="21A89286"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r>
      <w:tr w:rsidR="00834221" w:rsidRPr="00834221" w14:paraId="4DBF5A7D" w14:textId="77777777" w:rsidTr="00834221">
        <w:trPr>
          <w:trHeight w:val="60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27DDA002" w14:textId="77777777" w:rsidR="00834221" w:rsidRPr="00834221" w:rsidRDefault="00834221" w:rsidP="00834221">
            <w:pPr>
              <w:spacing w:after="0" w:line="240" w:lineRule="auto"/>
              <w:rPr>
                <w:rFonts w:ascii="Calibri" w:eastAsia="Times New Roman" w:hAnsi="Calibri" w:cs="Calibri"/>
                <w:color w:val="000000"/>
                <w:lang w:eastAsia="es-EC"/>
              </w:rPr>
            </w:pPr>
            <w:r w:rsidRPr="00834221">
              <w:rPr>
                <w:rFonts w:ascii="Calibri" w:eastAsia="Times New Roman" w:hAnsi="Calibri" w:cs="Calibri"/>
                <w:color w:val="000000"/>
                <w:lang w:eastAsia="es-EC"/>
              </w:rPr>
              <w:t>A3: Implementación de modelos</w:t>
            </w:r>
          </w:p>
        </w:tc>
        <w:tc>
          <w:tcPr>
            <w:tcW w:w="1798" w:type="dxa"/>
            <w:tcBorders>
              <w:top w:val="nil"/>
              <w:left w:val="nil"/>
              <w:bottom w:val="single" w:sz="4" w:space="0" w:color="auto"/>
              <w:right w:val="single" w:sz="4" w:space="0" w:color="auto"/>
            </w:tcBorders>
            <w:shd w:val="clear" w:color="auto" w:fill="auto"/>
            <w:vAlign w:val="center"/>
            <w:hideMark/>
          </w:tcPr>
          <w:p w14:paraId="7C503913"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750" w:type="dxa"/>
            <w:tcBorders>
              <w:top w:val="nil"/>
              <w:left w:val="nil"/>
              <w:bottom w:val="single" w:sz="4" w:space="0" w:color="auto"/>
              <w:right w:val="single" w:sz="4" w:space="0" w:color="auto"/>
            </w:tcBorders>
            <w:shd w:val="clear" w:color="auto" w:fill="auto"/>
            <w:vAlign w:val="center"/>
            <w:hideMark/>
          </w:tcPr>
          <w:p w14:paraId="2CAA91A1"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093" w:type="dxa"/>
            <w:tcBorders>
              <w:top w:val="nil"/>
              <w:left w:val="nil"/>
              <w:bottom w:val="single" w:sz="4" w:space="0" w:color="auto"/>
              <w:right w:val="single" w:sz="4" w:space="0" w:color="auto"/>
            </w:tcBorders>
            <w:shd w:val="clear" w:color="auto" w:fill="auto"/>
            <w:vAlign w:val="center"/>
            <w:hideMark/>
          </w:tcPr>
          <w:p w14:paraId="26A18D8E"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834" w:type="dxa"/>
            <w:tcBorders>
              <w:top w:val="nil"/>
              <w:left w:val="nil"/>
              <w:bottom w:val="single" w:sz="4" w:space="0" w:color="auto"/>
              <w:right w:val="single" w:sz="4" w:space="0" w:color="auto"/>
            </w:tcBorders>
            <w:shd w:val="clear" w:color="auto" w:fill="auto"/>
            <w:vAlign w:val="center"/>
            <w:hideMark/>
          </w:tcPr>
          <w:p w14:paraId="1EC03FAE"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1337" w:type="dxa"/>
            <w:tcBorders>
              <w:top w:val="nil"/>
              <w:left w:val="nil"/>
              <w:bottom w:val="single" w:sz="4" w:space="0" w:color="auto"/>
              <w:right w:val="single" w:sz="4" w:space="0" w:color="auto"/>
            </w:tcBorders>
            <w:shd w:val="clear" w:color="auto" w:fill="auto"/>
            <w:vAlign w:val="center"/>
            <w:hideMark/>
          </w:tcPr>
          <w:p w14:paraId="5057A770"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r>
      <w:tr w:rsidR="00834221" w:rsidRPr="00834221" w14:paraId="5FA60E2D" w14:textId="77777777" w:rsidTr="00834221">
        <w:trPr>
          <w:trHeight w:val="60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40FF4F57" w14:textId="77777777" w:rsidR="00834221" w:rsidRPr="00834221" w:rsidRDefault="00834221" w:rsidP="00834221">
            <w:pPr>
              <w:spacing w:after="0" w:line="240" w:lineRule="auto"/>
              <w:rPr>
                <w:rFonts w:ascii="Calibri" w:eastAsia="Times New Roman" w:hAnsi="Calibri" w:cs="Calibri"/>
                <w:color w:val="000000"/>
                <w:lang w:eastAsia="es-EC"/>
              </w:rPr>
            </w:pPr>
            <w:r w:rsidRPr="00834221">
              <w:rPr>
                <w:rFonts w:ascii="Calibri" w:eastAsia="Times New Roman" w:hAnsi="Calibri" w:cs="Calibri"/>
                <w:color w:val="000000"/>
                <w:lang w:eastAsia="es-EC"/>
              </w:rPr>
              <w:t>A4: Validación y mejora de modelos</w:t>
            </w:r>
          </w:p>
        </w:tc>
        <w:tc>
          <w:tcPr>
            <w:tcW w:w="1798" w:type="dxa"/>
            <w:tcBorders>
              <w:top w:val="nil"/>
              <w:left w:val="nil"/>
              <w:bottom w:val="single" w:sz="4" w:space="0" w:color="auto"/>
              <w:right w:val="single" w:sz="4" w:space="0" w:color="auto"/>
            </w:tcBorders>
            <w:shd w:val="clear" w:color="auto" w:fill="auto"/>
            <w:vAlign w:val="center"/>
            <w:hideMark/>
          </w:tcPr>
          <w:p w14:paraId="1D93A5F5"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750" w:type="dxa"/>
            <w:tcBorders>
              <w:top w:val="nil"/>
              <w:left w:val="nil"/>
              <w:bottom w:val="single" w:sz="4" w:space="0" w:color="auto"/>
              <w:right w:val="single" w:sz="4" w:space="0" w:color="auto"/>
            </w:tcBorders>
            <w:shd w:val="clear" w:color="auto" w:fill="auto"/>
            <w:vAlign w:val="center"/>
            <w:hideMark/>
          </w:tcPr>
          <w:p w14:paraId="44526A51"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093" w:type="dxa"/>
            <w:tcBorders>
              <w:top w:val="nil"/>
              <w:left w:val="nil"/>
              <w:bottom w:val="single" w:sz="4" w:space="0" w:color="auto"/>
              <w:right w:val="single" w:sz="4" w:space="0" w:color="auto"/>
            </w:tcBorders>
            <w:shd w:val="clear" w:color="auto" w:fill="auto"/>
            <w:vAlign w:val="center"/>
            <w:hideMark/>
          </w:tcPr>
          <w:p w14:paraId="28C575C0"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834" w:type="dxa"/>
            <w:tcBorders>
              <w:top w:val="nil"/>
              <w:left w:val="nil"/>
              <w:bottom w:val="single" w:sz="4" w:space="0" w:color="auto"/>
              <w:right w:val="single" w:sz="4" w:space="0" w:color="auto"/>
            </w:tcBorders>
            <w:shd w:val="clear" w:color="auto" w:fill="auto"/>
            <w:vAlign w:val="center"/>
            <w:hideMark/>
          </w:tcPr>
          <w:p w14:paraId="3A4315CD"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c>
          <w:tcPr>
            <w:tcW w:w="1337" w:type="dxa"/>
            <w:tcBorders>
              <w:top w:val="nil"/>
              <w:left w:val="nil"/>
              <w:bottom w:val="single" w:sz="4" w:space="0" w:color="auto"/>
              <w:right w:val="single" w:sz="4" w:space="0" w:color="auto"/>
            </w:tcBorders>
            <w:shd w:val="clear" w:color="auto" w:fill="auto"/>
            <w:vAlign w:val="center"/>
            <w:hideMark/>
          </w:tcPr>
          <w:p w14:paraId="3AA82527"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r>
      <w:tr w:rsidR="00834221" w:rsidRPr="00834221" w14:paraId="4346E0EA" w14:textId="77777777" w:rsidTr="00834221">
        <w:trPr>
          <w:trHeight w:val="7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007AB95B" w14:textId="77777777" w:rsidR="00834221" w:rsidRPr="00834221" w:rsidRDefault="00834221" w:rsidP="00834221">
            <w:pPr>
              <w:spacing w:after="0" w:line="240" w:lineRule="auto"/>
              <w:rPr>
                <w:rFonts w:ascii="Calibri" w:eastAsia="Times New Roman" w:hAnsi="Calibri" w:cs="Calibri"/>
                <w:color w:val="000000"/>
                <w:lang w:eastAsia="es-EC"/>
              </w:rPr>
            </w:pPr>
            <w:r w:rsidRPr="00834221">
              <w:rPr>
                <w:rFonts w:ascii="Calibri" w:eastAsia="Times New Roman" w:hAnsi="Calibri" w:cs="Calibri"/>
                <w:color w:val="000000"/>
                <w:lang w:eastAsia="es-EC"/>
              </w:rPr>
              <w:t>A5: Documentación y conclusiones</w:t>
            </w:r>
          </w:p>
        </w:tc>
        <w:tc>
          <w:tcPr>
            <w:tcW w:w="1798" w:type="dxa"/>
            <w:tcBorders>
              <w:top w:val="nil"/>
              <w:left w:val="nil"/>
              <w:bottom w:val="single" w:sz="4" w:space="0" w:color="auto"/>
              <w:right w:val="single" w:sz="4" w:space="0" w:color="auto"/>
            </w:tcBorders>
            <w:shd w:val="clear" w:color="auto" w:fill="auto"/>
            <w:vAlign w:val="center"/>
            <w:hideMark/>
          </w:tcPr>
          <w:p w14:paraId="7F2585D6"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750" w:type="dxa"/>
            <w:tcBorders>
              <w:top w:val="nil"/>
              <w:left w:val="nil"/>
              <w:bottom w:val="single" w:sz="4" w:space="0" w:color="auto"/>
              <w:right w:val="single" w:sz="4" w:space="0" w:color="auto"/>
            </w:tcBorders>
            <w:shd w:val="clear" w:color="auto" w:fill="auto"/>
            <w:vAlign w:val="center"/>
            <w:hideMark/>
          </w:tcPr>
          <w:p w14:paraId="5D8C6245"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093" w:type="dxa"/>
            <w:tcBorders>
              <w:top w:val="nil"/>
              <w:left w:val="nil"/>
              <w:bottom w:val="single" w:sz="4" w:space="0" w:color="auto"/>
              <w:right w:val="single" w:sz="4" w:space="0" w:color="auto"/>
            </w:tcBorders>
            <w:shd w:val="clear" w:color="auto" w:fill="auto"/>
            <w:vAlign w:val="center"/>
            <w:hideMark/>
          </w:tcPr>
          <w:p w14:paraId="6DA2DC49"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834" w:type="dxa"/>
            <w:tcBorders>
              <w:top w:val="nil"/>
              <w:left w:val="nil"/>
              <w:bottom w:val="single" w:sz="4" w:space="0" w:color="auto"/>
              <w:right w:val="single" w:sz="4" w:space="0" w:color="auto"/>
            </w:tcBorders>
            <w:shd w:val="clear" w:color="auto" w:fill="auto"/>
            <w:vAlign w:val="center"/>
            <w:hideMark/>
          </w:tcPr>
          <w:p w14:paraId="1BE9D9F4"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 </w:t>
            </w:r>
          </w:p>
        </w:tc>
        <w:tc>
          <w:tcPr>
            <w:tcW w:w="1337" w:type="dxa"/>
            <w:tcBorders>
              <w:top w:val="nil"/>
              <w:left w:val="nil"/>
              <w:bottom w:val="single" w:sz="4" w:space="0" w:color="auto"/>
              <w:right w:val="single" w:sz="4" w:space="0" w:color="auto"/>
            </w:tcBorders>
            <w:shd w:val="clear" w:color="auto" w:fill="auto"/>
            <w:vAlign w:val="center"/>
            <w:hideMark/>
          </w:tcPr>
          <w:p w14:paraId="755B1BD0" w14:textId="77777777" w:rsidR="00834221" w:rsidRPr="00834221" w:rsidRDefault="00834221" w:rsidP="00834221">
            <w:pPr>
              <w:spacing w:after="0" w:line="240" w:lineRule="auto"/>
              <w:jc w:val="center"/>
              <w:rPr>
                <w:rFonts w:ascii="Calibri" w:eastAsia="Times New Roman" w:hAnsi="Calibri" w:cs="Calibri"/>
                <w:color w:val="000000"/>
                <w:lang w:eastAsia="es-EC"/>
              </w:rPr>
            </w:pPr>
            <w:r w:rsidRPr="00834221">
              <w:rPr>
                <w:rFonts w:ascii="Calibri" w:eastAsia="Times New Roman" w:hAnsi="Calibri" w:cs="Calibri"/>
                <w:color w:val="000000"/>
                <w:lang w:eastAsia="es-EC"/>
              </w:rPr>
              <w:t>X</w:t>
            </w:r>
          </w:p>
        </w:tc>
      </w:tr>
    </w:tbl>
    <w:p w14:paraId="6C673D46" w14:textId="77777777" w:rsidR="005C35D1" w:rsidRPr="00B108F9" w:rsidRDefault="005C35D1" w:rsidP="00B108F9">
      <w:pPr>
        <w:spacing w:after="240"/>
        <w:jc w:val="both"/>
        <w:rPr>
          <w:rFonts w:ascii="Times New Roman" w:hAnsi="Times New Roman" w:cs="Times New Roman"/>
          <w:color w:val="0432FF"/>
        </w:rPr>
      </w:pPr>
    </w:p>
    <w:p w14:paraId="1D6165C2" w14:textId="70E8EDDD" w:rsidR="00834221" w:rsidRPr="00834221" w:rsidRDefault="00F37435" w:rsidP="00834221">
      <w:pPr>
        <w:pStyle w:val="Prrafodelista"/>
        <w:numPr>
          <w:ilvl w:val="0"/>
          <w:numId w:val="1"/>
        </w:numPr>
        <w:contextualSpacing w:val="0"/>
        <w:rPr>
          <w:rFonts w:ascii="Times New Roman" w:hAnsi="Times New Roman" w:cs="Times New Roman"/>
          <w:b/>
        </w:rPr>
      </w:pPr>
      <w:r w:rsidRPr="00834221">
        <w:rPr>
          <w:rFonts w:ascii="Times New Roman" w:hAnsi="Times New Roman" w:cs="Times New Roman"/>
          <w:b/>
        </w:rPr>
        <w:lastRenderedPageBreak/>
        <w:t>Referencias</w:t>
      </w:r>
    </w:p>
    <w:p w14:paraId="4924DFFF" w14:textId="08767645" w:rsidR="00E73727" w:rsidRDefault="008344E2" w:rsidP="00E73727">
      <w:pPr>
        <w:pStyle w:val="Default"/>
        <w:numPr>
          <w:ilvl w:val="0"/>
          <w:numId w:val="10"/>
        </w:numPr>
        <w:jc w:val="both"/>
      </w:pPr>
      <w:r>
        <w:t>K. Peters</w:t>
      </w:r>
      <w:r w:rsidR="00834221" w:rsidRPr="00596340">
        <w:t xml:space="preserve">, "Time series </w:t>
      </w:r>
      <w:proofErr w:type="spellStart"/>
      <w:r w:rsidR="00834221" w:rsidRPr="00596340">
        <w:t>analysis</w:t>
      </w:r>
      <w:proofErr w:type="spellEnd"/>
      <w:r w:rsidR="00834221" w:rsidRPr="00596340">
        <w:t xml:space="preserve"> </w:t>
      </w:r>
      <w:proofErr w:type="spellStart"/>
      <w:r w:rsidR="00834221" w:rsidRPr="00596340">
        <w:t>for</w:t>
      </w:r>
      <w:proofErr w:type="spellEnd"/>
      <w:r w:rsidR="00834221" w:rsidRPr="00596340">
        <w:t xml:space="preserve"> </w:t>
      </w:r>
      <w:proofErr w:type="spellStart"/>
      <w:r w:rsidR="00834221" w:rsidRPr="00596340">
        <w:t>predictive</w:t>
      </w:r>
      <w:proofErr w:type="spellEnd"/>
      <w:r w:rsidR="00834221" w:rsidRPr="00596340">
        <w:t xml:space="preserve"> </w:t>
      </w:r>
      <w:proofErr w:type="spellStart"/>
      <w:r w:rsidR="00834221" w:rsidRPr="00596340">
        <w:t>maintenance</w:t>
      </w:r>
      <w:proofErr w:type="spellEnd"/>
      <w:r w:rsidR="00834221" w:rsidRPr="00596340">
        <w:t xml:space="preserve"> </w:t>
      </w:r>
      <w:proofErr w:type="spellStart"/>
      <w:r w:rsidR="00834221" w:rsidRPr="00596340">
        <w:t>of</w:t>
      </w:r>
      <w:proofErr w:type="spellEnd"/>
      <w:r w:rsidR="00834221" w:rsidRPr="00596340">
        <w:t xml:space="preserve"> </w:t>
      </w:r>
      <w:proofErr w:type="spellStart"/>
      <w:r w:rsidR="00834221" w:rsidRPr="00596340">
        <w:t>turbofan</w:t>
      </w:r>
      <w:proofErr w:type="spellEnd"/>
      <w:r w:rsidR="00834221" w:rsidRPr="00596340">
        <w:t xml:space="preserve"> </w:t>
      </w:r>
      <w:proofErr w:type="spellStart"/>
      <w:r w:rsidR="00834221" w:rsidRPr="00596340">
        <w:t>engines</w:t>
      </w:r>
      <w:proofErr w:type="spellEnd"/>
      <w:r w:rsidR="00834221" w:rsidRPr="00596340">
        <w:t xml:space="preserve">," </w:t>
      </w:r>
      <w:proofErr w:type="spellStart"/>
      <w:r w:rsidR="00834221" w:rsidRPr="00596340">
        <w:t>Towards</w:t>
      </w:r>
      <w:proofErr w:type="spellEnd"/>
      <w:r w:rsidR="00834221" w:rsidRPr="00596340">
        <w:t xml:space="preserve"> Data </w:t>
      </w:r>
      <w:proofErr w:type="spellStart"/>
      <w:r w:rsidR="00834221" w:rsidRPr="00596340">
        <w:t>Science</w:t>
      </w:r>
      <w:proofErr w:type="spellEnd"/>
      <w:r w:rsidR="00834221" w:rsidRPr="00596340">
        <w:t xml:space="preserve">, [Online]. </w:t>
      </w:r>
      <w:proofErr w:type="spellStart"/>
      <w:r w:rsidR="00834221" w:rsidRPr="00596340">
        <w:t>Available</w:t>
      </w:r>
      <w:proofErr w:type="spellEnd"/>
      <w:r w:rsidR="00834221" w:rsidRPr="00596340">
        <w:t>: https://towardsdatascience.com/time-series-analysis-for-predictive-maintenance-of-turbofan-engines-1b3864991da4. [</w:t>
      </w:r>
      <w:proofErr w:type="spellStart"/>
      <w:r w:rsidR="00834221" w:rsidRPr="00596340">
        <w:t>Accessed</w:t>
      </w:r>
      <w:proofErr w:type="spellEnd"/>
      <w:r w:rsidR="00834221" w:rsidRPr="00596340">
        <w:t xml:space="preserve">: </w:t>
      </w:r>
      <w:r>
        <w:t>13-Dic-2020</w:t>
      </w:r>
      <w:r w:rsidR="00834221" w:rsidRPr="00596340">
        <w:t xml:space="preserve">]. </w:t>
      </w:r>
    </w:p>
    <w:p w14:paraId="7A731E06" w14:textId="765E40D8" w:rsidR="00E73727" w:rsidRPr="00596340" w:rsidRDefault="00596340" w:rsidP="00C27C99">
      <w:pPr>
        <w:pStyle w:val="Default"/>
        <w:numPr>
          <w:ilvl w:val="0"/>
          <w:numId w:val="10"/>
        </w:numPr>
        <w:jc w:val="both"/>
      </w:pPr>
      <w:r>
        <w:t>K</w:t>
      </w:r>
      <w:r>
        <w:t xml:space="preserve">. </w:t>
      </w:r>
      <w:r>
        <w:t>Peters</w:t>
      </w:r>
      <w:r>
        <w:t xml:space="preserve">, "LSTM </w:t>
      </w:r>
      <w:proofErr w:type="spellStart"/>
      <w:r>
        <w:t>for</w:t>
      </w:r>
      <w:proofErr w:type="spellEnd"/>
      <w:r>
        <w:t xml:space="preserve"> </w:t>
      </w:r>
      <w:proofErr w:type="spellStart"/>
      <w:r>
        <w:t>Predictive</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Turbofan</w:t>
      </w:r>
      <w:proofErr w:type="spellEnd"/>
      <w:r>
        <w:t xml:space="preserve"> </w:t>
      </w:r>
      <w:proofErr w:type="spellStart"/>
      <w:r>
        <w:t>Engines</w:t>
      </w:r>
      <w:proofErr w:type="spellEnd"/>
      <w:r>
        <w:t xml:space="preserve">," </w:t>
      </w:r>
      <w:proofErr w:type="spellStart"/>
      <w:r>
        <w:rPr>
          <w:rStyle w:val="nfasis"/>
        </w:rPr>
        <w:t>Towards</w:t>
      </w:r>
      <w:proofErr w:type="spellEnd"/>
      <w:r>
        <w:rPr>
          <w:rStyle w:val="nfasis"/>
        </w:rPr>
        <w:t xml:space="preserve"> Data </w:t>
      </w:r>
      <w:proofErr w:type="spellStart"/>
      <w:r>
        <w:rPr>
          <w:rStyle w:val="nfasis"/>
        </w:rPr>
        <w:t>Science</w:t>
      </w:r>
      <w:proofErr w:type="spellEnd"/>
      <w:r>
        <w:t xml:space="preserve">. [Online]. </w:t>
      </w:r>
      <w:proofErr w:type="spellStart"/>
      <w:r>
        <w:t>Available</w:t>
      </w:r>
      <w:proofErr w:type="spellEnd"/>
      <w:r>
        <w:t xml:space="preserve">: </w:t>
      </w:r>
      <w:hyperlink r:id="rId10" w:tgtFrame="_new" w:history="1">
        <w:r>
          <w:rPr>
            <w:rStyle w:val="Hipervnculo"/>
          </w:rPr>
          <w:t>https://towardsdatascience.com/lstm-for-predictive-maintenance-of-turbofan-engines-f8c7791353f3</w:t>
        </w:r>
      </w:hyperlink>
      <w:r>
        <w:t>. [</w:t>
      </w:r>
      <w:proofErr w:type="spellStart"/>
      <w:r>
        <w:t>Accessed</w:t>
      </w:r>
      <w:proofErr w:type="spellEnd"/>
      <w:r>
        <w:t xml:space="preserve">: </w:t>
      </w:r>
      <w:r>
        <w:t>13</w:t>
      </w:r>
      <w:r>
        <w:t>-</w:t>
      </w:r>
      <w:r>
        <w:t>Dic</w:t>
      </w:r>
      <w:r>
        <w:t>-202</w:t>
      </w:r>
      <w:r>
        <w:t>0</w:t>
      </w:r>
      <w:r>
        <w:t>].</w:t>
      </w:r>
    </w:p>
    <w:p w14:paraId="059E5C1E" w14:textId="00FB7E30" w:rsidR="00E73727" w:rsidRPr="00596340" w:rsidRDefault="00DE4B1F" w:rsidP="00E73727">
      <w:pPr>
        <w:pStyle w:val="references"/>
        <w:numPr>
          <w:ilvl w:val="0"/>
          <w:numId w:val="10"/>
        </w:numPr>
        <w:spacing w:line="240" w:lineRule="auto"/>
        <w:rPr>
          <w:rFonts w:eastAsia="NimbusRomNo9L-Regu"/>
          <w:sz w:val="24"/>
          <w:szCs w:val="24"/>
        </w:rPr>
      </w:pPr>
      <w:r w:rsidRPr="00596340">
        <w:rPr>
          <w:sz w:val="24"/>
          <w:szCs w:val="24"/>
        </w:rPr>
        <w:t>R. Salgotra, U Singh and N. Mitta, “Self-adaptive salp swarm algorithm for engineering optimization problems” Code Ocean, Aug. 2020.[Online].  Available:https://www.sciencedirect.com/science/article/abs/pii/S0307904X20304431</w:t>
      </w:r>
    </w:p>
    <w:p w14:paraId="2EDE1110" w14:textId="546FCAF5" w:rsidR="00DE4B1F" w:rsidRPr="00596340" w:rsidRDefault="004D749D" w:rsidP="004D749D">
      <w:pPr>
        <w:pStyle w:val="references"/>
        <w:numPr>
          <w:ilvl w:val="0"/>
          <w:numId w:val="10"/>
        </w:numPr>
        <w:spacing w:line="240" w:lineRule="auto"/>
        <w:rPr>
          <w:rFonts w:eastAsia="NimbusRomNo9L-Regu"/>
          <w:sz w:val="24"/>
          <w:szCs w:val="24"/>
        </w:rPr>
      </w:pPr>
      <w:r w:rsidRPr="00596340">
        <w:rPr>
          <w:rFonts w:eastAsia="NimbusRomNo9L-Regu"/>
          <w:sz w:val="24"/>
          <w:szCs w:val="24"/>
        </w:rPr>
        <w:t>O. Asif, S. A. Haider, S. R. Naqvi, J. F. W. Zaki, K. -S. Kwak and S. M. R. Islam, "A Deep Learning Model for Remaining Useful Life Prediction of Aircraft Turbofan Engine on C-MAPSS Dataset," in IEEE Access, vol. 10, pp. 95425-95440, 2022, doi: 10.1109/ACCESS.2022.3203406.</w:t>
      </w:r>
      <w:r w:rsidRPr="00596340">
        <w:rPr>
          <w:rFonts w:eastAsia="NimbusRomNo9L-Regu"/>
          <w:sz w:val="24"/>
          <w:szCs w:val="24"/>
        </w:rPr>
        <w:t xml:space="preserve"> </w:t>
      </w:r>
      <w:r w:rsidR="00596340" w:rsidRPr="00596340">
        <w:rPr>
          <w:sz w:val="24"/>
          <w:szCs w:val="24"/>
        </w:rPr>
        <w:t xml:space="preserve">[Online]. Available: </w:t>
      </w:r>
      <w:hyperlink r:id="rId11" w:tgtFrame="_new" w:history="1">
        <w:r w:rsidR="00596340" w:rsidRPr="00596340">
          <w:rPr>
            <w:rStyle w:val="Hipervnculo"/>
            <w:sz w:val="24"/>
            <w:szCs w:val="24"/>
          </w:rPr>
          <w:t>https://ieeexplore.ieee.org/abstract/document/9874872</w:t>
        </w:r>
      </w:hyperlink>
    </w:p>
    <w:p w14:paraId="44F11A9A" w14:textId="65641C3A" w:rsidR="001B41B3" w:rsidRPr="00596340" w:rsidRDefault="00556D1F" w:rsidP="00E73727">
      <w:pPr>
        <w:pStyle w:val="references"/>
        <w:numPr>
          <w:ilvl w:val="0"/>
          <w:numId w:val="10"/>
        </w:numPr>
        <w:spacing w:line="240" w:lineRule="auto"/>
        <w:rPr>
          <w:rFonts w:eastAsia="NimbusRomNo9L-Regu"/>
          <w:sz w:val="24"/>
          <w:szCs w:val="24"/>
        </w:rPr>
      </w:pPr>
      <w:r w:rsidRPr="00596340">
        <w:rPr>
          <w:sz w:val="24"/>
          <w:szCs w:val="24"/>
        </w:rPr>
        <w:t xml:space="preserve">U. Thakkar y H. Chaoui, "Remaining Useful Life Prediction of an Aircraft Turbofan Engine Using Deep Layer Recurrent Neural Networks," </w:t>
      </w:r>
      <w:r w:rsidRPr="00596340">
        <w:rPr>
          <w:rStyle w:val="nfasis"/>
          <w:sz w:val="24"/>
          <w:szCs w:val="24"/>
        </w:rPr>
        <w:t>Actuators</w:t>
      </w:r>
      <w:r w:rsidRPr="00596340">
        <w:rPr>
          <w:sz w:val="24"/>
          <w:szCs w:val="24"/>
        </w:rPr>
        <w:t xml:space="preserve">, vol. 11, no. 3, p. 67, 22 Feb. 2022, doi: 10.3390/act11030067. [Online]. Available: </w:t>
      </w:r>
      <w:hyperlink r:id="rId12" w:tgtFrame="_new" w:history="1">
        <w:r w:rsidRPr="00596340">
          <w:rPr>
            <w:rStyle w:val="Hipervnculo"/>
            <w:sz w:val="24"/>
            <w:szCs w:val="24"/>
          </w:rPr>
          <w:t>https://www.mdpi.com/2076-0825/11/3/67</w:t>
        </w:r>
      </w:hyperlink>
    </w:p>
    <w:p w14:paraId="5D31E8A2" w14:textId="53828E32" w:rsidR="001B41B3" w:rsidRPr="00596340" w:rsidRDefault="004D749D" w:rsidP="00E73727">
      <w:pPr>
        <w:pStyle w:val="references"/>
        <w:numPr>
          <w:ilvl w:val="0"/>
          <w:numId w:val="10"/>
        </w:numPr>
        <w:spacing w:line="240" w:lineRule="auto"/>
        <w:rPr>
          <w:rFonts w:eastAsia="NimbusRomNo9L-Regu"/>
          <w:sz w:val="24"/>
          <w:szCs w:val="24"/>
        </w:rPr>
      </w:pPr>
      <w:r w:rsidRPr="00596340">
        <w:rPr>
          <w:sz w:val="24"/>
          <w:szCs w:val="24"/>
        </w:rPr>
        <w:t xml:space="preserve">V. Mathew, T. Toby, V. Singh, B. M. Rao, y M. G. Kumar, "Prediction of Remaining Useful Lifetime (RUL) of Turbofan Engine Using Machine Learning," en </w:t>
      </w:r>
      <w:r w:rsidRPr="00596340">
        <w:rPr>
          <w:rStyle w:val="nfasis"/>
          <w:sz w:val="24"/>
          <w:szCs w:val="24"/>
        </w:rPr>
        <w:t>2017 IEEE 23rd International Conference on Automation and Computing (ICAC)</w:t>
      </w:r>
      <w:r w:rsidRPr="00596340">
        <w:rPr>
          <w:sz w:val="24"/>
          <w:szCs w:val="24"/>
        </w:rPr>
        <w:t xml:space="preserve">, Huddersfield, UK, 2017, pp. 1–6, doi: 10.23919/IConAC.2017.8326010. [Online]. Available: </w:t>
      </w:r>
      <w:hyperlink r:id="rId13" w:tgtFrame="_new" w:history="1">
        <w:r w:rsidRPr="00596340">
          <w:rPr>
            <w:rStyle w:val="Hipervnculo"/>
            <w:sz w:val="24"/>
            <w:szCs w:val="24"/>
          </w:rPr>
          <w:t>https://ieeexplore.ieee.org/abstract/document/8326010</w:t>
        </w:r>
      </w:hyperlink>
    </w:p>
    <w:p w14:paraId="4549554B" w14:textId="59C62259" w:rsidR="00522652" w:rsidRPr="00596340" w:rsidRDefault="00522652" w:rsidP="00E73727">
      <w:pPr>
        <w:spacing w:line="240" w:lineRule="auto"/>
        <w:ind w:left="360"/>
        <w:jc w:val="both"/>
        <w:rPr>
          <w:rFonts w:ascii="Times New Roman" w:hAnsi="Times New Roman" w:cs="Times New Roman"/>
          <w:color w:val="0432FF"/>
          <w:sz w:val="24"/>
          <w:szCs w:val="24"/>
          <w:lang w:val="en-US"/>
        </w:rPr>
      </w:pPr>
    </w:p>
    <w:sectPr w:rsidR="00522652" w:rsidRPr="00596340" w:rsidSect="00C61633">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2E024" w14:textId="77777777" w:rsidR="006B0781" w:rsidRDefault="006B0781" w:rsidP="00FB7E94">
      <w:pPr>
        <w:spacing w:after="0" w:line="240" w:lineRule="auto"/>
      </w:pPr>
      <w:r>
        <w:separator/>
      </w:r>
    </w:p>
  </w:endnote>
  <w:endnote w:type="continuationSeparator" w:id="0">
    <w:p w14:paraId="2FA81A2B" w14:textId="77777777" w:rsidR="006B0781" w:rsidRDefault="006B0781" w:rsidP="00FB7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686668"/>
      <w:docPartObj>
        <w:docPartGallery w:val="Page Numbers (Bottom of Page)"/>
        <w:docPartUnique/>
      </w:docPartObj>
    </w:sdtPr>
    <w:sdtEndPr>
      <w:rPr>
        <w:rStyle w:val="Nmerodepgina"/>
      </w:rPr>
    </w:sdtEndPr>
    <w:sdtContent>
      <w:p w14:paraId="36260EED" w14:textId="664EF367" w:rsidR="00C61633" w:rsidRDefault="00C61633" w:rsidP="00C6163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F476806" w14:textId="77777777" w:rsidR="00C61633" w:rsidRDefault="00C61633" w:rsidP="00C6163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5C26" w14:textId="47D43E93" w:rsidR="00C61633" w:rsidRPr="00381232" w:rsidRDefault="00B108F9" w:rsidP="00381232">
    <w:pPr>
      <w:framePr w:w="9283" w:h="278" w:hRule="exact" w:wrap="none" w:vAnchor="text" w:hAnchor="page" w:x="1563" w:y="-334"/>
      <w:rPr>
        <w:rStyle w:val="Nmerodepgina"/>
        <w:rFonts w:ascii="Times New Roman" w:hAnsi="Times New Roman" w:cs="Times New Roman"/>
        <w:sz w:val="16"/>
        <w:szCs w:val="16"/>
        <w:lang w:val="es-ES"/>
      </w:rPr>
    </w:pPr>
    <w:r>
      <w:rPr>
        <w:rFonts w:ascii="Times New Roman" w:hAnsi="Times New Roman" w:cs="Times New Roman"/>
        <w:sz w:val="16"/>
        <w:szCs w:val="16"/>
        <w:lang w:val="es-ES"/>
      </w:rPr>
      <w:t>Maestría en Ciencia de Datos</w:t>
    </w:r>
    <w:r>
      <w:rPr>
        <w:rFonts w:ascii="Times New Roman" w:hAnsi="Times New Roman" w:cs="Times New Roman"/>
        <w:sz w:val="16"/>
        <w:szCs w:val="16"/>
        <w:lang w:val="es-ES"/>
      </w:rPr>
      <w:tab/>
      <w:t xml:space="preserve">            </w:t>
    </w:r>
    <w:r w:rsidR="00381232">
      <w:rPr>
        <w:rFonts w:ascii="Times New Roman" w:hAnsi="Times New Roman" w:cs="Times New Roman"/>
        <w:sz w:val="16"/>
        <w:szCs w:val="16"/>
        <w:lang w:val="es-ES"/>
      </w:rPr>
      <w:t xml:space="preserve"> </w:t>
    </w:r>
    <w:sdt>
      <w:sdtPr>
        <w:rPr>
          <w:rStyle w:val="Nmerodepgina"/>
          <w:sz w:val="16"/>
          <w:szCs w:val="16"/>
        </w:rPr>
        <w:id w:val="628672279"/>
        <w:docPartObj>
          <w:docPartGallery w:val="Page Numbers (Bottom of Page)"/>
          <w:docPartUnique/>
        </w:docPartObj>
      </w:sdtPr>
      <w:sdtEndPr>
        <w:rPr>
          <w:rStyle w:val="Nmerodepgina"/>
          <w:rFonts w:ascii="Times New Roman" w:hAnsi="Times New Roman" w:cs="Times New Roman"/>
          <w:sz w:val="18"/>
          <w:szCs w:val="18"/>
        </w:rPr>
      </w:sdtEndPr>
      <w:sdtContent>
        <w:r w:rsidR="00381232">
          <w:rPr>
            <w:rStyle w:val="Nmerodepgina"/>
            <w:sz w:val="16"/>
            <w:szCs w:val="16"/>
          </w:rPr>
          <w:t xml:space="preserve">                                                                                                                                                                                  </w:t>
        </w:r>
        <w:r w:rsidR="00C61633" w:rsidRPr="004F2718">
          <w:rPr>
            <w:rStyle w:val="Nmerodepgina"/>
            <w:rFonts w:ascii="Times New Roman" w:hAnsi="Times New Roman" w:cs="Times New Roman"/>
            <w:sz w:val="18"/>
            <w:szCs w:val="18"/>
          </w:rPr>
          <w:fldChar w:fldCharType="begin"/>
        </w:r>
        <w:r w:rsidR="00C61633" w:rsidRPr="004F2718">
          <w:rPr>
            <w:rStyle w:val="Nmerodepgina"/>
            <w:rFonts w:ascii="Times New Roman" w:hAnsi="Times New Roman" w:cs="Times New Roman"/>
            <w:sz w:val="18"/>
            <w:szCs w:val="18"/>
          </w:rPr>
          <w:instrText xml:space="preserve"> PAGE </w:instrText>
        </w:r>
        <w:r w:rsidR="00C61633" w:rsidRPr="004F2718">
          <w:rPr>
            <w:rStyle w:val="Nmerodepgina"/>
            <w:rFonts w:ascii="Times New Roman" w:hAnsi="Times New Roman" w:cs="Times New Roman"/>
            <w:sz w:val="18"/>
            <w:szCs w:val="18"/>
          </w:rPr>
          <w:fldChar w:fldCharType="separate"/>
        </w:r>
        <w:r w:rsidR="00C61633" w:rsidRPr="004F2718">
          <w:rPr>
            <w:rStyle w:val="Nmerodepgina"/>
            <w:rFonts w:ascii="Times New Roman" w:hAnsi="Times New Roman" w:cs="Times New Roman"/>
            <w:noProof/>
            <w:sz w:val="18"/>
            <w:szCs w:val="18"/>
          </w:rPr>
          <w:t>2</w:t>
        </w:r>
        <w:r w:rsidR="00C61633" w:rsidRPr="004F2718">
          <w:rPr>
            <w:rStyle w:val="Nmerodepgina"/>
            <w:rFonts w:ascii="Times New Roman" w:hAnsi="Times New Roman" w:cs="Times New Roman"/>
            <w:sz w:val="18"/>
            <w:szCs w:val="18"/>
          </w:rPr>
          <w:fldChar w:fldCharType="end"/>
        </w:r>
      </w:sdtContent>
    </w:sdt>
  </w:p>
  <w:p w14:paraId="6B5E3DF7" w14:textId="14A8B2A5" w:rsidR="00C61633" w:rsidRPr="00C61633" w:rsidRDefault="00B37EFD" w:rsidP="00C61633">
    <w:pPr>
      <w:pStyle w:val="Piedepgina"/>
      <w:ind w:right="360"/>
      <w:jc w:val="center"/>
      <w:rPr>
        <w:rFonts w:ascii="Times New Roman" w:hAnsi="Times New Roman" w:cs="Times New Roman"/>
      </w:rPr>
    </w:pPr>
    <w:r>
      <w:rPr>
        <w:rFonts w:ascii="Times New Roman" w:hAnsi="Times New Roman" w:cs="Times New Roman"/>
        <w:noProof/>
        <w:sz w:val="15"/>
        <w:szCs w:val="15"/>
        <w:lang w:val="es-ES"/>
      </w:rPr>
      <mc:AlternateContent>
        <mc:Choice Requires="wps">
          <w:drawing>
            <wp:anchor distT="0" distB="0" distL="114300" distR="114300" simplePos="0" relativeHeight="251661312" behindDoc="0" locked="0" layoutInCell="1" allowOverlap="1" wp14:anchorId="4403E8D0" wp14:editId="19B4E5D7">
              <wp:simplePos x="0" y="0"/>
              <wp:positionH relativeFrom="column">
                <wp:posOffset>34925</wp:posOffset>
              </wp:positionH>
              <wp:positionV relativeFrom="paragraph">
                <wp:posOffset>-261034</wp:posOffset>
              </wp:positionV>
              <wp:extent cx="59436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BC3D08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0.55pt" to="470.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" strokecolor="black [3213]" strokeweight=".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EB25E" w14:textId="77777777" w:rsidR="006B0781" w:rsidRDefault="006B0781" w:rsidP="00FB7E94">
      <w:pPr>
        <w:spacing w:after="0" w:line="240" w:lineRule="auto"/>
      </w:pPr>
      <w:r>
        <w:separator/>
      </w:r>
    </w:p>
  </w:footnote>
  <w:footnote w:type="continuationSeparator" w:id="0">
    <w:p w14:paraId="4806368D" w14:textId="77777777" w:rsidR="006B0781" w:rsidRDefault="006B0781" w:rsidP="00FB7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2D1E4" w14:textId="1122892E" w:rsidR="00FB7E94" w:rsidRPr="00FB7E94" w:rsidRDefault="003C4E63">
    <w:pPr>
      <w:pStyle w:val="Encabezado"/>
      <w:rPr>
        <w:rFonts w:ascii="Times New Roman" w:hAnsi="Times New Roman" w:cs="Times New Roman"/>
        <w:sz w:val="15"/>
        <w:szCs w:val="15"/>
        <w:lang w:val="es-ES"/>
      </w:rPr>
    </w:pPr>
    <w:r>
      <w:rPr>
        <w:rFonts w:ascii="Times New Roman" w:hAnsi="Times New Roman" w:cs="Times New Roman"/>
        <w:noProof/>
        <w:sz w:val="15"/>
        <w:szCs w:val="15"/>
        <w:lang w:val="es-ES"/>
      </w:rPr>
      <mc:AlternateContent>
        <mc:Choice Requires="wps">
          <w:drawing>
            <wp:anchor distT="0" distB="0" distL="114300" distR="114300" simplePos="0" relativeHeight="251659264" behindDoc="0" locked="0" layoutInCell="1" allowOverlap="1" wp14:anchorId="22DBB2AD" wp14:editId="421FE2AE">
              <wp:simplePos x="0" y="0"/>
              <wp:positionH relativeFrom="column">
                <wp:posOffset>482599</wp:posOffset>
              </wp:positionH>
              <wp:positionV relativeFrom="paragraph">
                <wp:posOffset>185420</wp:posOffset>
              </wp:positionV>
              <wp:extent cx="5444067" cy="0"/>
              <wp:effectExtent l="0" t="0" r="17145" b="12700"/>
              <wp:wrapNone/>
              <wp:docPr id="4" name="Straight Connector 4"/>
              <wp:cNvGraphicFramePr/>
              <a:graphic xmlns:a="http://schemas.openxmlformats.org/drawingml/2006/main">
                <a:graphicData uri="http://schemas.microsoft.com/office/word/2010/wordprocessingShape">
                  <wps:wsp>
                    <wps:cNvCnPr/>
                    <wps:spPr>
                      <a:xfrm>
                        <a:off x="0" y="0"/>
                        <a:ext cx="544406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780628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6pt" to="466.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" strokecolor="black [3213]" strokeweight=".25pt">
              <v:stroke joinstyle="miter"/>
            </v:line>
          </w:pict>
        </mc:Fallback>
      </mc:AlternateContent>
    </w:r>
    <w:r>
      <w:rPr>
        <w:rFonts w:ascii="Times New Roman" w:hAnsi="Times New Roman" w:cs="Times New Roman"/>
        <w:noProof/>
        <w:sz w:val="15"/>
        <w:szCs w:val="15"/>
        <w:lang w:val="es-ES"/>
      </w:rPr>
      <w:drawing>
        <wp:anchor distT="0" distB="0" distL="114300" distR="114300" simplePos="0" relativeHeight="251658240" behindDoc="0" locked="0" layoutInCell="1" allowOverlap="1" wp14:anchorId="7F17EF2E" wp14:editId="7C92D26F">
          <wp:simplePos x="0" y="0"/>
          <wp:positionH relativeFrom="column">
            <wp:posOffset>-1</wp:posOffset>
          </wp:positionH>
          <wp:positionV relativeFrom="paragraph">
            <wp:posOffset>-187113</wp:posOffset>
          </wp:positionV>
          <wp:extent cx="440267" cy="581498"/>
          <wp:effectExtent l="0" t="0" r="4445" b="317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24075" t="7692" r="23077" b="22508"/>
                  <a:stretch/>
                </pic:blipFill>
                <pic:spPr bwMode="auto">
                  <a:xfrm>
                    <a:off x="0" y="0"/>
                    <a:ext cx="444422" cy="5869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E94">
      <w:rPr>
        <w:rFonts w:ascii="Times New Roman" w:hAnsi="Times New Roman" w:cs="Times New Roman"/>
        <w:sz w:val="15"/>
        <w:szCs w:val="15"/>
        <w:lang w:val="es-ES"/>
      </w:rPr>
      <w:t xml:space="preserve">                      </w:t>
    </w:r>
    <w:r w:rsidR="00FB7E94" w:rsidRPr="00FB7E94">
      <w:rPr>
        <w:rFonts w:ascii="Times New Roman" w:hAnsi="Times New Roman" w:cs="Times New Roman"/>
        <w:sz w:val="15"/>
        <w:szCs w:val="15"/>
        <w:lang w:val="es-E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69D"/>
    <w:multiLevelType w:val="hybridMultilevel"/>
    <w:tmpl w:val="4BA43EA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8D16265"/>
    <w:multiLevelType w:val="hybridMultilevel"/>
    <w:tmpl w:val="0216729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E81A52"/>
    <w:multiLevelType w:val="multilevel"/>
    <w:tmpl w:val="D69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0402A"/>
    <w:multiLevelType w:val="hybridMultilevel"/>
    <w:tmpl w:val="86C01C0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271E6D01"/>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F943A0"/>
    <w:multiLevelType w:val="hybridMultilevel"/>
    <w:tmpl w:val="245AD750"/>
    <w:lvl w:ilvl="0" w:tplc="C0FC0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311E3"/>
    <w:multiLevelType w:val="hybridMultilevel"/>
    <w:tmpl w:val="D62E46D2"/>
    <w:lvl w:ilvl="0" w:tplc="C5164E3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FC0508"/>
    <w:multiLevelType w:val="hybridMultilevel"/>
    <w:tmpl w:val="4C6E9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A832065"/>
    <w:multiLevelType w:val="hybridMultilevel"/>
    <w:tmpl w:val="39724E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750457D"/>
    <w:multiLevelType w:val="multilevel"/>
    <w:tmpl w:val="035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F10D2"/>
    <w:multiLevelType w:val="hybridMultilevel"/>
    <w:tmpl w:val="3E8CD7D0"/>
    <w:lvl w:ilvl="0" w:tplc="79D0B5E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EA67170"/>
    <w:multiLevelType w:val="hybridMultilevel"/>
    <w:tmpl w:val="4CD04AFE"/>
    <w:lvl w:ilvl="0" w:tplc="71FE9122">
      <w:start w:val="1"/>
      <w:numFmt w:val="decimal"/>
      <w:lvlText w:val="%1."/>
      <w:lvlJc w:val="left"/>
      <w:pPr>
        <w:ind w:left="720" w:hanging="360"/>
      </w:pPr>
      <w:rPr>
        <w:rFonts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9"/>
  </w:num>
  <w:num w:numId="5">
    <w:abstractNumId w:val="3"/>
  </w:num>
  <w:num w:numId="6">
    <w:abstractNumId w:val="11"/>
  </w:num>
  <w:num w:numId="7">
    <w:abstractNumId w:val="0"/>
  </w:num>
  <w:num w:numId="8">
    <w:abstractNumId w:val="1"/>
  </w:num>
  <w:num w:numId="9">
    <w:abstractNumId w:val="12"/>
  </w:num>
  <w:num w:numId="10">
    <w:abstractNumId w:val="5"/>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4"/>
    <w:rsid w:val="00042F98"/>
    <w:rsid w:val="000622A2"/>
    <w:rsid w:val="00075D0C"/>
    <w:rsid w:val="000A5FDD"/>
    <w:rsid w:val="000B7B6A"/>
    <w:rsid w:val="000B7EA5"/>
    <w:rsid w:val="00100433"/>
    <w:rsid w:val="001716C8"/>
    <w:rsid w:val="001B41B3"/>
    <w:rsid w:val="001D3FD3"/>
    <w:rsid w:val="001D732E"/>
    <w:rsid w:val="002155FD"/>
    <w:rsid w:val="00245EB3"/>
    <w:rsid w:val="00256DAF"/>
    <w:rsid w:val="00381232"/>
    <w:rsid w:val="00390D6F"/>
    <w:rsid w:val="003A6A12"/>
    <w:rsid w:val="003C4E63"/>
    <w:rsid w:val="003C66FD"/>
    <w:rsid w:val="00401046"/>
    <w:rsid w:val="00405851"/>
    <w:rsid w:val="0041344F"/>
    <w:rsid w:val="00473727"/>
    <w:rsid w:val="00492153"/>
    <w:rsid w:val="004D749D"/>
    <w:rsid w:val="004F2718"/>
    <w:rsid w:val="00522652"/>
    <w:rsid w:val="00536765"/>
    <w:rsid w:val="00556D1F"/>
    <w:rsid w:val="0058505F"/>
    <w:rsid w:val="00596340"/>
    <w:rsid w:val="005C35D1"/>
    <w:rsid w:val="00602AE7"/>
    <w:rsid w:val="006451A6"/>
    <w:rsid w:val="006934FA"/>
    <w:rsid w:val="006B0781"/>
    <w:rsid w:val="006C11E0"/>
    <w:rsid w:val="006D6B2B"/>
    <w:rsid w:val="00711F67"/>
    <w:rsid w:val="00745517"/>
    <w:rsid w:val="00750194"/>
    <w:rsid w:val="00763D5C"/>
    <w:rsid w:val="007E0CF5"/>
    <w:rsid w:val="00822432"/>
    <w:rsid w:val="00834221"/>
    <w:rsid w:val="008344E2"/>
    <w:rsid w:val="00843EB6"/>
    <w:rsid w:val="008518CE"/>
    <w:rsid w:val="00910BEE"/>
    <w:rsid w:val="00951AAB"/>
    <w:rsid w:val="00954923"/>
    <w:rsid w:val="009A695C"/>
    <w:rsid w:val="009F6602"/>
    <w:rsid w:val="00AD6F7F"/>
    <w:rsid w:val="00B108F9"/>
    <w:rsid w:val="00B2073D"/>
    <w:rsid w:val="00B37EFD"/>
    <w:rsid w:val="00B4432A"/>
    <w:rsid w:val="00B609C2"/>
    <w:rsid w:val="00B6311B"/>
    <w:rsid w:val="00B9254F"/>
    <w:rsid w:val="00BF4848"/>
    <w:rsid w:val="00C135B6"/>
    <w:rsid w:val="00C27C99"/>
    <w:rsid w:val="00C33D17"/>
    <w:rsid w:val="00C61633"/>
    <w:rsid w:val="00C929AE"/>
    <w:rsid w:val="00CC37C3"/>
    <w:rsid w:val="00D12ECC"/>
    <w:rsid w:val="00D22C79"/>
    <w:rsid w:val="00D4656F"/>
    <w:rsid w:val="00D8392D"/>
    <w:rsid w:val="00D84023"/>
    <w:rsid w:val="00D86E0F"/>
    <w:rsid w:val="00DC4807"/>
    <w:rsid w:val="00DD130E"/>
    <w:rsid w:val="00DD3172"/>
    <w:rsid w:val="00DE4B1F"/>
    <w:rsid w:val="00E269B4"/>
    <w:rsid w:val="00E355A9"/>
    <w:rsid w:val="00E517A1"/>
    <w:rsid w:val="00E73727"/>
    <w:rsid w:val="00E93B7E"/>
    <w:rsid w:val="00EC2F57"/>
    <w:rsid w:val="00ED19CB"/>
    <w:rsid w:val="00F00F91"/>
    <w:rsid w:val="00F323AB"/>
    <w:rsid w:val="00F37435"/>
    <w:rsid w:val="00F5304B"/>
    <w:rsid w:val="00F87910"/>
    <w:rsid w:val="00F91405"/>
    <w:rsid w:val="00FB46D7"/>
    <w:rsid w:val="00FB7E94"/>
    <w:rsid w:val="00FE38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C20A"/>
  <w15:chartTrackingRefBased/>
  <w15:docId w15:val="{6EB89678-DB9D-DA49-AA26-A937B63D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32E"/>
    <w:pPr>
      <w:spacing w:after="160" w:line="259" w:lineRule="auto"/>
    </w:pPr>
    <w:rPr>
      <w:sz w:val="22"/>
      <w:szCs w:val="22"/>
    </w:rPr>
  </w:style>
  <w:style w:type="paragraph" w:styleId="Ttulo3">
    <w:name w:val="heading 3"/>
    <w:basedOn w:val="Normal"/>
    <w:link w:val="Ttulo3Car"/>
    <w:uiPriority w:val="9"/>
    <w:qFormat/>
    <w:rsid w:val="0041344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7E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7E94"/>
    <w:rPr>
      <w:sz w:val="22"/>
      <w:szCs w:val="22"/>
      <w:lang w:val="es-EC"/>
    </w:rPr>
  </w:style>
  <w:style w:type="paragraph" w:styleId="Piedepgina">
    <w:name w:val="footer"/>
    <w:basedOn w:val="Normal"/>
    <w:link w:val="PiedepginaCar"/>
    <w:uiPriority w:val="99"/>
    <w:unhideWhenUsed/>
    <w:rsid w:val="00FB7E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7E94"/>
    <w:rPr>
      <w:sz w:val="22"/>
      <w:szCs w:val="22"/>
      <w:lang w:val="es-EC"/>
    </w:rPr>
  </w:style>
  <w:style w:type="paragraph" w:styleId="Prrafodelista">
    <w:name w:val="List Paragraph"/>
    <w:basedOn w:val="Normal"/>
    <w:uiPriority w:val="34"/>
    <w:qFormat/>
    <w:rsid w:val="00B9254F"/>
    <w:pPr>
      <w:ind w:left="720"/>
      <w:contextualSpacing/>
    </w:pPr>
  </w:style>
  <w:style w:type="character" w:styleId="Nmerodepgina">
    <w:name w:val="page number"/>
    <w:basedOn w:val="Fuentedeprrafopredeter"/>
    <w:uiPriority w:val="99"/>
    <w:semiHidden/>
    <w:unhideWhenUsed/>
    <w:rsid w:val="00C61633"/>
  </w:style>
  <w:style w:type="paragraph" w:styleId="NormalWeb">
    <w:name w:val="Normal (Web)"/>
    <w:basedOn w:val="Normal"/>
    <w:uiPriority w:val="99"/>
    <w:unhideWhenUsed/>
    <w:rsid w:val="00C929A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C929AE"/>
    <w:rPr>
      <w:b/>
      <w:bCs/>
    </w:rPr>
  </w:style>
  <w:style w:type="paragraph" w:customStyle="1" w:styleId="Default">
    <w:name w:val="Default"/>
    <w:rsid w:val="00834221"/>
    <w:pPr>
      <w:autoSpaceDE w:val="0"/>
      <w:autoSpaceDN w:val="0"/>
      <w:adjustRightInd w:val="0"/>
    </w:pPr>
    <w:rPr>
      <w:rFonts w:ascii="Times New Roman" w:hAnsi="Times New Roman" w:cs="Times New Roman"/>
      <w:color w:val="000000"/>
    </w:rPr>
  </w:style>
  <w:style w:type="character" w:customStyle="1" w:styleId="Ttulo3Car">
    <w:name w:val="Título 3 Car"/>
    <w:basedOn w:val="Fuentedeprrafopredeter"/>
    <w:link w:val="Ttulo3"/>
    <w:uiPriority w:val="9"/>
    <w:rsid w:val="0041344F"/>
    <w:rPr>
      <w:rFonts w:ascii="Times New Roman" w:eastAsia="Times New Roman" w:hAnsi="Times New Roman" w:cs="Times New Roman"/>
      <w:b/>
      <w:bCs/>
      <w:sz w:val="27"/>
      <w:szCs w:val="27"/>
      <w:lang w:val="es-EC" w:eastAsia="es-EC"/>
    </w:rPr>
  </w:style>
  <w:style w:type="character" w:styleId="nfasis">
    <w:name w:val="Emphasis"/>
    <w:basedOn w:val="Fuentedeprrafopredeter"/>
    <w:uiPriority w:val="20"/>
    <w:qFormat/>
    <w:rsid w:val="0041344F"/>
    <w:rPr>
      <w:i/>
      <w:iCs/>
    </w:rPr>
  </w:style>
  <w:style w:type="paragraph" w:customStyle="1" w:styleId="references">
    <w:name w:val="references"/>
    <w:rsid w:val="00DE4B1F"/>
    <w:pPr>
      <w:numPr>
        <w:numId w:val="13"/>
      </w:numPr>
      <w:spacing w:after="50" w:line="180" w:lineRule="exact"/>
      <w:jc w:val="both"/>
    </w:pPr>
    <w:rPr>
      <w:rFonts w:ascii="Times New Roman" w:eastAsia="MS Mincho" w:hAnsi="Times New Roman" w:cs="Times New Roman"/>
      <w:noProof/>
      <w:sz w:val="16"/>
      <w:szCs w:val="16"/>
      <w:lang w:val="en-US"/>
    </w:rPr>
  </w:style>
  <w:style w:type="character" w:styleId="Hipervnculo">
    <w:name w:val="Hyperlink"/>
    <w:basedOn w:val="Fuentedeprrafopredeter"/>
    <w:uiPriority w:val="99"/>
    <w:unhideWhenUsed/>
    <w:rsid w:val="00DE4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6722">
      <w:bodyDiv w:val="1"/>
      <w:marLeft w:val="0"/>
      <w:marRight w:val="0"/>
      <w:marTop w:val="0"/>
      <w:marBottom w:val="0"/>
      <w:divBdr>
        <w:top w:val="none" w:sz="0" w:space="0" w:color="auto"/>
        <w:left w:val="none" w:sz="0" w:space="0" w:color="auto"/>
        <w:bottom w:val="none" w:sz="0" w:space="0" w:color="auto"/>
        <w:right w:val="none" w:sz="0" w:space="0" w:color="auto"/>
      </w:divBdr>
    </w:div>
    <w:div w:id="649794911">
      <w:bodyDiv w:val="1"/>
      <w:marLeft w:val="0"/>
      <w:marRight w:val="0"/>
      <w:marTop w:val="0"/>
      <w:marBottom w:val="0"/>
      <w:divBdr>
        <w:top w:val="none" w:sz="0" w:space="0" w:color="auto"/>
        <w:left w:val="none" w:sz="0" w:space="0" w:color="auto"/>
        <w:bottom w:val="none" w:sz="0" w:space="0" w:color="auto"/>
        <w:right w:val="none" w:sz="0" w:space="0" w:color="auto"/>
      </w:divBdr>
    </w:div>
    <w:div w:id="675032689">
      <w:bodyDiv w:val="1"/>
      <w:marLeft w:val="0"/>
      <w:marRight w:val="0"/>
      <w:marTop w:val="0"/>
      <w:marBottom w:val="0"/>
      <w:divBdr>
        <w:top w:val="none" w:sz="0" w:space="0" w:color="auto"/>
        <w:left w:val="none" w:sz="0" w:space="0" w:color="auto"/>
        <w:bottom w:val="none" w:sz="0" w:space="0" w:color="auto"/>
        <w:right w:val="none" w:sz="0" w:space="0" w:color="auto"/>
      </w:divBdr>
    </w:div>
    <w:div w:id="969826707">
      <w:bodyDiv w:val="1"/>
      <w:marLeft w:val="0"/>
      <w:marRight w:val="0"/>
      <w:marTop w:val="0"/>
      <w:marBottom w:val="0"/>
      <w:divBdr>
        <w:top w:val="none" w:sz="0" w:space="0" w:color="auto"/>
        <w:left w:val="none" w:sz="0" w:space="0" w:color="auto"/>
        <w:bottom w:val="none" w:sz="0" w:space="0" w:color="auto"/>
        <w:right w:val="none" w:sz="0" w:space="0" w:color="auto"/>
      </w:divBdr>
    </w:div>
    <w:div w:id="1022781989">
      <w:bodyDiv w:val="1"/>
      <w:marLeft w:val="0"/>
      <w:marRight w:val="0"/>
      <w:marTop w:val="0"/>
      <w:marBottom w:val="0"/>
      <w:divBdr>
        <w:top w:val="none" w:sz="0" w:space="0" w:color="auto"/>
        <w:left w:val="none" w:sz="0" w:space="0" w:color="auto"/>
        <w:bottom w:val="none" w:sz="0" w:space="0" w:color="auto"/>
        <w:right w:val="none" w:sz="0" w:space="0" w:color="auto"/>
      </w:divBdr>
    </w:div>
    <w:div w:id="1066604989">
      <w:bodyDiv w:val="1"/>
      <w:marLeft w:val="0"/>
      <w:marRight w:val="0"/>
      <w:marTop w:val="0"/>
      <w:marBottom w:val="0"/>
      <w:divBdr>
        <w:top w:val="none" w:sz="0" w:space="0" w:color="auto"/>
        <w:left w:val="none" w:sz="0" w:space="0" w:color="auto"/>
        <w:bottom w:val="none" w:sz="0" w:space="0" w:color="auto"/>
        <w:right w:val="none" w:sz="0" w:space="0" w:color="auto"/>
      </w:divBdr>
    </w:div>
    <w:div w:id="1124888800">
      <w:bodyDiv w:val="1"/>
      <w:marLeft w:val="0"/>
      <w:marRight w:val="0"/>
      <w:marTop w:val="0"/>
      <w:marBottom w:val="0"/>
      <w:divBdr>
        <w:top w:val="none" w:sz="0" w:space="0" w:color="auto"/>
        <w:left w:val="none" w:sz="0" w:space="0" w:color="auto"/>
        <w:bottom w:val="none" w:sz="0" w:space="0" w:color="auto"/>
        <w:right w:val="none" w:sz="0" w:space="0" w:color="auto"/>
      </w:divBdr>
    </w:div>
    <w:div w:id="1147547639">
      <w:bodyDiv w:val="1"/>
      <w:marLeft w:val="0"/>
      <w:marRight w:val="0"/>
      <w:marTop w:val="0"/>
      <w:marBottom w:val="0"/>
      <w:divBdr>
        <w:top w:val="none" w:sz="0" w:space="0" w:color="auto"/>
        <w:left w:val="none" w:sz="0" w:space="0" w:color="auto"/>
        <w:bottom w:val="none" w:sz="0" w:space="0" w:color="auto"/>
        <w:right w:val="none" w:sz="0" w:space="0" w:color="auto"/>
      </w:divBdr>
    </w:div>
    <w:div w:id="1195266161">
      <w:bodyDiv w:val="1"/>
      <w:marLeft w:val="0"/>
      <w:marRight w:val="0"/>
      <w:marTop w:val="0"/>
      <w:marBottom w:val="0"/>
      <w:divBdr>
        <w:top w:val="none" w:sz="0" w:space="0" w:color="auto"/>
        <w:left w:val="none" w:sz="0" w:space="0" w:color="auto"/>
        <w:bottom w:val="none" w:sz="0" w:space="0" w:color="auto"/>
        <w:right w:val="none" w:sz="0" w:space="0" w:color="auto"/>
      </w:divBdr>
    </w:div>
    <w:div w:id="1286695594">
      <w:bodyDiv w:val="1"/>
      <w:marLeft w:val="0"/>
      <w:marRight w:val="0"/>
      <w:marTop w:val="0"/>
      <w:marBottom w:val="0"/>
      <w:divBdr>
        <w:top w:val="none" w:sz="0" w:space="0" w:color="auto"/>
        <w:left w:val="none" w:sz="0" w:space="0" w:color="auto"/>
        <w:bottom w:val="none" w:sz="0" w:space="0" w:color="auto"/>
        <w:right w:val="none" w:sz="0" w:space="0" w:color="auto"/>
      </w:divBdr>
    </w:div>
    <w:div w:id="1391735022">
      <w:bodyDiv w:val="1"/>
      <w:marLeft w:val="0"/>
      <w:marRight w:val="0"/>
      <w:marTop w:val="0"/>
      <w:marBottom w:val="0"/>
      <w:divBdr>
        <w:top w:val="none" w:sz="0" w:space="0" w:color="auto"/>
        <w:left w:val="none" w:sz="0" w:space="0" w:color="auto"/>
        <w:bottom w:val="none" w:sz="0" w:space="0" w:color="auto"/>
        <w:right w:val="none" w:sz="0" w:space="0" w:color="auto"/>
      </w:divBdr>
    </w:div>
    <w:div w:id="1484854087">
      <w:bodyDiv w:val="1"/>
      <w:marLeft w:val="0"/>
      <w:marRight w:val="0"/>
      <w:marTop w:val="0"/>
      <w:marBottom w:val="0"/>
      <w:divBdr>
        <w:top w:val="none" w:sz="0" w:space="0" w:color="auto"/>
        <w:left w:val="none" w:sz="0" w:space="0" w:color="auto"/>
        <w:bottom w:val="none" w:sz="0" w:space="0" w:color="auto"/>
        <w:right w:val="none" w:sz="0" w:space="0" w:color="auto"/>
      </w:divBdr>
    </w:div>
    <w:div w:id="19397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83260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6-0825/11/3/6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987487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owardsdatascience.com/lstm-for-predictive-maintenance-of-turbofan-engines-f8c7791353f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C807F-C16D-4407-B1E8-0077ACEB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1501</Words>
  <Characters>8258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Flores Moyano</dc:creator>
  <cp:keywords/>
  <dc:description/>
  <cp:lastModifiedBy>equipo</cp:lastModifiedBy>
  <cp:revision>3</cp:revision>
  <dcterms:created xsi:type="dcterms:W3CDTF">2024-11-04T07:54:00Z</dcterms:created>
  <dcterms:modified xsi:type="dcterms:W3CDTF">2024-11-04T07:56:00Z</dcterms:modified>
</cp:coreProperties>
</file>