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8113" w14:textId="77777777" w:rsidR="001A64F2" w:rsidRDefault="001A64F2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776FA039" w14:textId="77777777" w:rsidR="001A64F2" w:rsidRDefault="001A64F2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1062A13F" w14:textId="77777777" w:rsidR="001A64F2" w:rsidRDefault="00DE111D">
      <w:pPr>
        <w:pStyle w:val="Heading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0" w:name="_fbeze31e7msr" w:colFirst="0" w:colLast="0"/>
      <w:bookmarkEnd w:id="0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32D0AF27" w14:textId="77777777" w:rsidR="001A64F2" w:rsidRDefault="00DE111D">
      <w:pPr>
        <w:pStyle w:val="Heading1"/>
        <w:spacing w:line="312" w:lineRule="auto"/>
        <w:rPr>
          <w:rFonts w:ascii="Calibri" w:eastAsia="Calibri" w:hAnsi="Calibri" w:cs="Calibri"/>
          <w:b/>
        </w:rPr>
      </w:pPr>
      <w:bookmarkStart w:id="1" w:name="_21vb0srr5ugw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14:paraId="0ADC26AA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>Les pedimos que lean atentamente las siguientes consignas y respondan a las preguntas de acuerdo a lo solicitado.</w:t>
      </w:r>
    </w:p>
    <w:p w14:paraId="3AC403C7" w14:textId="77777777" w:rsidR="001A64F2" w:rsidRDefault="00DE111D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0CD1AFBB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34F4284" w14:textId="77777777" w:rsidR="001A64F2" w:rsidRDefault="001A64F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B7BAE2" w14:textId="77777777" w:rsidR="001A64F2" w:rsidRDefault="00DE111D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</w:t>
      </w:r>
      <w:r>
        <w:rPr>
          <w:rFonts w:ascii="Rubik Light" w:eastAsia="Rubik Light" w:hAnsi="Rubik Light" w:cs="Rubik Light"/>
          <w:sz w:val="24"/>
          <w:szCs w:val="24"/>
        </w:rPr>
        <w:t xml:space="preserve"> 30 minutos.</w:t>
      </w:r>
    </w:p>
    <w:p w14:paraId="0D8976C0" w14:textId="77777777" w:rsidR="001A64F2" w:rsidRDefault="001A64F2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6D9D66F5" w14:textId="77777777" w:rsidR="001A64F2" w:rsidRDefault="00DE111D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Nombre y Apellido:</w:t>
      </w:r>
      <w:r>
        <w:rPr>
          <w:rFonts w:ascii="Open Sans" w:eastAsia="Open Sans" w:hAnsi="Open Sans" w:cs="Open Sans"/>
          <w:sz w:val="24"/>
          <w:szCs w:val="24"/>
        </w:rPr>
        <w:t xml:space="preserve"> Jorge Sierra</w:t>
      </w:r>
    </w:p>
    <w:p w14:paraId="4A83C295" w14:textId="77777777" w:rsidR="001A64F2" w:rsidRDefault="001A64F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CCB874" w14:textId="77777777" w:rsidR="001A64F2" w:rsidRDefault="00DE111D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teórica/práctica</w:t>
      </w:r>
    </w:p>
    <w:p w14:paraId="37CD0A51" w14:textId="77777777" w:rsidR="001A64F2" w:rsidRDefault="001A64F2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011868A" w14:textId="77777777" w:rsidR="001A64F2" w:rsidRDefault="00DE111D">
      <w:pPr>
        <w:numPr>
          <w:ilvl w:val="0"/>
          <w:numId w:val="2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Jest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false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matcher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>puedo utilizar? Dar un ejemplo de un posible test para cualquier sistema bajo prueba.</w:t>
      </w:r>
    </w:p>
    <w:p w14:paraId="4B63300D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37374D59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 xml:space="preserve">Se puede utilizar el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matcher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.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toBeFalsy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()</w:t>
      </w:r>
    </w:p>
    <w:p w14:paraId="5F9F1504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ab/>
      </w:r>
    </w:p>
    <w:p w14:paraId="74F61171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const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{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funcion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} =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require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(“&lt;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direccion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relativa del archivo que contiene los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export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&gt;”);</w:t>
      </w:r>
    </w:p>
    <w:p w14:paraId="1F0817D6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ab/>
      </w:r>
    </w:p>
    <w:p w14:paraId="148722EB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test(“Test de prueba resultado falso</w:t>
      </w:r>
      <w:r>
        <w:rPr>
          <w:rFonts w:ascii="Rubik Light" w:eastAsia="Rubik Light" w:hAnsi="Rubik Light" w:cs="Rubik Light"/>
          <w:i/>
          <w:sz w:val="24"/>
          <w:szCs w:val="24"/>
        </w:rPr>
        <w:t>”, () =&gt; {</w:t>
      </w:r>
    </w:p>
    <w:p w14:paraId="1F53515D" w14:textId="77777777" w:rsidR="001A64F2" w:rsidRDefault="00DE111D">
      <w:pPr>
        <w:spacing w:line="240" w:lineRule="auto"/>
        <w:ind w:firstLine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const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variableAProbar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=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funcion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(&lt;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parametros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&gt;);</w:t>
      </w:r>
    </w:p>
    <w:p w14:paraId="5A6514E8" w14:textId="77777777" w:rsidR="001A64F2" w:rsidRDefault="00DE111D">
      <w:pPr>
        <w:spacing w:line="240" w:lineRule="auto"/>
        <w:ind w:firstLine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expect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(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variableAProbar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).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toBeFalsy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;</w:t>
      </w:r>
    </w:p>
    <w:p w14:paraId="72DFE3FE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});</w:t>
      </w:r>
    </w:p>
    <w:p w14:paraId="123A6DB4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68F518E" w14:textId="77777777" w:rsidR="001A64F2" w:rsidRDefault="00DE111D">
      <w:pPr>
        <w:numPr>
          <w:ilvl w:val="0"/>
          <w:numId w:val="2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las principales diferencias entre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23389326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4C71D51F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  <w:u w:val="single"/>
        </w:rPr>
      </w:pPr>
      <w:proofErr w:type="spellStart"/>
      <w:r>
        <w:rPr>
          <w:rFonts w:ascii="Rubik Light" w:eastAsia="Rubik Light" w:hAnsi="Rubik Light" w:cs="Rubik Light"/>
          <w:i/>
          <w:sz w:val="24"/>
          <w:szCs w:val="24"/>
          <w:u w:val="single"/>
        </w:rPr>
        <w:t>Debugging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  <w:u w:val="single"/>
        </w:rPr>
        <w:t xml:space="preserve">: </w:t>
      </w:r>
    </w:p>
    <w:p w14:paraId="4609E891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Es realizado por el programador.</w:t>
      </w:r>
    </w:p>
    <w:p w14:paraId="052BE882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 xml:space="preserve">Se centra en averiguar donde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esta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el error.</w:t>
      </w:r>
    </w:p>
    <w:p w14:paraId="008370F0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 xml:space="preserve">Arregla los fallos en el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codigo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.</w:t>
      </w:r>
    </w:p>
    <w:p w14:paraId="4D905305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lastRenderedPageBreak/>
        <w:t>Se realiza de forma manual.</w:t>
      </w:r>
    </w:p>
    <w:p w14:paraId="34CDCAA0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</w:p>
    <w:p w14:paraId="55E318F7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</w:p>
    <w:p w14:paraId="0441A875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  <w:u w:val="single"/>
        </w:rPr>
      </w:pPr>
      <w:proofErr w:type="spellStart"/>
      <w:r>
        <w:rPr>
          <w:rFonts w:ascii="Rubik Light" w:eastAsia="Rubik Light" w:hAnsi="Rubik Light" w:cs="Rubik Light"/>
          <w:i/>
          <w:sz w:val="24"/>
          <w:szCs w:val="24"/>
          <w:u w:val="single"/>
        </w:rPr>
        <w:t>Testing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  <w:u w:val="single"/>
        </w:rPr>
        <w:t>:</w:t>
      </w:r>
    </w:p>
    <w:p w14:paraId="65E8331E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 xml:space="preserve">Es realizado por el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tester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.</w:t>
      </w:r>
    </w:p>
    <w:p w14:paraId="17FE02F5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 xml:space="preserve">Identifica las fallas del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codigo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>.</w:t>
      </w:r>
    </w:p>
    <w:p w14:paraId="06C42A8D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En este se comprueba que el sistema funcione de acuerdo a lo que se espera.</w:t>
      </w:r>
    </w:p>
    <w:p w14:paraId="2EA129E2" w14:textId="77777777" w:rsidR="001A64F2" w:rsidRDefault="00DE111D">
      <w:pPr>
        <w:spacing w:line="240" w:lineRule="auto"/>
        <w:ind w:left="720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Pu</w:t>
      </w:r>
      <w:r>
        <w:rPr>
          <w:rFonts w:ascii="Rubik Light" w:eastAsia="Rubik Light" w:hAnsi="Rubik Light" w:cs="Rubik Light"/>
          <w:i/>
          <w:sz w:val="24"/>
          <w:szCs w:val="24"/>
        </w:rPr>
        <w:t>ede ser manual o automatizado.</w:t>
      </w:r>
    </w:p>
    <w:p w14:paraId="77D08197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5086A6E" w14:textId="77777777" w:rsidR="001A64F2" w:rsidRDefault="001A64F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7EE7B913" w14:textId="77777777" w:rsidR="001A64F2" w:rsidRDefault="00DE111D">
      <w:pPr>
        <w:numPr>
          <w:ilvl w:val="0"/>
          <w:numId w:val="2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Seleccionar las pruebas que considere que se realizan en el ambiente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Stage</w:t>
      </w:r>
      <w:proofErr w:type="spellEnd"/>
      <w:r>
        <w:rPr>
          <w:rFonts w:ascii="Rubik" w:eastAsia="Rubik" w:hAnsi="Rubik" w:cs="Rubik"/>
          <w:b/>
          <w:sz w:val="24"/>
          <w:szCs w:val="24"/>
        </w:rPr>
        <w:t>-STG:</w:t>
      </w:r>
    </w:p>
    <w:p w14:paraId="1AB41A2C" w14:textId="77777777" w:rsidR="001A64F2" w:rsidRDefault="001A64F2">
      <w:pPr>
        <w:spacing w:line="240" w:lineRule="auto"/>
        <w:ind w:left="708"/>
        <w:jc w:val="both"/>
        <w:rPr>
          <w:rFonts w:ascii="Rubik" w:eastAsia="Rubik" w:hAnsi="Rubik" w:cs="Rubik"/>
          <w:b/>
          <w:sz w:val="24"/>
          <w:szCs w:val="24"/>
        </w:rPr>
      </w:pPr>
    </w:p>
    <w:p w14:paraId="0A5CBEAA" w14:textId="77777777" w:rsidR="001A64F2" w:rsidRDefault="001A64F2">
      <w:pPr>
        <w:spacing w:line="240" w:lineRule="auto"/>
        <w:ind w:left="708"/>
        <w:jc w:val="both"/>
        <w:rPr>
          <w:rFonts w:ascii="Rubik" w:eastAsia="Rubik" w:hAnsi="Rubik" w:cs="Rubik"/>
          <w:b/>
          <w:sz w:val="24"/>
          <w:szCs w:val="24"/>
        </w:rPr>
      </w:pPr>
    </w:p>
    <w:p w14:paraId="230B2779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 xml:space="preserve">Pruebas de sistema </w:t>
      </w:r>
    </w:p>
    <w:p w14:paraId="7DF60AC5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 xml:space="preserve">Pruebas de regresión </w:t>
      </w:r>
    </w:p>
    <w:p w14:paraId="63082226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>Pruebas de confirmación</w:t>
      </w:r>
    </w:p>
    <w:p w14:paraId="4A12EBF0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color w:val="434343"/>
          <w:sz w:val="24"/>
          <w:szCs w:val="24"/>
        </w:rPr>
      </w:pPr>
      <w:r>
        <w:rPr>
          <w:rFonts w:ascii="Rubik" w:eastAsia="Rubik" w:hAnsi="Rubik" w:cs="Rubik"/>
          <w:color w:val="434343"/>
          <w:sz w:val="24"/>
          <w:szCs w:val="24"/>
        </w:rPr>
        <w:t>Pruebas unitarias o de componente</w:t>
      </w:r>
    </w:p>
    <w:p w14:paraId="52F231C0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color w:val="434343"/>
          <w:sz w:val="24"/>
          <w:szCs w:val="24"/>
          <w:highlight w:val="yellow"/>
        </w:rPr>
      </w:pPr>
      <w:r>
        <w:rPr>
          <w:rFonts w:ascii="Rubik" w:eastAsia="Rubik" w:hAnsi="Rubik" w:cs="Rubik"/>
          <w:color w:val="434343"/>
          <w:sz w:val="24"/>
          <w:szCs w:val="24"/>
          <w:highlight w:val="yellow"/>
        </w:rPr>
        <w:t>Pruebas de infraestructura</w:t>
      </w:r>
    </w:p>
    <w:p w14:paraId="306B6B3E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color w:val="434343"/>
          <w:sz w:val="24"/>
          <w:szCs w:val="24"/>
          <w:highlight w:val="yellow"/>
        </w:rPr>
      </w:pPr>
      <w:r>
        <w:rPr>
          <w:rFonts w:ascii="Rubik" w:eastAsia="Rubik" w:hAnsi="Rubik" w:cs="Rubik"/>
          <w:color w:val="434343"/>
          <w:sz w:val="24"/>
          <w:szCs w:val="24"/>
          <w:highlight w:val="yellow"/>
        </w:rPr>
        <w:t xml:space="preserve">Pruebas de gestión de la memoria, compatibilidad e interoperabilidad </w:t>
      </w:r>
    </w:p>
    <w:p w14:paraId="23FDF0DB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color w:val="434343"/>
          <w:sz w:val="24"/>
          <w:szCs w:val="24"/>
          <w:highlight w:val="yellow"/>
        </w:rPr>
      </w:pPr>
      <w:r>
        <w:rPr>
          <w:rFonts w:ascii="Rubik" w:eastAsia="Rubik" w:hAnsi="Rubik" w:cs="Rubik"/>
          <w:color w:val="434343"/>
          <w:sz w:val="24"/>
          <w:szCs w:val="24"/>
          <w:highlight w:val="yellow"/>
        </w:rPr>
        <w:t>Pruebas de migración de datos</w:t>
      </w:r>
    </w:p>
    <w:p w14:paraId="600DD866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>Pruebas de confirmación</w:t>
      </w:r>
    </w:p>
    <w:p w14:paraId="0E33AEE7" w14:textId="77777777" w:rsidR="001A64F2" w:rsidRDefault="00DE111D">
      <w:pPr>
        <w:widowControl w:val="0"/>
        <w:numPr>
          <w:ilvl w:val="0"/>
          <w:numId w:val="1"/>
        </w:numPr>
        <w:ind w:left="708" w:firstLine="0"/>
        <w:rPr>
          <w:rFonts w:ascii="Rubik" w:eastAsia="Rubik" w:hAnsi="Rubik" w:cs="Rubik"/>
          <w:color w:val="434343"/>
          <w:sz w:val="24"/>
          <w:szCs w:val="24"/>
        </w:rPr>
      </w:pPr>
      <w:r>
        <w:rPr>
          <w:rFonts w:ascii="Rubik" w:eastAsia="Rubik" w:hAnsi="Rubik" w:cs="Rubik"/>
          <w:color w:val="434343"/>
          <w:sz w:val="24"/>
          <w:szCs w:val="24"/>
        </w:rPr>
        <w:t xml:space="preserve">Pruebas de integración </w:t>
      </w:r>
    </w:p>
    <w:p w14:paraId="6FC99255" w14:textId="77777777" w:rsidR="001A64F2" w:rsidRDefault="001A64F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FFAC7C" w14:textId="77777777" w:rsidR="001A64F2" w:rsidRDefault="00DE111D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nos permite validar el siguiente </w:t>
      </w:r>
      <w:r>
        <w:rPr>
          <w:rFonts w:ascii="Rubik" w:eastAsia="Rubik" w:hAnsi="Rubik" w:cs="Rubik"/>
          <w:b/>
          <w:sz w:val="24"/>
          <w:szCs w:val="24"/>
        </w:rPr>
        <w:t xml:space="preserve">test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?</w:t>
      </w:r>
    </w:p>
    <w:p w14:paraId="4588D036" w14:textId="77777777" w:rsidR="001A64F2" w:rsidRDefault="001A64F2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2CA8862E" w14:textId="77777777" w:rsidR="001A64F2" w:rsidRDefault="00DE111D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B29ECC2" wp14:editId="226CA159">
            <wp:extent cx="5025748" cy="106711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748" cy="106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04F07" w14:textId="77777777" w:rsidR="001A64F2" w:rsidRDefault="001A64F2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5054A1D9" w14:textId="77777777" w:rsidR="001A64F2" w:rsidRDefault="00DE111D">
      <w:pPr>
        <w:spacing w:line="240" w:lineRule="auto"/>
        <w:ind w:left="720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>Permite validar que el nombre obtenido en la respuesta sea igual a Virginia.</w:t>
      </w:r>
    </w:p>
    <w:p w14:paraId="59D1E7A9" w14:textId="77777777" w:rsidR="001A64F2" w:rsidRDefault="001A64F2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64B11276" w14:textId="77777777" w:rsidR="001A64F2" w:rsidRDefault="001A64F2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781E316C" w14:textId="77777777" w:rsidR="001A64F2" w:rsidRDefault="001A64F2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395B0667" w14:textId="77777777" w:rsidR="001A64F2" w:rsidRDefault="00DE111D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Identificar una petición GET y  una POST de nuestra app </w:t>
      </w:r>
      <w:hyperlink r:id="rId8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, (Recomendación: Utilizar la herramienta de desarrollo &gt;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</w:t>
      </w:r>
      <w:r>
        <w:rPr>
          <w:rFonts w:ascii="Rubik Light" w:eastAsia="Rubik Light" w:hAnsi="Rubik Light" w:cs="Rubik Light"/>
          <w:sz w:val="24"/>
          <w:szCs w:val="24"/>
        </w:rPr>
        <w:t>evTools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 Explicar brevemente de qué se trata una petición POST.</w:t>
      </w:r>
    </w:p>
    <w:p w14:paraId="74117528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ab/>
      </w:r>
    </w:p>
    <w:p w14:paraId="5CC87445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ab/>
      </w:r>
      <w:r>
        <w:rPr>
          <w:rFonts w:ascii="Rubik Light" w:eastAsia="Rubik Light" w:hAnsi="Rubik Light" w:cs="Rubik Light"/>
          <w:i/>
          <w:sz w:val="24"/>
          <w:szCs w:val="24"/>
          <w:u w:val="single"/>
        </w:rPr>
        <w:t>GET:</w:t>
      </w:r>
    </w:p>
    <w:p w14:paraId="112154E9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ab/>
        <w:t xml:space="preserve">Cuando se carga la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pagina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que obtiene el listado de ciudades</w:t>
      </w:r>
    </w:p>
    <w:p w14:paraId="46C319F4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ab/>
      </w:r>
      <w:r>
        <w:rPr>
          <w:rFonts w:ascii="Rubik Light" w:eastAsia="Rubik Light" w:hAnsi="Rubik Light" w:cs="Rubik Light"/>
          <w:noProof/>
          <w:sz w:val="24"/>
          <w:szCs w:val="24"/>
        </w:rPr>
        <w:drawing>
          <wp:inline distT="114300" distB="114300" distL="114300" distR="114300" wp14:anchorId="3C76A920" wp14:editId="2F4309A4">
            <wp:extent cx="3237490" cy="406568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490" cy="406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77F08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1612422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ab/>
      </w:r>
    </w:p>
    <w:p w14:paraId="56B3F81A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5141EFC9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998D2E6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26DFBC70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704CEA54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51C689F5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48A75624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56A0909F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8D91307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ABBE9A1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45FEA984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55BA1999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5F74EAF5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236693D2" w14:textId="77777777" w:rsidR="001A64F2" w:rsidRDefault="00DE111D">
      <w:pPr>
        <w:spacing w:line="240" w:lineRule="auto"/>
        <w:ind w:firstLine="720"/>
        <w:jc w:val="both"/>
        <w:rPr>
          <w:rFonts w:ascii="Rubik Light" w:eastAsia="Rubik Light" w:hAnsi="Rubik Light" w:cs="Rubik Light"/>
          <w:i/>
          <w:sz w:val="24"/>
          <w:szCs w:val="24"/>
          <w:u w:val="single"/>
        </w:rPr>
      </w:pPr>
      <w:r>
        <w:rPr>
          <w:rFonts w:ascii="Rubik Light" w:eastAsia="Rubik Light" w:hAnsi="Rubik Light" w:cs="Rubik Light"/>
          <w:i/>
          <w:sz w:val="24"/>
          <w:szCs w:val="24"/>
          <w:u w:val="single"/>
        </w:rPr>
        <w:lastRenderedPageBreak/>
        <w:t>POST:</w:t>
      </w:r>
    </w:p>
    <w:p w14:paraId="31419876" w14:textId="77777777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i/>
          <w:sz w:val="24"/>
          <w:szCs w:val="24"/>
        </w:rPr>
        <w:tab/>
      </w:r>
      <w:r>
        <w:rPr>
          <w:rFonts w:ascii="Rubik Light" w:eastAsia="Rubik Light" w:hAnsi="Rubik Light" w:cs="Rubik Light"/>
          <w:i/>
          <w:sz w:val="24"/>
          <w:szCs w:val="24"/>
        </w:rPr>
        <w:t xml:space="preserve">Cuando se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loguea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en la </w:t>
      </w:r>
      <w:proofErr w:type="spellStart"/>
      <w:r>
        <w:rPr>
          <w:rFonts w:ascii="Rubik Light" w:eastAsia="Rubik Light" w:hAnsi="Rubik Light" w:cs="Rubik Light"/>
          <w:i/>
          <w:sz w:val="24"/>
          <w:szCs w:val="24"/>
        </w:rPr>
        <w:t>pagina</w:t>
      </w:r>
      <w:proofErr w:type="spellEnd"/>
      <w:r>
        <w:rPr>
          <w:rFonts w:ascii="Rubik Light" w:eastAsia="Rubik Light" w:hAnsi="Rubik Light" w:cs="Rubik Light"/>
          <w:i/>
          <w:sz w:val="24"/>
          <w:szCs w:val="24"/>
        </w:rPr>
        <w:t xml:space="preserve"> y al enviar los datos de email y contraseña.</w:t>
      </w:r>
      <w:r>
        <w:rPr>
          <w:rFonts w:ascii="Rubik Light" w:eastAsia="Rubik Light" w:hAnsi="Rubik Light" w:cs="Rubik Light"/>
          <w:sz w:val="24"/>
          <w:szCs w:val="24"/>
        </w:rPr>
        <w:br/>
      </w:r>
      <w:r>
        <w:rPr>
          <w:rFonts w:ascii="Rubik Light" w:eastAsia="Rubik Light" w:hAnsi="Rubik Light" w:cs="Rubik Light"/>
          <w:sz w:val="24"/>
          <w:szCs w:val="24"/>
        </w:rPr>
        <w:tab/>
      </w:r>
      <w:r>
        <w:rPr>
          <w:rFonts w:ascii="Rubik Light" w:eastAsia="Rubik Light" w:hAnsi="Rubik Light" w:cs="Rubik Light"/>
          <w:noProof/>
          <w:sz w:val="24"/>
          <w:szCs w:val="24"/>
        </w:rPr>
        <w:drawing>
          <wp:inline distT="114300" distB="114300" distL="114300" distR="114300" wp14:anchorId="39D5AA53" wp14:editId="54F41282">
            <wp:extent cx="3043238" cy="398747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987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2B10C" w14:textId="77777777" w:rsidR="001A64F2" w:rsidRDefault="001A64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7CCEEC74" w14:textId="28FAF8ED" w:rsidR="001A64F2" w:rsidRDefault="00DE111D">
      <w:pPr>
        <w:spacing w:line="240" w:lineRule="auto"/>
        <w:jc w:val="both"/>
        <w:rPr>
          <w:rFonts w:ascii="Rubik Light" w:eastAsia="Rubik Light" w:hAnsi="Rubik Light" w:cs="Rubik Light"/>
          <w:i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ab/>
      </w:r>
      <w:r>
        <w:rPr>
          <w:rFonts w:ascii="Rubik Light" w:eastAsia="Rubik Light" w:hAnsi="Rubik Light" w:cs="Rubik Light"/>
          <w:i/>
          <w:sz w:val="24"/>
          <w:szCs w:val="24"/>
        </w:rPr>
        <w:t xml:space="preserve">POST es normalmente usado para enviar </w:t>
      </w:r>
      <w:r w:rsidR="001D00CB">
        <w:rPr>
          <w:rFonts w:ascii="Rubik Light" w:eastAsia="Rubik Light" w:hAnsi="Rubik Light" w:cs="Rubik Light"/>
          <w:i/>
          <w:sz w:val="24"/>
          <w:szCs w:val="24"/>
        </w:rPr>
        <w:t>información</w:t>
      </w:r>
      <w:r>
        <w:rPr>
          <w:rFonts w:ascii="Rubik Light" w:eastAsia="Rubik Light" w:hAnsi="Rubik Light" w:cs="Rubik Light"/>
          <w:i/>
          <w:sz w:val="24"/>
          <w:szCs w:val="24"/>
        </w:rPr>
        <w:t xml:space="preserve"> al servidor y que este la añada o tome acciones correspondientes con la información recibida. Es más seguro que el GET.</w:t>
      </w:r>
    </w:p>
    <w:p w14:paraId="295208D7" w14:textId="77777777" w:rsidR="001A64F2" w:rsidRDefault="001A64F2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1A64F2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3E65" w14:textId="77777777" w:rsidR="00DE111D" w:rsidRDefault="00DE111D">
      <w:pPr>
        <w:spacing w:line="240" w:lineRule="auto"/>
      </w:pPr>
      <w:r>
        <w:separator/>
      </w:r>
    </w:p>
  </w:endnote>
  <w:endnote w:type="continuationSeparator" w:id="0">
    <w:p w14:paraId="55ACDF4C" w14:textId="77777777" w:rsidR="00DE111D" w:rsidRDefault="00DE1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ubik SemiBold">
    <w:charset w:val="00"/>
    <w:family w:val="auto"/>
    <w:pitch w:val="default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CB89" w14:textId="77777777" w:rsidR="001A64F2" w:rsidRDefault="00DE111D">
    <w:pPr>
      <w:jc w:val="right"/>
    </w:pPr>
    <w:r>
      <w:fldChar w:fldCharType="begin"/>
    </w:r>
    <w:r>
      <w:instrText>PAGE</w:instrText>
    </w:r>
    <w:r>
      <w:fldChar w:fldCharType="separate"/>
    </w:r>
    <w:r w:rsidR="001D00C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8264" w14:textId="77777777" w:rsidR="00DE111D" w:rsidRDefault="00DE111D">
      <w:pPr>
        <w:spacing w:line="240" w:lineRule="auto"/>
      </w:pPr>
      <w:r>
        <w:separator/>
      </w:r>
    </w:p>
  </w:footnote>
  <w:footnote w:type="continuationSeparator" w:id="0">
    <w:p w14:paraId="7667AB9A" w14:textId="77777777" w:rsidR="00DE111D" w:rsidRDefault="00DE1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7D0F" w14:textId="77777777" w:rsidR="001A64F2" w:rsidRDefault="00DE111D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anchor distT="0" distB="0" distL="0" distR="0" simplePos="0" relativeHeight="251658240" behindDoc="0" locked="0" layoutInCell="1" hidden="0" allowOverlap="1" wp14:anchorId="347132CB" wp14:editId="75B670DB">
          <wp:simplePos x="0" y="0"/>
          <wp:positionH relativeFrom="page">
            <wp:posOffset>-9524</wp:posOffset>
          </wp:positionH>
          <wp:positionV relativeFrom="page">
            <wp:posOffset>-25532</wp:posOffset>
          </wp:positionV>
          <wp:extent cx="7605713" cy="916121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73147CF6" wp14:editId="740AEFDC">
          <wp:extent cx="2814638" cy="8602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135"/>
    <w:multiLevelType w:val="multilevel"/>
    <w:tmpl w:val="8200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F32DED"/>
    <w:multiLevelType w:val="multilevel"/>
    <w:tmpl w:val="3A10F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F2"/>
    <w:rsid w:val="001A64F2"/>
    <w:rsid w:val="001D00CB"/>
    <w:rsid w:val="00D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5944"/>
  <w15:docId w15:val="{CB290931-58A4-4380-A180-A0754DF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.deitech.onli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Sierra</cp:lastModifiedBy>
  <cp:revision>2</cp:revision>
  <dcterms:created xsi:type="dcterms:W3CDTF">2022-09-29T21:33:00Z</dcterms:created>
  <dcterms:modified xsi:type="dcterms:W3CDTF">2022-09-29T21:34:00Z</dcterms:modified>
</cp:coreProperties>
</file>