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C188" w14:textId="77777777" w:rsidR="00D827BC" w:rsidRPr="00B068AE" w:rsidRDefault="00D827BC" w:rsidP="00D827BC">
      <w:pPr>
        <w:jc w:val="right"/>
      </w:pPr>
      <w:r>
        <w:rPr>
          <w:noProof/>
          <w:lang w:val="en-US"/>
        </w:rPr>
        <w:drawing>
          <wp:anchor distT="0" distB="0" distL="114300" distR="114300" simplePos="0" relativeHeight="251659264" behindDoc="1" locked="0" layoutInCell="0" allowOverlap="1" wp14:anchorId="03F4EE1E" wp14:editId="665FB7F5">
            <wp:simplePos x="0" y="0"/>
            <wp:positionH relativeFrom="page">
              <wp:posOffset>-1108</wp:posOffset>
            </wp:positionH>
            <wp:positionV relativeFrom="paragraph">
              <wp:posOffset>-897255</wp:posOffset>
            </wp:positionV>
            <wp:extent cx="7907655" cy="9271000"/>
            <wp:effectExtent l="0" t="0" r="0" b="635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t="9399"/>
                    <a:stretch>
                      <a:fillRect/>
                    </a:stretch>
                  </pic:blipFill>
                  <pic:spPr bwMode="auto">
                    <a:xfrm>
                      <a:off x="0" y="0"/>
                      <a:ext cx="7907655" cy="927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0" allowOverlap="1" wp14:anchorId="012121A7" wp14:editId="6F14A981">
            <wp:simplePos x="0" y="0"/>
            <wp:positionH relativeFrom="margin">
              <wp:posOffset>-373380</wp:posOffset>
            </wp:positionH>
            <wp:positionV relativeFrom="margin">
              <wp:posOffset>-541020</wp:posOffset>
            </wp:positionV>
            <wp:extent cx="2061210" cy="8820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1210" cy="8820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1" locked="0" layoutInCell="0" allowOverlap="1" wp14:anchorId="06B7AFA8" wp14:editId="4FDA6D5D">
            <wp:simplePos x="0" y="0"/>
            <wp:positionH relativeFrom="margin">
              <wp:posOffset>3987165</wp:posOffset>
            </wp:positionH>
            <wp:positionV relativeFrom="margin">
              <wp:posOffset>-419100</wp:posOffset>
            </wp:positionV>
            <wp:extent cx="1950720" cy="586740"/>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586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754EF4" w14:textId="77777777" w:rsidR="00D827BC" w:rsidRPr="00B068AE" w:rsidRDefault="00D827BC" w:rsidP="00D827BC">
      <w:pPr>
        <w:jc w:val="center"/>
        <w:rPr>
          <w:rFonts w:ascii="Arial Black" w:hAnsi="Arial Black" w:cs="Arial"/>
          <w:b/>
          <w:sz w:val="40"/>
          <w:szCs w:val="28"/>
        </w:rPr>
      </w:pPr>
      <w:r>
        <w:rPr>
          <w:rFonts w:ascii="Arial Black" w:hAnsi="Arial Black" w:cs="Arial"/>
          <w:b/>
          <w:sz w:val="40"/>
          <w:szCs w:val="28"/>
        </w:rPr>
        <w:t>Instituto Tecnológico de Estudios Superiores de Los Cabos</w:t>
      </w:r>
    </w:p>
    <w:p w14:paraId="6062CA98" w14:textId="77777777" w:rsidR="00D827BC" w:rsidRPr="00B068AE" w:rsidRDefault="00D827BC" w:rsidP="00D827BC">
      <w:pPr>
        <w:jc w:val="center"/>
        <w:rPr>
          <w:rFonts w:cs="Arial"/>
          <w:b/>
          <w:sz w:val="32"/>
        </w:rPr>
      </w:pPr>
      <w:r>
        <w:rPr>
          <w:rFonts w:cs="Arial"/>
          <w:b/>
          <w:sz w:val="32"/>
        </w:rPr>
        <w:t>Ing. en Sistemas Computacionales</w:t>
      </w:r>
    </w:p>
    <w:p w14:paraId="49030EE5" w14:textId="7B6202A6" w:rsidR="00D827BC" w:rsidRPr="00FD1ECB" w:rsidRDefault="00D827BC" w:rsidP="00D827BC">
      <w:pPr>
        <w:jc w:val="center"/>
        <w:rPr>
          <w:rFonts w:cs="Arial"/>
          <w:b/>
          <w:bCs/>
          <w:sz w:val="28"/>
        </w:rPr>
      </w:pPr>
      <w:r>
        <w:rPr>
          <w:rFonts w:cs="Arial"/>
          <w:b/>
          <w:sz w:val="28"/>
        </w:rPr>
        <w:t xml:space="preserve"> “</w:t>
      </w:r>
      <w:r w:rsidR="002141F7">
        <w:rPr>
          <w:rFonts w:cs="Arial"/>
          <w:b/>
          <w:bCs/>
          <w:sz w:val="28"/>
        </w:rPr>
        <w:t>Contenedores, Docker, Cluster, Balanceador</w:t>
      </w:r>
      <w:r>
        <w:rPr>
          <w:rFonts w:cs="Arial"/>
          <w:b/>
          <w:sz w:val="28"/>
        </w:rPr>
        <w:t>”</w:t>
      </w:r>
    </w:p>
    <w:p w14:paraId="155F53B1" w14:textId="77777777" w:rsidR="00D827BC" w:rsidRDefault="00D827BC" w:rsidP="00D827BC">
      <w:pPr>
        <w:jc w:val="center"/>
        <w:rPr>
          <w:rFonts w:cs="Arial"/>
        </w:rPr>
      </w:pPr>
      <w:r>
        <w:rPr>
          <w:rFonts w:cs="Arial"/>
          <w:b/>
        </w:rPr>
        <w:t xml:space="preserve">Asignatura: </w:t>
      </w:r>
      <w:r w:rsidRPr="009D0BAB">
        <w:rPr>
          <w:rFonts w:cs="Arial"/>
        </w:rPr>
        <w:t xml:space="preserve">Administración de </w:t>
      </w:r>
      <w:r>
        <w:rPr>
          <w:rFonts w:cs="Arial"/>
        </w:rPr>
        <w:t>servidores</w:t>
      </w:r>
    </w:p>
    <w:p w14:paraId="051A6161" w14:textId="77777777" w:rsidR="00D827BC" w:rsidRDefault="00D827BC" w:rsidP="00D827BC">
      <w:pPr>
        <w:jc w:val="center"/>
        <w:rPr>
          <w:rFonts w:cs="Arial"/>
        </w:rPr>
      </w:pPr>
      <w:r>
        <w:rPr>
          <w:rFonts w:cs="Arial"/>
          <w:b/>
        </w:rPr>
        <w:t>Docente:</w:t>
      </w:r>
      <w:r>
        <w:t xml:space="preserve"> </w:t>
      </w:r>
      <w:r w:rsidRPr="006659E6">
        <w:rPr>
          <w:rFonts w:cs="Times New Roman"/>
        </w:rPr>
        <w:t>Salvador Chavez Barajas</w:t>
      </w:r>
    </w:p>
    <w:p w14:paraId="601682EE" w14:textId="77777777" w:rsidR="00D827BC" w:rsidRDefault="00D827BC" w:rsidP="00D827BC">
      <w:pPr>
        <w:jc w:val="center"/>
        <w:rPr>
          <w:rFonts w:cs="Arial"/>
          <w:b/>
        </w:rPr>
      </w:pPr>
      <w:r>
        <w:rPr>
          <w:rFonts w:cs="Arial"/>
          <w:b/>
        </w:rPr>
        <w:t xml:space="preserve">Grupo: 8IS-01M  </w:t>
      </w:r>
    </w:p>
    <w:p w14:paraId="5AA9C33E" w14:textId="77777777" w:rsidR="00D827BC" w:rsidRDefault="00D827BC" w:rsidP="00D827BC">
      <w:pPr>
        <w:ind w:firstLine="0"/>
        <w:rPr>
          <w:rFonts w:cs="Arial"/>
        </w:rPr>
      </w:pPr>
    </w:p>
    <w:p w14:paraId="3DB4191C" w14:textId="77777777" w:rsidR="00D827BC" w:rsidRDefault="00D827BC" w:rsidP="00D827BC">
      <w:pPr>
        <w:jc w:val="center"/>
        <w:rPr>
          <w:rFonts w:cs="Arial"/>
        </w:rPr>
      </w:pPr>
      <w:r>
        <w:rPr>
          <w:rFonts w:cs="Arial"/>
          <w:b/>
        </w:rPr>
        <w:t>Estudiantes</w:t>
      </w:r>
      <w:r>
        <w:rPr>
          <w:rFonts w:cs="Arial"/>
        </w:rPr>
        <w:t xml:space="preserve">: </w:t>
      </w:r>
    </w:p>
    <w:p w14:paraId="41341D1D" w14:textId="77777777" w:rsidR="00D827BC" w:rsidRDefault="00D827BC" w:rsidP="00D827BC">
      <w:pPr>
        <w:jc w:val="center"/>
        <w:rPr>
          <w:rFonts w:cs="Arial"/>
        </w:rPr>
      </w:pPr>
      <w:r>
        <w:rPr>
          <w:rFonts w:cs="Arial"/>
        </w:rPr>
        <w:t>Herrera Verdugo Jorge Luis</w:t>
      </w:r>
    </w:p>
    <w:p w14:paraId="074DC87E" w14:textId="77777777" w:rsidR="00D827BC" w:rsidRDefault="00D827BC" w:rsidP="00D827BC">
      <w:pPr>
        <w:jc w:val="center"/>
        <w:rPr>
          <w:rFonts w:cs="Arial"/>
          <w:bCs/>
        </w:rPr>
      </w:pPr>
      <w:r>
        <w:rPr>
          <w:rFonts w:cs="Arial"/>
          <w:b/>
        </w:rPr>
        <w:t xml:space="preserve">Número de control: </w:t>
      </w:r>
      <w:r>
        <w:rPr>
          <w:rFonts w:cs="Arial"/>
          <w:bCs/>
        </w:rPr>
        <w:t>19380593</w:t>
      </w:r>
    </w:p>
    <w:p w14:paraId="4E112CEA" w14:textId="2E82EDC1" w:rsidR="00D827BC" w:rsidRDefault="00D827BC" w:rsidP="00D827BC">
      <w:pPr>
        <w:jc w:val="center"/>
        <w:rPr>
          <w:rFonts w:cs="Arial"/>
        </w:rPr>
      </w:pPr>
      <w:r>
        <w:rPr>
          <w:rFonts w:eastAsiaTheme="minorEastAsia"/>
          <w:noProof/>
          <w:lang w:val="en-US"/>
        </w:rPr>
        <w:drawing>
          <wp:anchor distT="0" distB="0" distL="114300" distR="114300" simplePos="0" relativeHeight="251662336" behindDoc="1" locked="0" layoutInCell="0" allowOverlap="1" wp14:anchorId="09A25E82" wp14:editId="35104CE9">
            <wp:simplePos x="0" y="0"/>
            <wp:positionH relativeFrom="leftMargin">
              <wp:posOffset>4754880</wp:posOffset>
            </wp:positionH>
            <wp:positionV relativeFrom="paragraph">
              <wp:posOffset>892175</wp:posOffset>
            </wp:positionV>
            <wp:extent cx="621030" cy="514350"/>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 cy="51435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lang w:val="en-US"/>
        </w:rPr>
        <w:drawing>
          <wp:anchor distT="0" distB="0" distL="114300" distR="114300" simplePos="0" relativeHeight="251663360" behindDoc="1" locked="0" layoutInCell="0" allowOverlap="1" wp14:anchorId="4D635C83" wp14:editId="77E0ED92">
            <wp:simplePos x="0" y="0"/>
            <wp:positionH relativeFrom="margin">
              <wp:posOffset>4421505</wp:posOffset>
            </wp:positionH>
            <wp:positionV relativeFrom="paragraph">
              <wp:posOffset>854075</wp:posOffset>
            </wp:positionV>
            <wp:extent cx="485775" cy="544830"/>
            <wp:effectExtent l="0" t="0" r="9525"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 cy="54483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lang w:val="en-US"/>
        </w:rPr>
        <w:drawing>
          <wp:anchor distT="0" distB="0" distL="114300" distR="114300" simplePos="0" relativeHeight="251664384" behindDoc="1" locked="0" layoutInCell="0" allowOverlap="1" wp14:anchorId="0B06EE08" wp14:editId="23E66347">
            <wp:simplePos x="0" y="0"/>
            <wp:positionH relativeFrom="rightMargin">
              <wp:posOffset>-718185</wp:posOffset>
            </wp:positionH>
            <wp:positionV relativeFrom="paragraph">
              <wp:posOffset>815975</wp:posOffset>
            </wp:positionV>
            <wp:extent cx="683895" cy="589280"/>
            <wp:effectExtent l="0" t="0" r="1905" b="12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895" cy="589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lang w:val="en-US"/>
        </w:rPr>
        <w:drawing>
          <wp:anchor distT="0" distB="0" distL="114300" distR="114300" simplePos="0" relativeHeight="251665408" behindDoc="1" locked="0" layoutInCell="0" allowOverlap="1" wp14:anchorId="587B6160" wp14:editId="10537DC3">
            <wp:simplePos x="0" y="0"/>
            <wp:positionH relativeFrom="margin">
              <wp:posOffset>5625465</wp:posOffset>
            </wp:positionH>
            <wp:positionV relativeFrom="paragraph">
              <wp:posOffset>1014095</wp:posOffset>
            </wp:positionV>
            <wp:extent cx="658495" cy="389255"/>
            <wp:effectExtent l="0" t="0" r="825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495" cy="389255"/>
                    </a:xfrm>
                    <a:prstGeom prst="rect">
                      <a:avLst/>
                    </a:prstGeom>
                    <a:noFill/>
                  </pic:spPr>
                </pic:pic>
              </a:graphicData>
            </a:graphic>
            <wp14:sizeRelH relativeFrom="page">
              <wp14:pctWidth>0</wp14:pctWidth>
            </wp14:sizeRelH>
            <wp14:sizeRelV relativeFrom="page">
              <wp14:pctHeight>0</wp14:pctHeight>
            </wp14:sizeRelV>
          </wp:anchor>
        </w:drawing>
      </w:r>
      <w:r>
        <w:rPr>
          <w:rFonts w:cs="Arial"/>
        </w:rPr>
        <w:t>Los Cabos, B.C.S., Documento elaborado el 2</w:t>
      </w:r>
      <w:r>
        <w:rPr>
          <w:rFonts w:cs="Arial"/>
        </w:rPr>
        <w:t>9</w:t>
      </w:r>
      <w:r>
        <w:rPr>
          <w:rFonts w:cs="Arial"/>
        </w:rPr>
        <w:t>/05/24</w:t>
      </w:r>
    </w:p>
    <w:p w14:paraId="6FE7D1FD" w14:textId="2B6FBEB0" w:rsidR="00D827BC" w:rsidRDefault="00D827BC" w:rsidP="00D827BC">
      <w:pPr>
        <w:rPr>
          <w:rFonts w:cs="Arial"/>
        </w:rPr>
      </w:pPr>
    </w:p>
    <w:p w14:paraId="78F32F70" w14:textId="246FE329" w:rsidR="00D827BC" w:rsidRDefault="00D827BC" w:rsidP="00D827BC">
      <w:pPr>
        <w:rPr>
          <w:rFonts w:cs="Arial"/>
        </w:rPr>
      </w:pPr>
    </w:p>
    <w:p w14:paraId="736A5EF4" w14:textId="52C9A648" w:rsidR="00D827BC" w:rsidRDefault="00D827BC" w:rsidP="00D827BC">
      <w:pPr>
        <w:rPr>
          <w:rFonts w:cs="Arial"/>
        </w:rPr>
      </w:pPr>
    </w:p>
    <w:p w14:paraId="502AC763" w14:textId="7831FACA" w:rsidR="00D827BC" w:rsidRDefault="00D827BC" w:rsidP="00D827BC">
      <w:pPr>
        <w:rPr>
          <w:rFonts w:cs="Arial"/>
        </w:rPr>
      </w:pPr>
    </w:p>
    <w:sdt>
      <w:sdtPr>
        <w:rPr>
          <w:lang w:val="es-ES"/>
        </w:rPr>
        <w:id w:val="114963794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1A2E5330" w14:textId="4D4B3604" w:rsidR="002141F7" w:rsidRDefault="002141F7">
          <w:pPr>
            <w:pStyle w:val="TtuloTDC"/>
          </w:pPr>
          <w:r>
            <w:rPr>
              <w:lang w:val="es-ES"/>
            </w:rPr>
            <w:t>Contenido</w:t>
          </w:r>
        </w:p>
        <w:p w14:paraId="6B4B0E6C" w14:textId="66253B0A" w:rsidR="002141F7" w:rsidRDefault="002141F7">
          <w:pPr>
            <w:pStyle w:val="TDC1"/>
            <w:tabs>
              <w:tab w:val="right" w:leader="dot" w:pos="8828"/>
            </w:tabs>
            <w:rPr>
              <w:noProof/>
            </w:rPr>
          </w:pPr>
          <w:r>
            <w:fldChar w:fldCharType="begin"/>
          </w:r>
          <w:r>
            <w:instrText xml:space="preserve"> TOC \o "1-3" \h \z \u </w:instrText>
          </w:r>
          <w:r>
            <w:fldChar w:fldCharType="separate"/>
          </w:r>
          <w:hyperlink w:anchor="_Toc167910018" w:history="1">
            <w:r w:rsidRPr="000B1B6A">
              <w:rPr>
                <w:rStyle w:val="Hipervnculo"/>
                <w:noProof/>
              </w:rPr>
              <w:t>Introducción</w:t>
            </w:r>
            <w:r>
              <w:rPr>
                <w:noProof/>
                <w:webHidden/>
              </w:rPr>
              <w:tab/>
            </w:r>
            <w:r>
              <w:rPr>
                <w:noProof/>
                <w:webHidden/>
              </w:rPr>
              <w:fldChar w:fldCharType="begin"/>
            </w:r>
            <w:r>
              <w:rPr>
                <w:noProof/>
                <w:webHidden/>
              </w:rPr>
              <w:instrText xml:space="preserve"> PAGEREF _Toc167910018 \h </w:instrText>
            </w:r>
            <w:r>
              <w:rPr>
                <w:noProof/>
                <w:webHidden/>
              </w:rPr>
            </w:r>
            <w:r>
              <w:rPr>
                <w:noProof/>
                <w:webHidden/>
              </w:rPr>
              <w:fldChar w:fldCharType="separate"/>
            </w:r>
            <w:r w:rsidR="00B70E90">
              <w:rPr>
                <w:noProof/>
                <w:webHidden/>
              </w:rPr>
              <w:t>3</w:t>
            </w:r>
            <w:r>
              <w:rPr>
                <w:noProof/>
                <w:webHidden/>
              </w:rPr>
              <w:fldChar w:fldCharType="end"/>
            </w:r>
          </w:hyperlink>
        </w:p>
        <w:p w14:paraId="39752B36" w14:textId="3D092292" w:rsidR="002141F7" w:rsidRDefault="002141F7">
          <w:pPr>
            <w:pStyle w:val="TDC1"/>
            <w:tabs>
              <w:tab w:val="right" w:leader="dot" w:pos="8828"/>
            </w:tabs>
            <w:rPr>
              <w:noProof/>
            </w:rPr>
          </w:pPr>
          <w:hyperlink w:anchor="_Toc167910019" w:history="1">
            <w:r w:rsidRPr="000B1B6A">
              <w:rPr>
                <w:rStyle w:val="Hipervnculo"/>
                <w:noProof/>
              </w:rPr>
              <w:t>Contenedor</w:t>
            </w:r>
            <w:r>
              <w:rPr>
                <w:noProof/>
                <w:webHidden/>
              </w:rPr>
              <w:tab/>
            </w:r>
            <w:r>
              <w:rPr>
                <w:noProof/>
                <w:webHidden/>
              </w:rPr>
              <w:fldChar w:fldCharType="begin"/>
            </w:r>
            <w:r>
              <w:rPr>
                <w:noProof/>
                <w:webHidden/>
              </w:rPr>
              <w:instrText xml:space="preserve"> PAGEREF _Toc167910019 \h </w:instrText>
            </w:r>
            <w:r>
              <w:rPr>
                <w:noProof/>
                <w:webHidden/>
              </w:rPr>
            </w:r>
            <w:r>
              <w:rPr>
                <w:noProof/>
                <w:webHidden/>
              </w:rPr>
              <w:fldChar w:fldCharType="separate"/>
            </w:r>
            <w:r w:rsidR="00B70E90">
              <w:rPr>
                <w:noProof/>
                <w:webHidden/>
              </w:rPr>
              <w:t>3</w:t>
            </w:r>
            <w:r>
              <w:rPr>
                <w:noProof/>
                <w:webHidden/>
              </w:rPr>
              <w:fldChar w:fldCharType="end"/>
            </w:r>
          </w:hyperlink>
        </w:p>
        <w:p w14:paraId="5F0798B2" w14:textId="2623D39F" w:rsidR="002141F7" w:rsidRDefault="002141F7">
          <w:pPr>
            <w:pStyle w:val="TDC2"/>
            <w:tabs>
              <w:tab w:val="right" w:leader="dot" w:pos="8828"/>
            </w:tabs>
            <w:rPr>
              <w:noProof/>
            </w:rPr>
          </w:pPr>
          <w:hyperlink w:anchor="_Toc167910020" w:history="1">
            <w:r w:rsidRPr="000B1B6A">
              <w:rPr>
                <w:rStyle w:val="Hipervnculo"/>
                <w:noProof/>
              </w:rPr>
              <w:t>Características de los Contenedores</w:t>
            </w:r>
            <w:r>
              <w:rPr>
                <w:noProof/>
                <w:webHidden/>
              </w:rPr>
              <w:tab/>
            </w:r>
            <w:r>
              <w:rPr>
                <w:noProof/>
                <w:webHidden/>
              </w:rPr>
              <w:fldChar w:fldCharType="begin"/>
            </w:r>
            <w:r>
              <w:rPr>
                <w:noProof/>
                <w:webHidden/>
              </w:rPr>
              <w:instrText xml:space="preserve"> PAGEREF _Toc167910020 \h </w:instrText>
            </w:r>
            <w:r>
              <w:rPr>
                <w:noProof/>
                <w:webHidden/>
              </w:rPr>
            </w:r>
            <w:r>
              <w:rPr>
                <w:noProof/>
                <w:webHidden/>
              </w:rPr>
              <w:fldChar w:fldCharType="separate"/>
            </w:r>
            <w:r w:rsidR="00B70E90">
              <w:rPr>
                <w:noProof/>
                <w:webHidden/>
              </w:rPr>
              <w:t>3</w:t>
            </w:r>
            <w:r>
              <w:rPr>
                <w:noProof/>
                <w:webHidden/>
              </w:rPr>
              <w:fldChar w:fldCharType="end"/>
            </w:r>
          </w:hyperlink>
        </w:p>
        <w:p w14:paraId="4179DBF3" w14:textId="36216243" w:rsidR="002141F7" w:rsidRDefault="002141F7">
          <w:pPr>
            <w:pStyle w:val="TDC1"/>
            <w:tabs>
              <w:tab w:val="right" w:leader="dot" w:pos="8828"/>
            </w:tabs>
            <w:rPr>
              <w:noProof/>
            </w:rPr>
          </w:pPr>
          <w:hyperlink w:anchor="_Toc167910021" w:history="1">
            <w:r w:rsidRPr="000B1B6A">
              <w:rPr>
                <w:rStyle w:val="Hipervnculo"/>
                <w:noProof/>
              </w:rPr>
              <w:t>Docker</w:t>
            </w:r>
            <w:r>
              <w:rPr>
                <w:noProof/>
                <w:webHidden/>
              </w:rPr>
              <w:tab/>
            </w:r>
            <w:r>
              <w:rPr>
                <w:noProof/>
                <w:webHidden/>
              </w:rPr>
              <w:fldChar w:fldCharType="begin"/>
            </w:r>
            <w:r>
              <w:rPr>
                <w:noProof/>
                <w:webHidden/>
              </w:rPr>
              <w:instrText xml:space="preserve"> PAGEREF _Toc167910021 \h </w:instrText>
            </w:r>
            <w:r>
              <w:rPr>
                <w:noProof/>
                <w:webHidden/>
              </w:rPr>
            </w:r>
            <w:r>
              <w:rPr>
                <w:noProof/>
                <w:webHidden/>
              </w:rPr>
              <w:fldChar w:fldCharType="separate"/>
            </w:r>
            <w:r w:rsidR="00B70E90">
              <w:rPr>
                <w:noProof/>
                <w:webHidden/>
              </w:rPr>
              <w:t>6</w:t>
            </w:r>
            <w:r>
              <w:rPr>
                <w:noProof/>
                <w:webHidden/>
              </w:rPr>
              <w:fldChar w:fldCharType="end"/>
            </w:r>
          </w:hyperlink>
        </w:p>
        <w:p w14:paraId="7AF7D9B5" w14:textId="1C05F9CC" w:rsidR="002141F7" w:rsidRDefault="002141F7">
          <w:pPr>
            <w:pStyle w:val="TDC2"/>
            <w:tabs>
              <w:tab w:val="right" w:leader="dot" w:pos="8828"/>
            </w:tabs>
            <w:rPr>
              <w:noProof/>
            </w:rPr>
          </w:pPr>
          <w:hyperlink w:anchor="_Toc167910022" w:history="1">
            <w:r w:rsidRPr="000B1B6A">
              <w:rPr>
                <w:rStyle w:val="Hipervnculo"/>
                <w:noProof/>
              </w:rPr>
              <w:t>Componentes Principales de Docker</w:t>
            </w:r>
            <w:r>
              <w:rPr>
                <w:noProof/>
                <w:webHidden/>
              </w:rPr>
              <w:tab/>
            </w:r>
            <w:r>
              <w:rPr>
                <w:noProof/>
                <w:webHidden/>
              </w:rPr>
              <w:fldChar w:fldCharType="begin"/>
            </w:r>
            <w:r>
              <w:rPr>
                <w:noProof/>
                <w:webHidden/>
              </w:rPr>
              <w:instrText xml:space="preserve"> PAGEREF _Toc167910022 \h </w:instrText>
            </w:r>
            <w:r>
              <w:rPr>
                <w:noProof/>
                <w:webHidden/>
              </w:rPr>
            </w:r>
            <w:r>
              <w:rPr>
                <w:noProof/>
                <w:webHidden/>
              </w:rPr>
              <w:fldChar w:fldCharType="separate"/>
            </w:r>
            <w:r w:rsidR="00B70E90">
              <w:rPr>
                <w:noProof/>
                <w:webHidden/>
              </w:rPr>
              <w:t>6</w:t>
            </w:r>
            <w:r>
              <w:rPr>
                <w:noProof/>
                <w:webHidden/>
              </w:rPr>
              <w:fldChar w:fldCharType="end"/>
            </w:r>
          </w:hyperlink>
        </w:p>
        <w:p w14:paraId="1167EC31" w14:textId="1B72E68E" w:rsidR="002141F7" w:rsidRDefault="002141F7">
          <w:pPr>
            <w:pStyle w:val="TDC1"/>
            <w:tabs>
              <w:tab w:val="right" w:leader="dot" w:pos="8828"/>
            </w:tabs>
            <w:rPr>
              <w:noProof/>
            </w:rPr>
          </w:pPr>
          <w:hyperlink w:anchor="_Toc167910023" w:history="1">
            <w:r w:rsidRPr="000B1B6A">
              <w:rPr>
                <w:rStyle w:val="Hipervnculo"/>
                <w:noProof/>
              </w:rPr>
              <w:t>Cluster</w:t>
            </w:r>
            <w:r>
              <w:rPr>
                <w:noProof/>
                <w:webHidden/>
              </w:rPr>
              <w:tab/>
            </w:r>
            <w:r>
              <w:rPr>
                <w:noProof/>
                <w:webHidden/>
              </w:rPr>
              <w:fldChar w:fldCharType="begin"/>
            </w:r>
            <w:r>
              <w:rPr>
                <w:noProof/>
                <w:webHidden/>
              </w:rPr>
              <w:instrText xml:space="preserve"> PAGEREF _Toc167910023 \h </w:instrText>
            </w:r>
            <w:r>
              <w:rPr>
                <w:noProof/>
                <w:webHidden/>
              </w:rPr>
            </w:r>
            <w:r>
              <w:rPr>
                <w:noProof/>
                <w:webHidden/>
              </w:rPr>
              <w:fldChar w:fldCharType="separate"/>
            </w:r>
            <w:r w:rsidR="00B70E90">
              <w:rPr>
                <w:noProof/>
                <w:webHidden/>
              </w:rPr>
              <w:t>7</w:t>
            </w:r>
            <w:r>
              <w:rPr>
                <w:noProof/>
                <w:webHidden/>
              </w:rPr>
              <w:fldChar w:fldCharType="end"/>
            </w:r>
          </w:hyperlink>
        </w:p>
        <w:p w14:paraId="5ADCDBF5" w14:textId="0142C7B9" w:rsidR="002141F7" w:rsidRDefault="002141F7">
          <w:pPr>
            <w:pStyle w:val="TDC2"/>
            <w:tabs>
              <w:tab w:val="right" w:leader="dot" w:pos="8828"/>
            </w:tabs>
            <w:rPr>
              <w:noProof/>
            </w:rPr>
          </w:pPr>
          <w:hyperlink w:anchor="_Toc167910024" w:history="1">
            <w:r w:rsidRPr="000B1B6A">
              <w:rPr>
                <w:rStyle w:val="Hipervnculo"/>
                <w:noProof/>
              </w:rPr>
              <w:t>Características de un Clúster</w:t>
            </w:r>
            <w:r>
              <w:rPr>
                <w:noProof/>
                <w:webHidden/>
              </w:rPr>
              <w:tab/>
            </w:r>
            <w:r>
              <w:rPr>
                <w:noProof/>
                <w:webHidden/>
              </w:rPr>
              <w:fldChar w:fldCharType="begin"/>
            </w:r>
            <w:r>
              <w:rPr>
                <w:noProof/>
                <w:webHidden/>
              </w:rPr>
              <w:instrText xml:space="preserve"> PAGEREF _Toc167910024 \h </w:instrText>
            </w:r>
            <w:r>
              <w:rPr>
                <w:noProof/>
                <w:webHidden/>
              </w:rPr>
            </w:r>
            <w:r>
              <w:rPr>
                <w:noProof/>
                <w:webHidden/>
              </w:rPr>
              <w:fldChar w:fldCharType="separate"/>
            </w:r>
            <w:r w:rsidR="00B70E90">
              <w:rPr>
                <w:noProof/>
                <w:webHidden/>
              </w:rPr>
              <w:t>7</w:t>
            </w:r>
            <w:r>
              <w:rPr>
                <w:noProof/>
                <w:webHidden/>
              </w:rPr>
              <w:fldChar w:fldCharType="end"/>
            </w:r>
          </w:hyperlink>
        </w:p>
        <w:p w14:paraId="65EF1CC5" w14:textId="3D233BA5" w:rsidR="002141F7" w:rsidRDefault="002141F7">
          <w:pPr>
            <w:pStyle w:val="TDC1"/>
            <w:tabs>
              <w:tab w:val="right" w:leader="dot" w:pos="8828"/>
            </w:tabs>
            <w:rPr>
              <w:noProof/>
            </w:rPr>
          </w:pPr>
          <w:hyperlink w:anchor="_Toc167910025" w:history="1">
            <w:r w:rsidRPr="000B1B6A">
              <w:rPr>
                <w:rStyle w:val="Hipervnculo"/>
                <w:noProof/>
              </w:rPr>
              <w:t>Balanceador</w:t>
            </w:r>
            <w:r>
              <w:rPr>
                <w:noProof/>
                <w:webHidden/>
              </w:rPr>
              <w:tab/>
            </w:r>
            <w:r>
              <w:rPr>
                <w:noProof/>
                <w:webHidden/>
              </w:rPr>
              <w:fldChar w:fldCharType="begin"/>
            </w:r>
            <w:r>
              <w:rPr>
                <w:noProof/>
                <w:webHidden/>
              </w:rPr>
              <w:instrText xml:space="preserve"> PAGEREF _Toc167910025 \h </w:instrText>
            </w:r>
            <w:r>
              <w:rPr>
                <w:noProof/>
                <w:webHidden/>
              </w:rPr>
            </w:r>
            <w:r>
              <w:rPr>
                <w:noProof/>
                <w:webHidden/>
              </w:rPr>
              <w:fldChar w:fldCharType="separate"/>
            </w:r>
            <w:r w:rsidR="00B70E90">
              <w:rPr>
                <w:noProof/>
                <w:webHidden/>
              </w:rPr>
              <w:t>8</w:t>
            </w:r>
            <w:r>
              <w:rPr>
                <w:noProof/>
                <w:webHidden/>
              </w:rPr>
              <w:fldChar w:fldCharType="end"/>
            </w:r>
          </w:hyperlink>
        </w:p>
        <w:p w14:paraId="212F9872" w14:textId="10DEE6BB" w:rsidR="002141F7" w:rsidRDefault="002141F7">
          <w:pPr>
            <w:pStyle w:val="TDC1"/>
            <w:tabs>
              <w:tab w:val="right" w:leader="dot" w:pos="8828"/>
            </w:tabs>
            <w:rPr>
              <w:noProof/>
            </w:rPr>
          </w:pPr>
          <w:hyperlink w:anchor="_Toc167910026" w:history="1">
            <w:r w:rsidRPr="000B1B6A">
              <w:rPr>
                <w:rStyle w:val="Hipervnculo"/>
                <w:noProof/>
              </w:rPr>
              <w:t>Bibliografía</w:t>
            </w:r>
            <w:r>
              <w:rPr>
                <w:noProof/>
                <w:webHidden/>
              </w:rPr>
              <w:tab/>
            </w:r>
            <w:r>
              <w:rPr>
                <w:noProof/>
                <w:webHidden/>
              </w:rPr>
              <w:fldChar w:fldCharType="begin"/>
            </w:r>
            <w:r>
              <w:rPr>
                <w:noProof/>
                <w:webHidden/>
              </w:rPr>
              <w:instrText xml:space="preserve"> PAGEREF _Toc167910026 \h </w:instrText>
            </w:r>
            <w:r>
              <w:rPr>
                <w:noProof/>
                <w:webHidden/>
              </w:rPr>
            </w:r>
            <w:r>
              <w:rPr>
                <w:noProof/>
                <w:webHidden/>
              </w:rPr>
              <w:fldChar w:fldCharType="separate"/>
            </w:r>
            <w:r w:rsidR="00B70E90">
              <w:rPr>
                <w:noProof/>
                <w:webHidden/>
              </w:rPr>
              <w:t>11</w:t>
            </w:r>
            <w:r>
              <w:rPr>
                <w:noProof/>
                <w:webHidden/>
              </w:rPr>
              <w:fldChar w:fldCharType="end"/>
            </w:r>
          </w:hyperlink>
        </w:p>
        <w:p w14:paraId="7E3A0E4F" w14:textId="5E06FE00" w:rsidR="002141F7" w:rsidRDefault="002141F7">
          <w:r>
            <w:rPr>
              <w:b/>
              <w:bCs/>
              <w:lang w:val="es-ES"/>
            </w:rPr>
            <w:fldChar w:fldCharType="end"/>
          </w:r>
        </w:p>
      </w:sdtContent>
    </w:sdt>
    <w:p w14:paraId="306F22AD" w14:textId="2E6F2964" w:rsidR="00D827BC" w:rsidRDefault="00D827BC" w:rsidP="00D827BC">
      <w:pPr>
        <w:rPr>
          <w:rFonts w:cs="Arial"/>
        </w:rPr>
      </w:pPr>
    </w:p>
    <w:p w14:paraId="36D54D97" w14:textId="300E5A38" w:rsidR="00D827BC" w:rsidRDefault="00D827BC" w:rsidP="00D827BC">
      <w:pPr>
        <w:rPr>
          <w:rFonts w:cs="Arial"/>
        </w:rPr>
      </w:pPr>
    </w:p>
    <w:p w14:paraId="31A7F14F" w14:textId="12E12ACF" w:rsidR="00D827BC" w:rsidRDefault="00D827BC" w:rsidP="00D827BC">
      <w:pPr>
        <w:rPr>
          <w:rFonts w:cs="Arial"/>
        </w:rPr>
      </w:pPr>
    </w:p>
    <w:p w14:paraId="63340922" w14:textId="5E4F578F" w:rsidR="00D827BC" w:rsidRDefault="00D827BC" w:rsidP="00D827BC">
      <w:pPr>
        <w:rPr>
          <w:rFonts w:cs="Arial"/>
        </w:rPr>
      </w:pPr>
    </w:p>
    <w:p w14:paraId="24DEEC9B" w14:textId="1727C01E" w:rsidR="00D827BC" w:rsidRDefault="00D827BC" w:rsidP="00D827BC">
      <w:pPr>
        <w:rPr>
          <w:rFonts w:cs="Arial"/>
        </w:rPr>
      </w:pPr>
    </w:p>
    <w:p w14:paraId="6B01EF26" w14:textId="4440841C" w:rsidR="00D827BC" w:rsidRDefault="00D827BC" w:rsidP="00D827BC">
      <w:pPr>
        <w:rPr>
          <w:rFonts w:cs="Arial"/>
        </w:rPr>
      </w:pPr>
    </w:p>
    <w:p w14:paraId="7A18F106" w14:textId="29E35EA1" w:rsidR="00D827BC" w:rsidRDefault="00D827BC" w:rsidP="00D827BC">
      <w:pPr>
        <w:rPr>
          <w:rFonts w:cs="Arial"/>
        </w:rPr>
      </w:pPr>
    </w:p>
    <w:p w14:paraId="12B20C40" w14:textId="538CAAD9" w:rsidR="00D827BC" w:rsidRDefault="00D827BC" w:rsidP="00D827BC">
      <w:pPr>
        <w:rPr>
          <w:rFonts w:cs="Arial"/>
        </w:rPr>
      </w:pPr>
    </w:p>
    <w:p w14:paraId="26A21F65" w14:textId="12E3DB08" w:rsidR="00D827BC" w:rsidRDefault="00D827BC" w:rsidP="00D827BC">
      <w:pPr>
        <w:pStyle w:val="Ttulo1"/>
      </w:pPr>
      <w:bookmarkStart w:id="0" w:name="_Toc167910018"/>
      <w:r>
        <w:lastRenderedPageBreak/>
        <w:t>Introducción</w:t>
      </w:r>
      <w:bookmarkEnd w:id="0"/>
      <w:r>
        <w:t xml:space="preserve"> </w:t>
      </w:r>
    </w:p>
    <w:p w14:paraId="7C200AEE" w14:textId="27A087D4" w:rsidR="00D827BC" w:rsidRDefault="00D827BC" w:rsidP="00D827BC">
      <w:r>
        <w:t xml:space="preserve">A </w:t>
      </w:r>
      <w:r w:rsidR="004B1DCF">
        <w:t>continuación,</w:t>
      </w:r>
      <w:r>
        <w:t xml:space="preserve"> se </w:t>
      </w:r>
      <w:r w:rsidR="004B1DCF">
        <w:t>realizará</w:t>
      </w:r>
      <w:r>
        <w:t xml:space="preserve"> una investigación sobre lo que son los contenedores, los Docker, el cluster y el balanceador.</w:t>
      </w:r>
    </w:p>
    <w:p w14:paraId="6CD0ABF9" w14:textId="1C627030" w:rsidR="00D827BC" w:rsidRDefault="00D827BC" w:rsidP="00D827BC"/>
    <w:p w14:paraId="07769751" w14:textId="106173E3" w:rsidR="00D827BC" w:rsidRDefault="00D827BC" w:rsidP="00D827BC">
      <w:pPr>
        <w:pStyle w:val="Ttulo1"/>
      </w:pPr>
      <w:bookmarkStart w:id="1" w:name="_Toc167910019"/>
      <w:r>
        <w:t>Contenedor</w:t>
      </w:r>
      <w:bookmarkEnd w:id="1"/>
      <w:r>
        <w:t xml:space="preserve"> </w:t>
      </w:r>
    </w:p>
    <w:p w14:paraId="05A7871D" w14:textId="2D303C60" w:rsidR="00D827BC" w:rsidRDefault="00D827BC" w:rsidP="00D827BC">
      <w:r>
        <w:t>Los contenedores son una tecnología de virtualización ligera que permite ejecutar aplicaciones de manera aislada y consistente en diferentes entornos. A diferencia de las máquinas virtuales (VM), que incluyen un sistema operativo completo y pueden ser bastante pesadas, los contenedores comparten el mismo núcleo del sistema operativo host y son mucho más eficientes en términos de recursos.</w:t>
      </w:r>
    </w:p>
    <w:p w14:paraId="59993D4E" w14:textId="77777777" w:rsidR="00D827BC" w:rsidRPr="00D827BC" w:rsidRDefault="00D827BC" w:rsidP="00D827BC">
      <w:pPr>
        <w:pStyle w:val="Ttulo2"/>
      </w:pPr>
      <w:bookmarkStart w:id="2" w:name="_Toc167910020"/>
      <w:r w:rsidRPr="00D827BC">
        <w:t>Características de los Contenedores</w:t>
      </w:r>
      <w:bookmarkEnd w:id="2"/>
    </w:p>
    <w:p w14:paraId="66D1AE14" w14:textId="77777777" w:rsidR="00D827BC" w:rsidRPr="00D827BC" w:rsidRDefault="00D827BC" w:rsidP="00D827BC">
      <w:pPr>
        <w:numPr>
          <w:ilvl w:val="0"/>
          <w:numId w:val="1"/>
        </w:numPr>
      </w:pPr>
      <w:r w:rsidRPr="00D827BC">
        <w:rPr>
          <w:b/>
          <w:bCs/>
        </w:rPr>
        <w:t>Aislamiento</w:t>
      </w:r>
      <w:r w:rsidRPr="00D827BC">
        <w:t>:</w:t>
      </w:r>
    </w:p>
    <w:p w14:paraId="15101FD1" w14:textId="77777777" w:rsidR="00D827BC" w:rsidRPr="00D827BC" w:rsidRDefault="00D827BC" w:rsidP="00D827BC">
      <w:pPr>
        <w:numPr>
          <w:ilvl w:val="1"/>
          <w:numId w:val="1"/>
        </w:numPr>
      </w:pPr>
      <w:r w:rsidRPr="00D827BC">
        <w:t>Cada contenedor opera en un entorno aislado, garantizando que las aplicaciones y sus dependencias no interfieran entre sí.</w:t>
      </w:r>
    </w:p>
    <w:p w14:paraId="26A153A5" w14:textId="77777777" w:rsidR="00D827BC" w:rsidRPr="00D827BC" w:rsidRDefault="00D827BC" w:rsidP="00D827BC">
      <w:pPr>
        <w:numPr>
          <w:ilvl w:val="1"/>
          <w:numId w:val="1"/>
        </w:numPr>
      </w:pPr>
      <w:r w:rsidRPr="00D827BC">
        <w:t>El aislamiento mejora la seguridad y permite ejecutar múltiples aplicaciones en el mismo host sin conflictos.</w:t>
      </w:r>
    </w:p>
    <w:p w14:paraId="161295B2" w14:textId="77777777" w:rsidR="00D827BC" w:rsidRPr="00D827BC" w:rsidRDefault="00D827BC" w:rsidP="00D827BC">
      <w:pPr>
        <w:numPr>
          <w:ilvl w:val="0"/>
          <w:numId w:val="1"/>
        </w:numPr>
      </w:pPr>
      <w:r w:rsidRPr="00D827BC">
        <w:rPr>
          <w:b/>
          <w:bCs/>
        </w:rPr>
        <w:t>Portabilidad</w:t>
      </w:r>
      <w:r w:rsidRPr="00D827BC">
        <w:t>:</w:t>
      </w:r>
    </w:p>
    <w:p w14:paraId="62057C58" w14:textId="77777777" w:rsidR="00D827BC" w:rsidRPr="00D827BC" w:rsidRDefault="00D827BC" w:rsidP="00D827BC">
      <w:pPr>
        <w:numPr>
          <w:ilvl w:val="1"/>
          <w:numId w:val="1"/>
        </w:numPr>
      </w:pPr>
      <w:r w:rsidRPr="00D827BC">
        <w:t>Los contenedores encapsulan todas las dependencias de una aplicación, incluyendo librerías y configuraciones necesarias, lo que asegura que la aplicación funcione de manera consistente en cualquier entorno.</w:t>
      </w:r>
    </w:p>
    <w:p w14:paraId="07801C08" w14:textId="77777777" w:rsidR="00D827BC" w:rsidRPr="00D827BC" w:rsidRDefault="00D827BC" w:rsidP="00D827BC">
      <w:pPr>
        <w:numPr>
          <w:ilvl w:val="1"/>
          <w:numId w:val="1"/>
        </w:numPr>
      </w:pPr>
      <w:r w:rsidRPr="00D827BC">
        <w:lastRenderedPageBreak/>
        <w:t>Las imágenes de contenedor se pueden mover fácilmente entre diferentes entornos, como desarrollo, pruebas y producción, sin necesidad de modificaciones.</w:t>
      </w:r>
    </w:p>
    <w:p w14:paraId="58C00D23" w14:textId="77777777" w:rsidR="00D827BC" w:rsidRPr="00D827BC" w:rsidRDefault="00D827BC" w:rsidP="00D827BC">
      <w:pPr>
        <w:numPr>
          <w:ilvl w:val="0"/>
          <w:numId w:val="1"/>
        </w:numPr>
      </w:pPr>
      <w:r w:rsidRPr="00D827BC">
        <w:rPr>
          <w:b/>
          <w:bCs/>
        </w:rPr>
        <w:t>Eficiencia en el Uso de Recursos</w:t>
      </w:r>
      <w:r w:rsidRPr="00D827BC">
        <w:t>:</w:t>
      </w:r>
    </w:p>
    <w:p w14:paraId="5AC4D453" w14:textId="77777777" w:rsidR="00D827BC" w:rsidRPr="00D827BC" w:rsidRDefault="00D827BC" w:rsidP="00D827BC">
      <w:pPr>
        <w:numPr>
          <w:ilvl w:val="1"/>
          <w:numId w:val="1"/>
        </w:numPr>
      </w:pPr>
      <w:r w:rsidRPr="00D827BC">
        <w:t>A diferencia de las máquinas virtuales, los contenedores comparten el mismo kernel del sistema operativo, lo que reduce la sobrecarga y permite ejecutar más contenedores en el mismo hardware.</w:t>
      </w:r>
    </w:p>
    <w:p w14:paraId="4C126179" w14:textId="77777777" w:rsidR="00D827BC" w:rsidRPr="00D827BC" w:rsidRDefault="00D827BC" w:rsidP="00D827BC">
      <w:pPr>
        <w:numPr>
          <w:ilvl w:val="1"/>
          <w:numId w:val="1"/>
        </w:numPr>
      </w:pPr>
      <w:r w:rsidRPr="00D827BC">
        <w:t>El menor consumo de recursos se traduce en un mejor rendimiento y un uso más eficiente de la infraestructura.</w:t>
      </w:r>
    </w:p>
    <w:p w14:paraId="78323951" w14:textId="77777777" w:rsidR="00D827BC" w:rsidRPr="00D827BC" w:rsidRDefault="00D827BC" w:rsidP="00D827BC">
      <w:pPr>
        <w:numPr>
          <w:ilvl w:val="0"/>
          <w:numId w:val="1"/>
        </w:numPr>
      </w:pPr>
      <w:r w:rsidRPr="00D827BC">
        <w:rPr>
          <w:b/>
          <w:bCs/>
        </w:rPr>
        <w:t>Velocidad de Despliegue</w:t>
      </w:r>
      <w:r w:rsidRPr="00D827BC">
        <w:t>:</w:t>
      </w:r>
    </w:p>
    <w:p w14:paraId="39CDDAE0" w14:textId="77777777" w:rsidR="00D827BC" w:rsidRPr="00D827BC" w:rsidRDefault="00D827BC" w:rsidP="00D827BC">
      <w:pPr>
        <w:numPr>
          <w:ilvl w:val="1"/>
          <w:numId w:val="1"/>
        </w:numPr>
      </w:pPr>
      <w:r w:rsidRPr="00D827BC">
        <w:t>Los contenedores se inician rápidamente en comparación con las máquinas virtuales porque no necesitan arrancar un sistema operativo completo.</w:t>
      </w:r>
    </w:p>
    <w:p w14:paraId="2952A65B" w14:textId="77777777" w:rsidR="00D827BC" w:rsidRPr="00D827BC" w:rsidRDefault="00D827BC" w:rsidP="00D827BC">
      <w:pPr>
        <w:numPr>
          <w:ilvl w:val="1"/>
          <w:numId w:val="1"/>
        </w:numPr>
      </w:pPr>
      <w:r w:rsidRPr="00D827BC">
        <w:t>Esta rapidez en el arranque facilita el escalado dinámico y la respuesta ágil a la demanda de aplicaciones.</w:t>
      </w:r>
    </w:p>
    <w:p w14:paraId="62C4C8DF" w14:textId="77777777" w:rsidR="00D827BC" w:rsidRPr="00D827BC" w:rsidRDefault="00D827BC" w:rsidP="00D827BC">
      <w:pPr>
        <w:numPr>
          <w:ilvl w:val="0"/>
          <w:numId w:val="1"/>
        </w:numPr>
      </w:pPr>
      <w:r w:rsidRPr="00D827BC">
        <w:rPr>
          <w:b/>
          <w:bCs/>
        </w:rPr>
        <w:t>Inmutabilidad</w:t>
      </w:r>
      <w:r w:rsidRPr="00D827BC">
        <w:t>:</w:t>
      </w:r>
    </w:p>
    <w:p w14:paraId="325B0EB8" w14:textId="77777777" w:rsidR="00D827BC" w:rsidRPr="00D827BC" w:rsidRDefault="00D827BC" w:rsidP="00D827BC">
      <w:pPr>
        <w:numPr>
          <w:ilvl w:val="1"/>
          <w:numId w:val="1"/>
        </w:numPr>
      </w:pPr>
      <w:r w:rsidRPr="00D827BC">
        <w:t>Las imágenes de contenedor son inmutables, lo que significa que no cambian una vez que se crean. Cualquier actualización o cambio se realiza creando una nueva imagen.</w:t>
      </w:r>
    </w:p>
    <w:p w14:paraId="6A507E69" w14:textId="77777777" w:rsidR="00D827BC" w:rsidRPr="00D827BC" w:rsidRDefault="00D827BC" w:rsidP="00D827BC">
      <w:pPr>
        <w:numPr>
          <w:ilvl w:val="1"/>
          <w:numId w:val="1"/>
        </w:numPr>
      </w:pPr>
      <w:r w:rsidRPr="00D827BC">
        <w:t>Esto garantiza consistencia y fiabilidad en los despliegues, ya que cada despliegue se basa en la misma imagen inmutable.</w:t>
      </w:r>
    </w:p>
    <w:p w14:paraId="2D0E6C9E" w14:textId="77777777" w:rsidR="00D827BC" w:rsidRPr="00D827BC" w:rsidRDefault="00D827BC" w:rsidP="00D827BC">
      <w:pPr>
        <w:numPr>
          <w:ilvl w:val="0"/>
          <w:numId w:val="1"/>
        </w:numPr>
      </w:pPr>
      <w:r w:rsidRPr="00D827BC">
        <w:rPr>
          <w:b/>
          <w:bCs/>
        </w:rPr>
        <w:t>Escalabilidad</w:t>
      </w:r>
      <w:r w:rsidRPr="00D827BC">
        <w:t>:</w:t>
      </w:r>
    </w:p>
    <w:p w14:paraId="1D69C783" w14:textId="77777777" w:rsidR="00D827BC" w:rsidRPr="00D827BC" w:rsidRDefault="00D827BC" w:rsidP="00D827BC">
      <w:pPr>
        <w:numPr>
          <w:ilvl w:val="1"/>
          <w:numId w:val="1"/>
        </w:numPr>
      </w:pPr>
      <w:r w:rsidRPr="00D827BC">
        <w:lastRenderedPageBreak/>
        <w:t>Los contenedores son ideales para arquitecturas de microservicios, donde cada microservicio se puede desplegar y escalar de manera independiente.</w:t>
      </w:r>
    </w:p>
    <w:p w14:paraId="7E17A575" w14:textId="77777777" w:rsidR="00D827BC" w:rsidRPr="00D827BC" w:rsidRDefault="00D827BC" w:rsidP="00D827BC">
      <w:pPr>
        <w:numPr>
          <w:ilvl w:val="1"/>
          <w:numId w:val="1"/>
        </w:numPr>
      </w:pPr>
      <w:r w:rsidRPr="00D827BC">
        <w:t>Herramientas de orquestación como Kubernetes permiten gestionar y escalar automáticamente los contenedores en función de la demanda.</w:t>
      </w:r>
    </w:p>
    <w:p w14:paraId="6C337489" w14:textId="77777777" w:rsidR="00D827BC" w:rsidRPr="00D827BC" w:rsidRDefault="00D827BC" w:rsidP="00D827BC">
      <w:pPr>
        <w:numPr>
          <w:ilvl w:val="0"/>
          <w:numId w:val="1"/>
        </w:numPr>
      </w:pPr>
      <w:r w:rsidRPr="00D827BC">
        <w:rPr>
          <w:b/>
          <w:bCs/>
        </w:rPr>
        <w:t>Compatibilidad con DevOps</w:t>
      </w:r>
      <w:r w:rsidRPr="00D827BC">
        <w:t>:</w:t>
      </w:r>
    </w:p>
    <w:p w14:paraId="0D0A8F81" w14:textId="77777777" w:rsidR="00D827BC" w:rsidRPr="00D827BC" w:rsidRDefault="00D827BC" w:rsidP="00D827BC">
      <w:pPr>
        <w:numPr>
          <w:ilvl w:val="1"/>
          <w:numId w:val="1"/>
        </w:numPr>
      </w:pPr>
      <w:r w:rsidRPr="00D827BC">
        <w:t>Los contenedores facilitan las prácticas de DevOps, como la integración continua y la entrega continua (CI/CD), al permitir la creación de entornos de desarrollo, prueba y producción consistentes y reproducibles.</w:t>
      </w:r>
    </w:p>
    <w:p w14:paraId="692FF258" w14:textId="77777777" w:rsidR="00D827BC" w:rsidRPr="00D827BC" w:rsidRDefault="00D827BC" w:rsidP="00D827BC">
      <w:pPr>
        <w:numPr>
          <w:ilvl w:val="1"/>
          <w:numId w:val="1"/>
        </w:numPr>
      </w:pPr>
      <w:r w:rsidRPr="00D827BC">
        <w:t>Esto acelera los ciclos de desarrollo y despliegue, mejorando la colaboración entre los equipos de desarrollo y operaciones.</w:t>
      </w:r>
    </w:p>
    <w:p w14:paraId="6F7119CB" w14:textId="77777777" w:rsidR="00D827BC" w:rsidRPr="00D827BC" w:rsidRDefault="00D827BC" w:rsidP="00D827BC">
      <w:pPr>
        <w:numPr>
          <w:ilvl w:val="0"/>
          <w:numId w:val="1"/>
        </w:numPr>
      </w:pPr>
      <w:r w:rsidRPr="00D827BC">
        <w:rPr>
          <w:b/>
          <w:bCs/>
        </w:rPr>
        <w:t>Manejo Simplificado de Dependencias</w:t>
      </w:r>
      <w:r w:rsidRPr="00D827BC">
        <w:t>:</w:t>
      </w:r>
    </w:p>
    <w:p w14:paraId="60F77C4D" w14:textId="77777777" w:rsidR="00D827BC" w:rsidRPr="00D827BC" w:rsidRDefault="00D827BC" w:rsidP="00D827BC">
      <w:pPr>
        <w:numPr>
          <w:ilvl w:val="1"/>
          <w:numId w:val="1"/>
        </w:numPr>
      </w:pPr>
      <w:r w:rsidRPr="00D827BC">
        <w:t>Los contenedores incluyen todas las dependencias necesarias para ejecutar una aplicación, eliminando problemas de compatibilidad y configuración en diferentes entornos.</w:t>
      </w:r>
    </w:p>
    <w:p w14:paraId="1168840C" w14:textId="77777777" w:rsidR="00D827BC" w:rsidRPr="00D827BC" w:rsidRDefault="00D827BC" w:rsidP="00D827BC">
      <w:pPr>
        <w:numPr>
          <w:ilvl w:val="0"/>
          <w:numId w:val="1"/>
        </w:numPr>
      </w:pPr>
      <w:r w:rsidRPr="00D827BC">
        <w:rPr>
          <w:b/>
          <w:bCs/>
        </w:rPr>
        <w:t>Versionado</w:t>
      </w:r>
      <w:r w:rsidRPr="00D827BC">
        <w:t>:</w:t>
      </w:r>
    </w:p>
    <w:p w14:paraId="719E6D50" w14:textId="77777777" w:rsidR="00D827BC" w:rsidRPr="00D827BC" w:rsidRDefault="00D827BC" w:rsidP="00D827BC">
      <w:pPr>
        <w:numPr>
          <w:ilvl w:val="1"/>
          <w:numId w:val="1"/>
        </w:numPr>
      </w:pPr>
      <w:r w:rsidRPr="00D827BC">
        <w:t>Las imágenes de contenedor pueden versionarse, permitiendo un fácil seguimiento y despliegue de diferentes versiones de una aplicación.</w:t>
      </w:r>
    </w:p>
    <w:p w14:paraId="65D495AA" w14:textId="77777777" w:rsidR="00D827BC" w:rsidRPr="00D827BC" w:rsidRDefault="00D827BC" w:rsidP="00D827BC">
      <w:pPr>
        <w:numPr>
          <w:ilvl w:val="0"/>
          <w:numId w:val="1"/>
        </w:numPr>
      </w:pPr>
      <w:r w:rsidRPr="00D827BC">
        <w:rPr>
          <w:b/>
          <w:bCs/>
        </w:rPr>
        <w:t>Infraestructura como Código (IaC)</w:t>
      </w:r>
      <w:r w:rsidRPr="00D827BC">
        <w:t>:</w:t>
      </w:r>
    </w:p>
    <w:p w14:paraId="277E817C" w14:textId="77777777" w:rsidR="00D827BC" w:rsidRPr="00D827BC" w:rsidRDefault="00D827BC" w:rsidP="00D827BC">
      <w:pPr>
        <w:numPr>
          <w:ilvl w:val="1"/>
          <w:numId w:val="1"/>
        </w:numPr>
      </w:pPr>
      <w:r w:rsidRPr="00D827BC">
        <w:t>Los contenedores y sus configuraciones se pueden definir como código (por ejemplo, mediante Dockerfiles), facilitando la automatización y el manejo de infraestructura de manera programática.</w:t>
      </w:r>
    </w:p>
    <w:p w14:paraId="2E88FF6D" w14:textId="1B0FC8B3" w:rsidR="00D827BC" w:rsidRDefault="00D827BC" w:rsidP="00D827BC">
      <w:pPr>
        <w:pStyle w:val="Ttulo1"/>
      </w:pPr>
      <w:bookmarkStart w:id="3" w:name="_Toc167910021"/>
      <w:r>
        <w:lastRenderedPageBreak/>
        <w:t>Docker</w:t>
      </w:r>
      <w:bookmarkEnd w:id="3"/>
    </w:p>
    <w:p w14:paraId="5BA5018E" w14:textId="77777777" w:rsidR="00D827BC" w:rsidRPr="00D827BC" w:rsidRDefault="00D827BC" w:rsidP="00D827BC">
      <w:r w:rsidRPr="00D827BC">
        <w:t>Docker es una plataforma de contenedores que permite a los desarrolladores crear, desplegar y ejecutar aplicaciones en contenedores de manera sencilla y eficiente. Los contenedores son entornos ligeros y portátiles que agrupan una aplicación y sus dependencias, asegurando que la aplicación se ejecute de manera consistente en diferentes entornos.</w:t>
      </w:r>
    </w:p>
    <w:p w14:paraId="64397BE0" w14:textId="77777777" w:rsidR="00D827BC" w:rsidRPr="00D827BC" w:rsidRDefault="00D827BC" w:rsidP="00D827BC">
      <w:pPr>
        <w:pStyle w:val="Ttulo2"/>
      </w:pPr>
      <w:bookmarkStart w:id="4" w:name="_Toc167910022"/>
      <w:r w:rsidRPr="00D827BC">
        <w:t>Componentes Principales de Docker</w:t>
      </w:r>
      <w:bookmarkEnd w:id="4"/>
    </w:p>
    <w:p w14:paraId="0C5231AC" w14:textId="77777777" w:rsidR="00D827BC" w:rsidRPr="00D827BC" w:rsidRDefault="00D827BC" w:rsidP="00D827BC">
      <w:pPr>
        <w:numPr>
          <w:ilvl w:val="0"/>
          <w:numId w:val="2"/>
        </w:numPr>
      </w:pPr>
      <w:r w:rsidRPr="00D827BC">
        <w:rPr>
          <w:b/>
          <w:bCs/>
        </w:rPr>
        <w:t>Docker Engine</w:t>
      </w:r>
      <w:r w:rsidRPr="00D827BC">
        <w:t>: Es el núcleo de Docker y se compone de:</w:t>
      </w:r>
    </w:p>
    <w:p w14:paraId="4848392C" w14:textId="77777777" w:rsidR="00D827BC" w:rsidRPr="00D827BC" w:rsidRDefault="00D827BC" w:rsidP="00D827BC">
      <w:pPr>
        <w:numPr>
          <w:ilvl w:val="1"/>
          <w:numId w:val="2"/>
        </w:numPr>
      </w:pPr>
      <w:r w:rsidRPr="00D827BC">
        <w:rPr>
          <w:b/>
          <w:bCs/>
        </w:rPr>
        <w:t>Docker Daemon (dockerd)</w:t>
      </w:r>
      <w:r w:rsidRPr="00D827BC">
        <w:t>: Es el servicio que ejecuta y gestiona contenedores en el host.</w:t>
      </w:r>
    </w:p>
    <w:p w14:paraId="15C634D6" w14:textId="77777777" w:rsidR="00D827BC" w:rsidRPr="00D827BC" w:rsidRDefault="00D827BC" w:rsidP="00D827BC">
      <w:pPr>
        <w:numPr>
          <w:ilvl w:val="1"/>
          <w:numId w:val="2"/>
        </w:numPr>
      </w:pPr>
      <w:r w:rsidRPr="00D827BC">
        <w:rPr>
          <w:b/>
          <w:bCs/>
        </w:rPr>
        <w:t>Docker CLI (Command Line Interface)</w:t>
      </w:r>
      <w:r w:rsidRPr="00D827BC">
        <w:t>: Es la interfaz de línea de comandos que permite a los usuarios interactuar con Docker, enviando comandos al Docker Daemon.</w:t>
      </w:r>
    </w:p>
    <w:p w14:paraId="6FE5C623" w14:textId="77777777" w:rsidR="00D827BC" w:rsidRPr="00D827BC" w:rsidRDefault="00D827BC" w:rsidP="00D827BC">
      <w:pPr>
        <w:numPr>
          <w:ilvl w:val="1"/>
          <w:numId w:val="2"/>
        </w:numPr>
      </w:pPr>
      <w:r w:rsidRPr="00D827BC">
        <w:rPr>
          <w:b/>
          <w:bCs/>
        </w:rPr>
        <w:t>REST API</w:t>
      </w:r>
      <w:r w:rsidRPr="00D827BC">
        <w:t>: Permite a otros programas interactuar con el Docker Daemon.</w:t>
      </w:r>
    </w:p>
    <w:p w14:paraId="5CEF2918" w14:textId="77777777" w:rsidR="00D827BC" w:rsidRPr="00D827BC" w:rsidRDefault="00D827BC" w:rsidP="00D827BC">
      <w:pPr>
        <w:numPr>
          <w:ilvl w:val="0"/>
          <w:numId w:val="2"/>
        </w:numPr>
      </w:pPr>
      <w:r w:rsidRPr="00D827BC">
        <w:rPr>
          <w:b/>
          <w:bCs/>
        </w:rPr>
        <w:t>Docker Images</w:t>
      </w:r>
      <w:r w:rsidRPr="00D827BC">
        <w:t>: Son plantillas de solo lectura que contienen el sistema de archivos y la configuración necesarios para ejecutar una aplicación. Las imágenes de Docker se crean a partir de archivos llamados Dockerfiles, que describen cómo construir la imagen.</w:t>
      </w:r>
    </w:p>
    <w:p w14:paraId="5E086BA3" w14:textId="77777777" w:rsidR="00D827BC" w:rsidRPr="00D827BC" w:rsidRDefault="00D827BC" w:rsidP="00D827BC">
      <w:pPr>
        <w:numPr>
          <w:ilvl w:val="0"/>
          <w:numId w:val="2"/>
        </w:numPr>
      </w:pPr>
      <w:r w:rsidRPr="00D827BC">
        <w:rPr>
          <w:b/>
          <w:bCs/>
        </w:rPr>
        <w:t>Docker Containers</w:t>
      </w:r>
      <w:r w:rsidRPr="00D827BC">
        <w:t>: Son instancias en ejecución de imágenes de Docker. Un contenedor incluye todo lo necesario para ejecutar una aplicación, incluyendo el código, las librerías, las dependencias y las configuraciones.</w:t>
      </w:r>
    </w:p>
    <w:p w14:paraId="041637F7" w14:textId="77777777" w:rsidR="00D827BC" w:rsidRPr="00D827BC" w:rsidRDefault="00D827BC" w:rsidP="00D827BC">
      <w:pPr>
        <w:numPr>
          <w:ilvl w:val="0"/>
          <w:numId w:val="2"/>
        </w:numPr>
      </w:pPr>
      <w:r w:rsidRPr="00D827BC">
        <w:rPr>
          <w:b/>
          <w:bCs/>
        </w:rPr>
        <w:lastRenderedPageBreak/>
        <w:t>Dockerfile</w:t>
      </w:r>
      <w:r w:rsidRPr="00D827BC">
        <w:t>: Es un archivo de texto que contiene una serie de instrucciones sobre cómo construir una imagen de Docker. Cada instrucción en el Dockerfile añade una capa a la imagen.</w:t>
      </w:r>
    </w:p>
    <w:p w14:paraId="636DB9D9" w14:textId="77777777" w:rsidR="00D827BC" w:rsidRPr="00D827BC" w:rsidRDefault="00D827BC" w:rsidP="00D827BC">
      <w:pPr>
        <w:numPr>
          <w:ilvl w:val="0"/>
          <w:numId w:val="2"/>
        </w:numPr>
      </w:pPr>
      <w:r w:rsidRPr="00D827BC">
        <w:rPr>
          <w:b/>
          <w:bCs/>
        </w:rPr>
        <w:t>Docker Hub</w:t>
      </w:r>
      <w:r w:rsidRPr="00D827BC">
        <w:t>: Es un registro público donde los usuarios pueden almacenar y compartir imágenes de Docker. Docker Hub permite a los desarrolladores buscar y descargar imágenes preconstruidas para usar en sus proyectos.</w:t>
      </w:r>
    </w:p>
    <w:p w14:paraId="22E003AC" w14:textId="42F68229" w:rsidR="00D827BC" w:rsidRDefault="00D827BC" w:rsidP="00D827BC">
      <w:pPr>
        <w:numPr>
          <w:ilvl w:val="0"/>
          <w:numId w:val="2"/>
        </w:numPr>
      </w:pPr>
      <w:r w:rsidRPr="00D827BC">
        <w:rPr>
          <w:b/>
          <w:bCs/>
        </w:rPr>
        <w:t>Docker Compose</w:t>
      </w:r>
      <w:r w:rsidRPr="00D827BC">
        <w:t>: Es una herramienta que permite definir y gestionar aplicaciones de contenedores multi-contenedor. Utiliza un archivo YAML para describir los servicios, redes y volúmenes necesarios para una aplicación completa.</w:t>
      </w:r>
    </w:p>
    <w:p w14:paraId="05EC29C0" w14:textId="500A6FD5" w:rsidR="00D827BC" w:rsidRDefault="00D827BC" w:rsidP="00D827BC"/>
    <w:p w14:paraId="3B712A5A" w14:textId="76289039" w:rsidR="00D827BC" w:rsidRDefault="00D827BC" w:rsidP="00D827BC">
      <w:pPr>
        <w:pStyle w:val="Ttulo1"/>
      </w:pPr>
      <w:bookmarkStart w:id="5" w:name="_Toc167910023"/>
      <w:r>
        <w:t>Cluster</w:t>
      </w:r>
      <w:bookmarkEnd w:id="5"/>
      <w:r>
        <w:t xml:space="preserve"> </w:t>
      </w:r>
    </w:p>
    <w:p w14:paraId="3EA7548C" w14:textId="499BEB58" w:rsidR="00D827BC" w:rsidRPr="00D827BC" w:rsidRDefault="00D827BC" w:rsidP="00D827BC">
      <w:r w:rsidRPr="00D827BC">
        <w:t>Un clúster es un conjunto de computadoras (también llamadas nodos) que trabajan juntas de manera coordinada para actuar como un solo sistema. Los clústeres se utilizan para mejorar el rendimiento, la disponibilidad y la escalabilidad de aplicaciones y servicios. Aquí se detallan los aspectos clave de un clúster:</w:t>
      </w:r>
    </w:p>
    <w:p w14:paraId="34635195" w14:textId="77777777" w:rsidR="00D827BC" w:rsidRPr="00D827BC" w:rsidRDefault="00D827BC" w:rsidP="00D827BC">
      <w:pPr>
        <w:pStyle w:val="Ttulo2"/>
      </w:pPr>
      <w:bookmarkStart w:id="6" w:name="_Toc167910024"/>
      <w:r w:rsidRPr="00D827BC">
        <w:t>Características de un Clúster</w:t>
      </w:r>
      <w:bookmarkEnd w:id="6"/>
    </w:p>
    <w:p w14:paraId="613D88FC" w14:textId="77777777" w:rsidR="00D827BC" w:rsidRPr="00D827BC" w:rsidRDefault="00D827BC" w:rsidP="00D827BC">
      <w:pPr>
        <w:numPr>
          <w:ilvl w:val="0"/>
          <w:numId w:val="3"/>
        </w:numPr>
      </w:pPr>
      <w:r w:rsidRPr="00D827BC">
        <w:rPr>
          <w:b/>
          <w:bCs/>
        </w:rPr>
        <w:t>Alta Disponibilidad (HA)</w:t>
      </w:r>
      <w:r w:rsidRPr="00D827BC">
        <w:t>:</w:t>
      </w:r>
    </w:p>
    <w:p w14:paraId="10BD0CCF" w14:textId="77777777" w:rsidR="00D827BC" w:rsidRPr="00D827BC" w:rsidRDefault="00D827BC" w:rsidP="00D827BC">
      <w:pPr>
        <w:numPr>
          <w:ilvl w:val="1"/>
          <w:numId w:val="3"/>
        </w:numPr>
      </w:pPr>
      <w:r w:rsidRPr="00D827BC">
        <w:t>Los clústeres aseguran que las aplicaciones y servicios estén disponibles incluso si algunos nodos fallan. Si un nodo se cae, otros nodos en el clúster pueden tomar su lugar automáticamente.</w:t>
      </w:r>
    </w:p>
    <w:p w14:paraId="3FA10BD5" w14:textId="77777777" w:rsidR="00D827BC" w:rsidRPr="00D827BC" w:rsidRDefault="00D827BC" w:rsidP="00D827BC">
      <w:pPr>
        <w:numPr>
          <w:ilvl w:val="0"/>
          <w:numId w:val="3"/>
        </w:numPr>
      </w:pPr>
      <w:r w:rsidRPr="00D827BC">
        <w:rPr>
          <w:b/>
          <w:bCs/>
        </w:rPr>
        <w:t>Escalabilidad</w:t>
      </w:r>
      <w:r w:rsidRPr="00D827BC">
        <w:t>:</w:t>
      </w:r>
    </w:p>
    <w:p w14:paraId="204FD1C8" w14:textId="77777777" w:rsidR="00D827BC" w:rsidRPr="00D827BC" w:rsidRDefault="00D827BC" w:rsidP="00D827BC">
      <w:pPr>
        <w:numPr>
          <w:ilvl w:val="1"/>
          <w:numId w:val="3"/>
        </w:numPr>
      </w:pPr>
      <w:r w:rsidRPr="00D827BC">
        <w:lastRenderedPageBreak/>
        <w:t>Los clústeres permiten agregar más nodos según sea necesario para manejar un mayor volumen de trabajo. Esto se llama escalado horizontal.</w:t>
      </w:r>
    </w:p>
    <w:p w14:paraId="312FB29C" w14:textId="77777777" w:rsidR="00D827BC" w:rsidRPr="00D827BC" w:rsidRDefault="00D827BC" w:rsidP="00D827BC">
      <w:pPr>
        <w:numPr>
          <w:ilvl w:val="0"/>
          <w:numId w:val="3"/>
        </w:numPr>
      </w:pPr>
      <w:r w:rsidRPr="00D827BC">
        <w:rPr>
          <w:b/>
          <w:bCs/>
        </w:rPr>
        <w:t>Rendimiento Mejorado</w:t>
      </w:r>
      <w:r w:rsidRPr="00D827BC">
        <w:t>:</w:t>
      </w:r>
    </w:p>
    <w:p w14:paraId="0DE3D30E" w14:textId="77777777" w:rsidR="00D827BC" w:rsidRPr="00D827BC" w:rsidRDefault="00D827BC" w:rsidP="00D827BC">
      <w:pPr>
        <w:numPr>
          <w:ilvl w:val="1"/>
          <w:numId w:val="3"/>
        </w:numPr>
      </w:pPr>
      <w:r w:rsidRPr="00D827BC">
        <w:t>Al distribuir las tareas entre varios nodos, los clústeres pueden realizar cálculos y procesamientos más rápidamente que una sola máquina.</w:t>
      </w:r>
    </w:p>
    <w:p w14:paraId="78248564" w14:textId="77777777" w:rsidR="00D827BC" w:rsidRPr="00D827BC" w:rsidRDefault="00D827BC" w:rsidP="00D827BC">
      <w:pPr>
        <w:numPr>
          <w:ilvl w:val="0"/>
          <w:numId w:val="3"/>
        </w:numPr>
      </w:pPr>
      <w:r w:rsidRPr="00D827BC">
        <w:rPr>
          <w:b/>
          <w:bCs/>
        </w:rPr>
        <w:t>Tolerancia a Fallos</w:t>
      </w:r>
      <w:r w:rsidRPr="00D827BC">
        <w:t>:</w:t>
      </w:r>
    </w:p>
    <w:p w14:paraId="2C1E4E35" w14:textId="77777777" w:rsidR="00D827BC" w:rsidRPr="00D827BC" w:rsidRDefault="00D827BC" w:rsidP="00D827BC">
      <w:pPr>
        <w:numPr>
          <w:ilvl w:val="1"/>
          <w:numId w:val="3"/>
        </w:numPr>
      </w:pPr>
      <w:r w:rsidRPr="00D827BC">
        <w:t>Los clústeres pueden detectar fallos en los nodos y redistribuir las tareas automáticamente, asegurando que el sistema continúe funcionando sin interrupciones.</w:t>
      </w:r>
    </w:p>
    <w:p w14:paraId="21AB0AEB" w14:textId="77777777" w:rsidR="00D827BC" w:rsidRPr="00D827BC" w:rsidRDefault="00D827BC" w:rsidP="00D827BC">
      <w:pPr>
        <w:numPr>
          <w:ilvl w:val="0"/>
          <w:numId w:val="3"/>
        </w:numPr>
      </w:pPr>
      <w:r w:rsidRPr="00D827BC">
        <w:rPr>
          <w:b/>
          <w:bCs/>
        </w:rPr>
        <w:t>Distribución de la Carga</w:t>
      </w:r>
      <w:r w:rsidRPr="00D827BC">
        <w:t>:</w:t>
      </w:r>
    </w:p>
    <w:p w14:paraId="47933BD7" w14:textId="78A64D1E" w:rsidR="00D827BC" w:rsidRDefault="00D827BC" w:rsidP="002141F7">
      <w:pPr>
        <w:numPr>
          <w:ilvl w:val="1"/>
          <w:numId w:val="3"/>
        </w:numPr>
      </w:pPr>
      <w:r w:rsidRPr="00D827BC">
        <w:t>Los clústeres distribuyen la carga de trabajo entre los nodos para optimizar el uso de recursos y evitar que un solo nodo se sobrecargue.</w:t>
      </w:r>
    </w:p>
    <w:p w14:paraId="1EE98058" w14:textId="06A238BE" w:rsidR="002141F7" w:rsidRDefault="002141F7" w:rsidP="002141F7">
      <w:pPr>
        <w:pStyle w:val="Ttulo1"/>
      </w:pPr>
      <w:bookmarkStart w:id="7" w:name="_Toc167910025"/>
      <w:r>
        <w:t>Balanceador</w:t>
      </w:r>
      <w:bookmarkEnd w:id="7"/>
    </w:p>
    <w:p w14:paraId="08C85FC0" w14:textId="77777777" w:rsidR="002141F7" w:rsidRPr="002141F7" w:rsidRDefault="002141F7" w:rsidP="002141F7">
      <w:r w:rsidRPr="002141F7">
        <w:t>Un balanceador de carga (load balancer) es un dispositivo o software que distribuye el tráfico de red o las solicitudes de servicio entre múltiples servidores o nodos en un clúster para asegurar que ningún solo servidor se sobrecargue. Esta distribución optimiza el uso de recursos, maximiza el rendimiento, minimiza el tiempo de respuesta y asegura la alta disponibilidad de aplicaciones y servicios.</w:t>
      </w:r>
    </w:p>
    <w:p w14:paraId="0A0DF004" w14:textId="77777777" w:rsidR="002141F7" w:rsidRPr="002141F7" w:rsidRDefault="002141F7" w:rsidP="002141F7">
      <w:pPr>
        <w:rPr>
          <w:b/>
          <w:bCs/>
        </w:rPr>
      </w:pPr>
      <w:r w:rsidRPr="002141F7">
        <w:rPr>
          <w:b/>
          <w:bCs/>
        </w:rPr>
        <w:t>Características del Balanceador de Carga</w:t>
      </w:r>
    </w:p>
    <w:p w14:paraId="53BD83D2" w14:textId="77777777" w:rsidR="002141F7" w:rsidRPr="002141F7" w:rsidRDefault="002141F7" w:rsidP="002141F7">
      <w:pPr>
        <w:numPr>
          <w:ilvl w:val="0"/>
          <w:numId w:val="4"/>
        </w:numPr>
      </w:pPr>
      <w:r w:rsidRPr="002141F7">
        <w:rPr>
          <w:b/>
          <w:bCs/>
        </w:rPr>
        <w:t>Distribución de Carga</w:t>
      </w:r>
      <w:r w:rsidRPr="002141F7">
        <w:t>:</w:t>
      </w:r>
    </w:p>
    <w:p w14:paraId="2876FC3D" w14:textId="77777777" w:rsidR="002141F7" w:rsidRPr="002141F7" w:rsidRDefault="002141F7" w:rsidP="002141F7">
      <w:pPr>
        <w:numPr>
          <w:ilvl w:val="1"/>
          <w:numId w:val="4"/>
        </w:numPr>
      </w:pPr>
      <w:r w:rsidRPr="002141F7">
        <w:lastRenderedPageBreak/>
        <w:t>El balanceador de carga distribuye el tráfico entrante entre varios servidores según ciertos algoritmos o reglas, asegurando que cada servidor maneje una cantidad equilibrada de solicitudes.</w:t>
      </w:r>
    </w:p>
    <w:p w14:paraId="77B767AE" w14:textId="77777777" w:rsidR="002141F7" w:rsidRPr="002141F7" w:rsidRDefault="002141F7" w:rsidP="002141F7">
      <w:pPr>
        <w:numPr>
          <w:ilvl w:val="0"/>
          <w:numId w:val="4"/>
        </w:numPr>
      </w:pPr>
      <w:r w:rsidRPr="002141F7">
        <w:rPr>
          <w:b/>
          <w:bCs/>
        </w:rPr>
        <w:t>Alta Disponibilidad</w:t>
      </w:r>
      <w:r w:rsidRPr="002141F7">
        <w:t>:</w:t>
      </w:r>
    </w:p>
    <w:p w14:paraId="52116EE7" w14:textId="77777777" w:rsidR="002141F7" w:rsidRPr="002141F7" w:rsidRDefault="002141F7" w:rsidP="002141F7">
      <w:pPr>
        <w:numPr>
          <w:ilvl w:val="1"/>
          <w:numId w:val="4"/>
        </w:numPr>
      </w:pPr>
      <w:r w:rsidRPr="002141F7">
        <w:t>Al distribuir las solicitudes entre múltiples servidores, el balanceador de carga ayuda a asegurar que el servicio permanezca disponible incluso si uno o más servidores fallan.</w:t>
      </w:r>
    </w:p>
    <w:p w14:paraId="01D874F4" w14:textId="77777777" w:rsidR="002141F7" w:rsidRPr="002141F7" w:rsidRDefault="002141F7" w:rsidP="002141F7">
      <w:pPr>
        <w:numPr>
          <w:ilvl w:val="0"/>
          <w:numId w:val="4"/>
        </w:numPr>
      </w:pPr>
      <w:r w:rsidRPr="002141F7">
        <w:rPr>
          <w:b/>
          <w:bCs/>
        </w:rPr>
        <w:t>Redundancia</w:t>
      </w:r>
      <w:r w:rsidRPr="002141F7">
        <w:t>:</w:t>
      </w:r>
    </w:p>
    <w:p w14:paraId="680B70BB" w14:textId="77777777" w:rsidR="002141F7" w:rsidRPr="002141F7" w:rsidRDefault="002141F7" w:rsidP="002141F7">
      <w:pPr>
        <w:numPr>
          <w:ilvl w:val="1"/>
          <w:numId w:val="4"/>
        </w:numPr>
      </w:pPr>
      <w:r w:rsidRPr="002141F7">
        <w:t>Los balanceadores de carga pueden configurarse para detectar fallos en los servidores y redirigir el tráfico a servidores en buen estado, proporcionando una capa adicional de redundancia y recuperación ante fallos.</w:t>
      </w:r>
    </w:p>
    <w:p w14:paraId="19F0A9B4" w14:textId="77777777" w:rsidR="002141F7" w:rsidRPr="002141F7" w:rsidRDefault="002141F7" w:rsidP="002141F7">
      <w:pPr>
        <w:numPr>
          <w:ilvl w:val="0"/>
          <w:numId w:val="4"/>
        </w:numPr>
      </w:pPr>
      <w:r w:rsidRPr="002141F7">
        <w:rPr>
          <w:b/>
          <w:bCs/>
        </w:rPr>
        <w:t>Escalabilidad</w:t>
      </w:r>
      <w:r w:rsidRPr="002141F7">
        <w:t>:</w:t>
      </w:r>
    </w:p>
    <w:p w14:paraId="40AB1ADC" w14:textId="77777777" w:rsidR="002141F7" w:rsidRPr="002141F7" w:rsidRDefault="002141F7" w:rsidP="002141F7">
      <w:pPr>
        <w:numPr>
          <w:ilvl w:val="1"/>
          <w:numId w:val="4"/>
        </w:numPr>
      </w:pPr>
      <w:r w:rsidRPr="002141F7">
        <w:t>Permite escalar horizontalmente agregando más servidores al clúster para manejar un mayor volumen de tráfico sin interrumpir el servicio.</w:t>
      </w:r>
    </w:p>
    <w:p w14:paraId="7F3233CC" w14:textId="77777777" w:rsidR="002141F7" w:rsidRPr="002141F7" w:rsidRDefault="002141F7" w:rsidP="002141F7">
      <w:pPr>
        <w:numPr>
          <w:ilvl w:val="0"/>
          <w:numId w:val="4"/>
        </w:numPr>
      </w:pPr>
      <w:r w:rsidRPr="002141F7">
        <w:rPr>
          <w:b/>
          <w:bCs/>
        </w:rPr>
        <w:t>Optimización del Rendimiento</w:t>
      </w:r>
      <w:r w:rsidRPr="002141F7">
        <w:t>:</w:t>
      </w:r>
    </w:p>
    <w:p w14:paraId="43FA1D0F" w14:textId="77777777" w:rsidR="002141F7" w:rsidRPr="002141F7" w:rsidRDefault="002141F7" w:rsidP="002141F7">
      <w:pPr>
        <w:numPr>
          <w:ilvl w:val="1"/>
          <w:numId w:val="4"/>
        </w:numPr>
      </w:pPr>
      <w:r w:rsidRPr="002141F7">
        <w:t>Mejora el rendimiento del sistema al asegurar que los recursos de cada servidor se utilicen de manera eficiente, evitando la sobrecarga de un solo servidor.</w:t>
      </w:r>
    </w:p>
    <w:p w14:paraId="6D399D57" w14:textId="77777777" w:rsidR="002141F7" w:rsidRPr="002141F7" w:rsidRDefault="002141F7" w:rsidP="002141F7">
      <w:pPr>
        <w:numPr>
          <w:ilvl w:val="0"/>
          <w:numId w:val="4"/>
        </w:numPr>
      </w:pPr>
      <w:r w:rsidRPr="002141F7">
        <w:rPr>
          <w:b/>
          <w:bCs/>
        </w:rPr>
        <w:t>Seguridad</w:t>
      </w:r>
      <w:r w:rsidRPr="002141F7">
        <w:t>:</w:t>
      </w:r>
    </w:p>
    <w:p w14:paraId="56560B17" w14:textId="77777777" w:rsidR="002141F7" w:rsidRPr="002141F7" w:rsidRDefault="002141F7" w:rsidP="002141F7">
      <w:pPr>
        <w:numPr>
          <w:ilvl w:val="1"/>
          <w:numId w:val="4"/>
        </w:numPr>
      </w:pPr>
      <w:r w:rsidRPr="002141F7">
        <w:lastRenderedPageBreak/>
        <w:t>Puede actuar como un punto de control centralizado para aplicar políticas de seguridad, como la limitación de la tasa de solicitudes y la autenticación de usuarios.</w:t>
      </w:r>
    </w:p>
    <w:p w14:paraId="18678F24" w14:textId="77777777" w:rsidR="002141F7" w:rsidRPr="002141F7" w:rsidRDefault="002141F7" w:rsidP="002141F7"/>
    <w:p w14:paraId="323DC362" w14:textId="440578D1" w:rsidR="005B7A1E" w:rsidRDefault="005B7A1E"/>
    <w:p w14:paraId="20F8D11B" w14:textId="047AB0DC" w:rsidR="002141F7" w:rsidRDefault="002141F7"/>
    <w:p w14:paraId="71DF964D" w14:textId="2995F286" w:rsidR="002141F7" w:rsidRDefault="002141F7"/>
    <w:p w14:paraId="7885BD8B" w14:textId="3DC5668C" w:rsidR="002141F7" w:rsidRDefault="002141F7"/>
    <w:p w14:paraId="58FBD5CF" w14:textId="504654F1" w:rsidR="002141F7" w:rsidRDefault="002141F7"/>
    <w:p w14:paraId="35358D39" w14:textId="62779E38" w:rsidR="002141F7" w:rsidRDefault="002141F7"/>
    <w:p w14:paraId="21FDB45F" w14:textId="1CFD54D0" w:rsidR="002141F7" w:rsidRDefault="002141F7"/>
    <w:p w14:paraId="3DAB8129" w14:textId="7786D450" w:rsidR="002141F7" w:rsidRDefault="002141F7"/>
    <w:p w14:paraId="0A8BF9C7" w14:textId="36F9EC62" w:rsidR="002141F7" w:rsidRDefault="002141F7"/>
    <w:p w14:paraId="2CEE4212" w14:textId="4B69778B" w:rsidR="002141F7" w:rsidRDefault="002141F7"/>
    <w:p w14:paraId="281BE285" w14:textId="50CDC5AF" w:rsidR="002141F7" w:rsidRDefault="002141F7"/>
    <w:p w14:paraId="01259B5A" w14:textId="1AC577D5" w:rsidR="002141F7" w:rsidRDefault="002141F7"/>
    <w:p w14:paraId="2492D955" w14:textId="30A864A3" w:rsidR="002141F7" w:rsidRDefault="002141F7"/>
    <w:p w14:paraId="47299FBD" w14:textId="22E1E1AD" w:rsidR="002141F7" w:rsidRDefault="002141F7"/>
    <w:p w14:paraId="3305E1F4" w14:textId="1A4A9CB0" w:rsidR="002141F7" w:rsidRDefault="002141F7" w:rsidP="002141F7">
      <w:pPr>
        <w:ind w:firstLine="0"/>
      </w:pPr>
    </w:p>
    <w:p w14:paraId="0EB762C2" w14:textId="77777777" w:rsidR="002141F7" w:rsidRDefault="002141F7" w:rsidP="002141F7">
      <w:pPr>
        <w:pStyle w:val="Ttulo1"/>
      </w:pPr>
      <w:bookmarkStart w:id="8" w:name="_Toc167910026"/>
      <w:r>
        <w:lastRenderedPageBreak/>
        <w:t>Bibliografía</w:t>
      </w:r>
      <w:bookmarkEnd w:id="8"/>
    </w:p>
    <w:p w14:paraId="1C2129AE" w14:textId="77777777" w:rsidR="002141F7" w:rsidRDefault="002141F7" w:rsidP="002141F7">
      <w:pPr>
        <w:ind w:firstLine="0"/>
      </w:pPr>
      <w:r w:rsidRPr="002141F7">
        <w:rPr>
          <w:lang w:val="en-US"/>
        </w:rPr>
        <w:t xml:space="preserve">Hightower, K., Burns, B., &amp; Beda, J. (2017). </w:t>
      </w:r>
      <w:r w:rsidRPr="002141F7">
        <w:rPr>
          <w:rStyle w:val="nfasis"/>
          <w:lang w:val="en-US"/>
        </w:rPr>
        <w:t>Kubernetes: Up and running: Dive into the future of infrastructure</w:t>
      </w:r>
      <w:r w:rsidRPr="002141F7">
        <w:rPr>
          <w:lang w:val="en-US"/>
        </w:rPr>
        <w:t xml:space="preserve">. </w:t>
      </w:r>
      <w:r>
        <w:t>O'Reilly Media.</w:t>
      </w:r>
    </w:p>
    <w:p w14:paraId="31F1B373" w14:textId="77777777" w:rsidR="002141F7" w:rsidRDefault="002141F7" w:rsidP="002141F7">
      <w:pPr>
        <w:ind w:firstLine="0"/>
      </w:pPr>
      <w:r w:rsidRPr="002141F7">
        <w:rPr>
          <w:lang w:val="en-US"/>
        </w:rPr>
        <w:t xml:space="preserve">Alleyne, D., &amp; Woolf, B. (2007). </w:t>
      </w:r>
      <w:r w:rsidRPr="002141F7">
        <w:rPr>
          <w:rStyle w:val="nfasis"/>
          <w:lang w:val="en-US"/>
        </w:rPr>
        <w:t>The Art of Scalability: Scalable Web Architecture, Processes, and Organizations for the Modern Enterprise</w:t>
      </w:r>
      <w:r w:rsidRPr="002141F7">
        <w:rPr>
          <w:lang w:val="en-US"/>
        </w:rPr>
        <w:t xml:space="preserve">. </w:t>
      </w:r>
      <w:r>
        <w:t>Addison-Wesley Professional.</w:t>
      </w:r>
    </w:p>
    <w:p w14:paraId="6A471EF8" w14:textId="0F39C691" w:rsidR="002141F7" w:rsidRDefault="002141F7" w:rsidP="002141F7">
      <w:pPr>
        <w:pStyle w:val="NormalWeb"/>
      </w:pPr>
      <w:r w:rsidRPr="002141F7">
        <w:rPr>
          <w:lang w:val="en-US"/>
        </w:rPr>
        <w:t xml:space="preserve">Merkel, D. (2014). </w:t>
      </w:r>
      <w:r w:rsidRPr="002141F7">
        <w:rPr>
          <w:rStyle w:val="nfasis"/>
          <w:rFonts w:eastAsiaTheme="majorEastAsia"/>
          <w:lang w:val="en-US"/>
        </w:rPr>
        <w:t>Docker: Lightweight Linux containers for consistent development and deployment</w:t>
      </w:r>
      <w:r w:rsidRPr="002141F7">
        <w:rPr>
          <w:lang w:val="en-US"/>
        </w:rPr>
        <w:t xml:space="preserve">. </w:t>
      </w:r>
      <w:r>
        <w:t>Linux Journal, (239), 2.</w:t>
      </w:r>
    </w:p>
    <w:p w14:paraId="36835017" w14:textId="45BCDF30" w:rsidR="002141F7" w:rsidRDefault="002141F7" w:rsidP="002141F7">
      <w:pPr>
        <w:pStyle w:val="NormalWeb"/>
      </w:pPr>
      <w:r w:rsidRPr="002141F7">
        <w:rPr>
          <w:lang w:val="en-US"/>
        </w:rPr>
        <w:t xml:space="preserve">Alleyne, D., &amp; Woolf, B. (2007). </w:t>
      </w:r>
      <w:r w:rsidRPr="002141F7">
        <w:rPr>
          <w:rStyle w:val="nfasis"/>
          <w:rFonts w:eastAsiaTheme="majorEastAsia"/>
          <w:lang w:val="en-US"/>
        </w:rPr>
        <w:t>The Art of Scalability: Scalable Web Architecture, Processes, and Organizations for the Modern Enterprise</w:t>
      </w:r>
      <w:r w:rsidRPr="002141F7">
        <w:rPr>
          <w:lang w:val="en-US"/>
        </w:rPr>
        <w:t xml:space="preserve">. </w:t>
      </w:r>
      <w:r>
        <w:t>Addison-Wesley Professional.</w:t>
      </w:r>
    </w:p>
    <w:p w14:paraId="3B69DB5D" w14:textId="1F58EFBC" w:rsidR="002141F7" w:rsidRDefault="002141F7" w:rsidP="002141F7">
      <w:r>
        <w:t xml:space="preserve"> </w:t>
      </w:r>
    </w:p>
    <w:sectPr w:rsidR="002141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32A9"/>
    <w:multiLevelType w:val="multilevel"/>
    <w:tmpl w:val="6C18779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A71DD"/>
    <w:multiLevelType w:val="multilevel"/>
    <w:tmpl w:val="C348462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55828"/>
    <w:multiLevelType w:val="multilevel"/>
    <w:tmpl w:val="C348462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93281"/>
    <w:multiLevelType w:val="multilevel"/>
    <w:tmpl w:val="C348462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BC"/>
    <w:rsid w:val="002141F7"/>
    <w:rsid w:val="0036020C"/>
    <w:rsid w:val="004B1DCF"/>
    <w:rsid w:val="005B7A1E"/>
    <w:rsid w:val="00B70E90"/>
    <w:rsid w:val="00D827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B030"/>
  <w15:chartTrackingRefBased/>
  <w15:docId w15:val="{94F240A2-7D1E-4B72-B0AA-CD1019FD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7BC"/>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D827BC"/>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D827BC"/>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semiHidden/>
    <w:unhideWhenUsed/>
    <w:qFormat/>
    <w:rsid w:val="00D827B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27BC"/>
    <w:rPr>
      <w:rFonts w:ascii="Times New Roman" w:eastAsiaTheme="majorEastAsia" w:hAnsi="Times New Roman" w:cstheme="majorBidi"/>
      <w:b/>
      <w:sz w:val="32"/>
      <w:szCs w:val="32"/>
    </w:rPr>
  </w:style>
  <w:style w:type="character" w:customStyle="1" w:styleId="Ttulo3Car">
    <w:name w:val="Título 3 Car"/>
    <w:basedOn w:val="Fuentedeprrafopredeter"/>
    <w:link w:val="Ttulo3"/>
    <w:uiPriority w:val="9"/>
    <w:semiHidden/>
    <w:rsid w:val="00D827B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D827BC"/>
    <w:rPr>
      <w:rFonts w:ascii="Times New Roman" w:eastAsiaTheme="majorEastAsia" w:hAnsi="Times New Roman" w:cstheme="majorBidi"/>
      <w:b/>
      <w:sz w:val="26"/>
      <w:szCs w:val="26"/>
    </w:rPr>
  </w:style>
  <w:style w:type="paragraph" w:styleId="Sinespaciado">
    <w:name w:val="No Spacing"/>
    <w:uiPriority w:val="1"/>
    <w:qFormat/>
    <w:rsid w:val="002141F7"/>
    <w:pPr>
      <w:spacing w:after="0" w:line="240" w:lineRule="auto"/>
      <w:ind w:firstLine="720"/>
    </w:pPr>
    <w:rPr>
      <w:rFonts w:ascii="Times New Roman" w:hAnsi="Times New Roman"/>
      <w:sz w:val="24"/>
    </w:rPr>
  </w:style>
  <w:style w:type="character" w:styleId="nfasis">
    <w:name w:val="Emphasis"/>
    <w:basedOn w:val="Fuentedeprrafopredeter"/>
    <w:uiPriority w:val="20"/>
    <w:qFormat/>
    <w:rsid w:val="002141F7"/>
    <w:rPr>
      <w:i/>
      <w:iCs/>
    </w:rPr>
  </w:style>
  <w:style w:type="paragraph" w:styleId="NormalWeb">
    <w:name w:val="Normal (Web)"/>
    <w:basedOn w:val="Normal"/>
    <w:uiPriority w:val="99"/>
    <w:semiHidden/>
    <w:unhideWhenUsed/>
    <w:rsid w:val="002141F7"/>
    <w:pPr>
      <w:spacing w:before="100" w:beforeAutospacing="1" w:after="100" w:afterAutospacing="1" w:line="240" w:lineRule="auto"/>
      <w:ind w:firstLine="0"/>
    </w:pPr>
    <w:rPr>
      <w:rFonts w:eastAsia="Times New Roman" w:cs="Times New Roman"/>
      <w:szCs w:val="24"/>
      <w:lang w:eastAsia="es-MX"/>
    </w:rPr>
  </w:style>
  <w:style w:type="paragraph" w:styleId="TtuloTDC">
    <w:name w:val="TOC Heading"/>
    <w:basedOn w:val="Ttulo1"/>
    <w:next w:val="Normal"/>
    <w:uiPriority w:val="39"/>
    <w:unhideWhenUsed/>
    <w:qFormat/>
    <w:rsid w:val="002141F7"/>
    <w:pPr>
      <w:spacing w:line="259" w:lineRule="auto"/>
      <w:ind w:firstLine="0"/>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2141F7"/>
    <w:pPr>
      <w:spacing w:after="100"/>
    </w:pPr>
  </w:style>
  <w:style w:type="paragraph" w:styleId="TDC2">
    <w:name w:val="toc 2"/>
    <w:basedOn w:val="Normal"/>
    <w:next w:val="Normal"/>
    <w:autoRedefine/>
    <w:uiPriority w:val="39"/>
    <w:unhideWhenUsed/>
    <w:rsid w:val="002141F7"/>
    <w:pPr>
      <w:spacing w:after="100"/>
      <w:ind w:left="240"/>
    </w:pPr>
  </w:style>
  <w:style w:type="character" w:styleId="Hipervnculo">
    <w:name w:val="Hyperlink"/>
    <w:basedOn w:val="Fuentedeprrafopredeter"/>
    <w:uiPriority w:val="99"/>
    <w:unhideWhenUsed/>
    <w:rsid w:val="002141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7482">
      <w:bodyDiv w:val="1"/>
      <w:marLeft w:val="0"/>
      <w:marRight w:val="0"/>
      <w:marTop w:val="0"/>
      <w:marBottom w:val="0"/>
      <w:divBdr>
        <w:top w:val="none" w:sz="0" w:space="0" w:color="auto"/>
        <w:left w:val="none" w:sz="0" w:space="0" w:color="auto"/>
        <w:bottom w:val="none" w:sz="0" w:space="0" w:color="auto"/>
        <w:right w:val="none" w:sz="0" w:space="0" w:color="auto"/>
      </w:divBdr>
    </w:div>
    <w:div w:id="280453030">
      <w:bodyDiv w:val="1"/>
      <w:marLeft w:val="0"/>
      <w:marRight w:val="0"/>
      <w:marTop w:val="0"/>
      <w:marBottom w:val="0"/>
      <w:divBdr>
        <w:top w:val="none" w:sz="0" w:space="0" w:color="auto"/>
        <w:left w:val="none" w:sz="0" w:space="0" w:color="auto"/>
        <w:bottom w:val="none" w:sz="0" w:space="0" w:color="auto"/>
        <w:right w:val="none" w:sz="0" w:space="0" w:color="auto"/>
      </w:divBdr>
    </w:div>
    <w:div w:id="510602573">
      <w:bodyDiv w:val="1"/>
      <w:marLeft w:val="0"/>
      <w:marRight w:val="0"/>
      <w:marTop w:val="0"/>
      <w:marBottom w:val="0"/>
      <w:divBdr>
        <w:top w:val="none" w:sz="0" w:space="0" w:color="auto"/>
        <w:left w:val="none" w:sz="0" w:space="0" w:color="auto"/>
        <w:bottom w:val="none" w:sz="0" w:space="0" w:color="auto"/>
        <w:right w:val="none" w:sz="0" w:space="0" w:color="auto"/>
      </w:divBdr>
    </w:div>
    <w:div w:id="582489963">
      <w:bodyDiv w:val="1"/>
      <w:marLeft w:val="0"/>
      <w:marRight w:val="0"/>
      <w:marTop w:val="0"/>
      <w:marBottom w:val="0"/>
      <w:divBdr>
        <w:top w:val="none" w:sz="0" w:space="0" w:color="auto"/>
        <w:left w:val="none" w:sz="0" w:space="0" w:color="auto"/>
        <w:bottom w:val="none" w:sz="0" w:space="0" w:color="auto"/>
        <w:right w:val="none" w:sz="0" w:space="0" w:color="auto"/>
      </w:divBdr>
    </w:div>
    <w:div w:id="714157533">
      <w:bodyDiv w:val="1"/>
      <w:marLeft w:val="0"/>
      <w:marRight w:val="0"/>
      <w:marTop w:val="0"/>
      <w:marBottom w:val="0"/>
      <w:divBdr>
        <w:top w:val="none" w:sz="0" w:space="0" w:color="auto"/>
        <w:left w:val="none" w:sz="0" w:space="0" w:color="auto"/>
        <w:bottom w:val="none" w:sz="0" w:space="0" w:color="auto"/>
        <w:right w:val="none" w:sz="0" w:space="0" w:color="auto"/>
      </w:divBdr>
    </w:div>
    <w:div w:id="839661696">
      <w:bodyDiv w:val="1"/>
      <w:marLeft w:val="0"/>
      <w:marRight w:val="0"/>
      <w:marTop w:val="0"/>
      <w:marBottom w:val="0"/>
      <w:divBdr>
        <w:top w:val="none" w:sz="0" w:space="0" w:color="auto"/>
        <w:left w:val="none" w:sz="0" w:space="0" w:color="auto"/>
        <w:bottom w:val="none" w:sz="0" w:space="0" w:color="auto"/>
        <w:right w:val="none" w:sz="0" w:space="0" w:color="auto"/>
      </w:divBdr>
    </w:div>
    <w:div w:id="899366970">
      <w:bodyDiv w:val="1"/>
      <w:marLeft w:val="0"/>
      <w:marRight w:val="0"/>
      <w:marTop w:val="0"/>
      <w:marBottom w:val="0"/>
      <w:divBdr>
        <w:top w:val="none" w:sz="0" w:space="0" w:color="auto"/>
        <w:left w:val="none" w:sz="0" w:space="0" w:color="auto"/>
        <w:bottom w:val="none" w:sz="0" w:space="0" w:color="auto"/>
        <w:right w:val="none" w:sz="0" w:space="0" w:color="auto"/>
      </w:divBdr>
    </w:div>
    <w:div w:id="1164125103">
      <w:bodyDiv w:val="1"/>
      <w:marLeft w:val="0"/>
      <w:marRight w:val="0"/>
      <w:marTop w:val="0"/>
      <w:marBottom w:val="0"/>
      <w:divBdr>
        <w:top w:val="none" w:sz="0" w:space="0" w:color="auto"/>
        <w:left w:val="none" w:sz="0" w:space="0" w:color="auto"/>
        <w:bottom w:val="none" w:sz="0" w:space="0" w:color="auto"/>
        <w:right w:val="none" w:sz="0" w:space="0" w:color="auto"/>
      </w:divBdr>
    </w:div>
    <w:div w:id="1184594519">
      <w:bodyDiv w:val="1"/>
      <w:marLeft w:val="0"/>
      <w:marRight w:val="0"/>
      <w:marTop w:val="0"/>
      <w:marBottom w:val="0"/>
      <w:divBdr>
        <w:top w:val="none" w:sz="0" w:space="0" w:color="auto"/>
        <w:left w:val="none" w:sz="0" w:space="0" w:color="auto"/>
        <w:bottom w:val="none" w:sz="0" w:space="0" w:color="auto"/>
        <w:right w:val="none" w:sz="0" w:space="0" w:color="auto"/>
      </w:divBdr>
    </w:div>
    <w:div w:id="1229877824">
      <w:bodyDiv w:val="1"/>
      <w:marLeft w:val="0"/>
      <w:marRight w:val="0"/>
      <w:marTop w:val="0"/>
      <w:marBottom w:val="0"/>
      <w:divBdr>
        <w:top w:val="none" w:sz="0" w:space="0" w:color="auto"/>
        <w:left w:val="none" w:sz="0" w:space="0" w:color="auto"/>
        <w:bottom w:val="none" w:sz="0" w:space="0" w:color="auto"/>
        <w:right w:val="none" w:sz="0" w:space="0" w:color="auto"/>
      </w:divBdr>
    </w:div>
    <w:div w:id="1351831939">
      <w:bodyDiv w:val="1"/>
      <w:marLeft w:val="0"/>
      <w:marRight w:val="0"/>
      <w:marTop w:val="0"/>
      <w:marBottom w:val="0"/>
      <w:divBdr>
        <w:top w:val="none" w:sz="0" w:space="0" w:color="auto"/>
        <w:left w:val="none" w:sz="0" w:space="0" w:color="auto"/>
        <w:bottom w:val="none" w:sz="0" w:space="0" w:color="auto"/>
        <w:right w:val="none" w:sz="0" w:space="0" w:color="auto"/>
      </w:divBdr>
    </w:div>
    <w:div w:id="1391072951">
      <w:bodyDiv w:val="1"/>
      <w:marLeft w:val="0"/>
      <w:marRight w:val="0"/>
      <w:marTop w:val="0"/>
      <w:marBottom w:val="0"/>
      <w:divBdr>
        <w:top w:val="none" w:sz="0" w:space="0" w:color="auto"/>
        <w:left w:val="none" w:sz="0" w:space="0" w:color="auto"/>
        <w:bottom w:val="none" w:sz="0" w:space="0" w:color="auto"/>
        <w:right w:val="none" w:sz="0" w:space="0" w:color="auto"/>
      </w:divBdr>
    </w:div>
    <w:div w:id="1409036144">
      <w:bodyDiv w:val="1"/>
      <w:marLeft w:val="0"/>
      <w:marRight w:val="0"/>
      <w:marTop w:val="0"/>
      <w:marBottom w:val="0"/>
      <w:divBdr>
        <w:top w:val="none" w:sz="0" w:space="0" w:color="auto"/>
        <w:left w:val="none" w:sz="0" w:space="0" w:color="auto"/>
        <w:bottom w:val="none" w:sz="0" w:space="0" w:color="auto"/>
        <w:right w:val="none" w:sz="0" w:space="0" w:color="auto"/>
      </w:divBdr>
    </w:div>
    <w:div w:id="1525052836">
      <w:bodyDiv w:val="1"/>
      <w:marLeft w:val="0"/>
      <w:marRight w:val="0"/>
      <w:marTop w:val="0"/>
      <w:marBottom w:val="0"/>
      <w:divBdr>
        <w:top w:val="none" w:sz="0" w:space="0" w:color="auto"/>
        <w:left w:val="none" w:sz="0" w:space="0" w:color="auto"/>
        <w:bottom w:val="none" w:sz="0" w:space="0" w:color="auto"/>
        <w:right w:val="none" w:sz="0" w:space="0" w:color="auto"/>
      </w:divBdr>
    </w:div>
    <w:div w:id="1651518717">
      <w:bodyDiv w:val="1"/>
      <w:marLeft w:val="0"/>
      <w:marRight w:val="0"/>
      <w:marTop w:val="0"/>
      <w:marBottom w:val="0"/>
      <w:divBdr>
        <w:top w:val="none" w:sz="0" w:space="0" w:color="auto"/>
        <w:left w:val="none" w:sz="0" w:space="0" w:color="auto"/>
        <w:bottom w:val="none" w:sz="0" w:space="0" w:color="auto"/>
        <w:right w:val="none" w:sz="0" w:space="0" w:color="auto"/>
      </w:divBdr>
    </w:div>
    <w:div w:id="1761608472">
      <w:bodyDiv w:val="1"/>
      <w:marLeft w:val="0"/>
      <w:marRight w:val="0"/>
      <w:marTop w:val="0"/>
      <w:marBottom w:val="0"/>
      <w:divBdr>
        <w:top w:val="none" w:sz="0" w:space="0" w:color="auto"/>
        <w:left w:val="none" w:sz="0" w:space="0" w:color="auto"/>
        <w:bottom w:val="none" w:sz="0" w:space="0" w:color="auto"/>
        <w:right w:val="none" w:sz="0" w:space="0" w:color="auto"/>
      </w:divBdr>
    </w:div>
    <w:div w:id="1808861439">
      <w:bodyDiv w:val="1"/>
      <w:marLeft w:val="0"/>
      <w:marRight w:val="0"/>
      <w:marTop w:val="0"/>
      <w:marBottom w:val="0"/>
      <w:divBdr>
        <w:top w:val="none" w:sz="0" w:space="0" w:color="auto"/>
        <w:left w:val="none" w:sz="0" w:space="0" w:color="auto"/>
        <w:bottom w:val="none" w:sz="0" w:space="0" w:color="auto"/>
        <w:right w:val="none" w:sz="0" w:space="0" w:color="auto"/>
      </w:divBdr>
    </w:div>
    <w:div w:id="1810705283">
      <w:bodyDiv w:val="1"/>
      <w:marLeft w:val="0"/>
      <w:marRight w:val="0"/>
      <w:marTop w:val="0"/>
      <w:marBottom w:val="0"/>
      <w:divBdr>
        <w:top w:val="none" w:sz="0" w:space="0" w:color="auto"/>
        <w:left w:val="none" w:sz="0" w:space="0" w:color="auto"/>
        <w:bottom w:val="none" w:sz="0" w:space="0" w:color="auto"/>
        <w:right w:val="none" w:sz="0" w:space="0" w:color="auto"/>
      </w:divBdr>
    </w:div>
    <w:div w:id="1896430535">
      <w:bodyDiv w:val="1"/>
      <w:marLeft w:val="0"/>
      <w:marRight w:val="0"/>
      <w:marTop w:val="0"/>
      <w:marBottom w:val="0"/>
      <w:divBdr>
        <w:top w:val="none" w:sz="0" w:space="0" w:color="auto"/>
        <w:left w:val="none" w:sz="0" w:space="0" w:color="auto"/>
        <w:bottom w:val="none" w:sz="0" w:space="0" w:color="auto"/>
        <w:right w:val="none" w:sz="0" w:space="0" w:color="auto"/>
      </w:divBdr>
    </w:div>
    <w:div w:id="191839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DE4F2-9069-403D-B220-52B1FDCC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1514</Words>
  <Characters>8327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herrera verdugo</dc:creator>
  <cp:keywords/>
  <dc:description/>
  <cp:lastModifiedBy>jorge luis herrera verdugo</cp:lastModifiedBy>
  <cp:revision>6</cp:revision>
  <cp:lastPrinted>2024-05-30T04:21:00Z</cp:lastPrinted>
  <dcterms:created xsi:type="dcterms:W3CDTF">2024-05-30T04:03:00Z</dcterms:created>
  <dcterms:modified xsi:type="dcterms:W3CDTF">2024-05-30T04:24:00Z</dcterms:modified>
</cp:coreProperties>
</file>