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center"/>
      </w:pPr>
      <w:r>
        <w:rPr>
          <w:rStyle w:val="12"/>
        </w:rPr>
        <w:t xml:space="preserve">Tiktokero</w:t>
      </w:r>
      <w:r>
        <w:rPr>
          <w:rStyle w:val="14"/>
          <w:highlight w:val="none"/>
        </w:rPr>
      </w:r>
    </w:p>
    <w:p>
      <w:pPr>
        <w:pStyle w:val="11"/>
        <w:rPr>
          <w:rStyle w:val="14"/>
          <w:highlight w:val="none"/>
        </w:rPr>
      </w:pPr>
      <w:r>
        <w:rPr>
          <w:rStyle w:val="14"/>
        </w:rPr>
        <w:t xml:space="preserve">Preguntas de diseño </w:t>
      </w:r>
      <w:r>
        <w:rPr>
          <w:highlight w:val="none"/>
        </w:rPr>
      </w:r>
    </w:p>
    <w:p>
      <w:pPr>
        <w:pStyle w:val="1_634"/>
        <w:numPr>
          <w:ilvl w:val="0"/>
          <w:numId w:val="1"/>
        </w:numPr>
        <w:rPr>
          <w:b/>
        </w:rPr>
      </w:pPr>
      <w:r>
        <w:rPr>
          <w:b/>
        </w:rPr>
        <w:t xml:space="preserve">¿Qué recursos utiliza el sistema?</w:t>
      </w:r>
      <w:r>
        <w:rPr>
          <w:b/>
        </w:rPr>
      </w:r>
    </w:p>
    <w:p>
      <w:pPr>
        <w:pStyle w:val="1_634"/>
        <w:numPr>
          <w:ilvl w:val="1"/>
          <w:numId w:val="1"/>
        </w:numPr>
        <w:rPr>
          <w:highlight w:val="none"/>
        </w:rPr>
      </w:pPr>
      <w:r/>
      <w:r>
        <w:rPr>
          <w:highlight w:val="none"/>
        </w:rPr>
        <w:t xml:space="preserve">El sistema utiliza RAM para guardar los frames que recibe</w:t>
      </w:r>
      <w:r/>
    </w:p>
    <w:p>
      <w:pPr>
        <w:pStyle w:val="1_634"/>
        <w:numPr>
          <w:ilvl w:val="1"/>
          <w:numId w:val="1"/>
        </w:numPr>
      </w:pPr>
      <w:r>
        <w:rPr>
          <w:highlight w:val="none"/>
        </w:rPr>
      </w:r>
      <w:r>
        <w:rPr>
          <w:highlight w:val="none"/>
        </w:rPr>
        <w:t xml:space="preserve">Necesita compartir recursos de procesamiento para atender muchos clientes al mismo tiempo</w:t>
      </w:r>
      <w:r/>
      <w:r/>
    </w:p>
    <w:p>
      <w:pPr>
        <w:pStyle w:val="1_634"/>
        <w:numPr>
          <w:ilvl w:val="1"/>
          <w:numId w:val="1"/>
        </w:numPr>
        <w:rPr>
          <w:color w:val="757070" w:themeColor="background2" w:themeShade="80"/>
        </w:rPr>
      </w:pPr>
      <w:r>
        <w:rPr>
          <w:highlight w:val="none"/>
        </w:rPr>
        <w:t xml:space="preserve">Dado que se decidio trabajar con sockets tambien se necesitan recursos de redes </w:t>
      </w:r>
      <w:r>
        <w:rPr>
          <w:i/>
          <w:color w:val="757070" w:themeColor="background2" w:themeShade="80"/>
          <w:highlight w:val="none"/>
        </w:rPr>
        <w:t xml:space="preserve">(solamente localhost, no conexion externa)</w:t>
      </w:r>
      <w:r>
        <w:rPr>
          <w:color w:val="757070" w:themeColor="background2" w:themeShade="80"/>
          <w:highlight w:val="none"/>
        </w:rPr>
      </w:r>
    </w:p>
    <w:p>
      <w:pPr>
        <w:pStyle w:val="1_634"/>
        <w:numPr>
          <w:ilvl w:val="1"/>
          <w:numId w:val="1"/>
        </w:numPr>
        <w:rPr>
          <w:color w:val="757070" w:themeColor="background2" w:themeShade="80"/>
        </w:rPr>
      </w:pPr>
      <w:r>
        <w:rPr>
          <w:b w:val="0"/>
          <w:i w:val="0"/>
          <w:color w:val="auto"/>
          <w:highlight w:val="none"/>
        </w:rPr>
        <w:t xml:space="preserve">Se requiere sincronizar el acceso a informacion compartida mediante semaphores</w:t>
      </w:r>
      <w:r>
        <w:rPr>
          <w:i/>
          <w:color w:val="757070" w:themeColor="background2" w:themeShade="80"/>
          <w:highlight w:val="none"/>
        </w:rPr>
      </w:r>
    </w:p>
    <w:p>
      <w:pPr>
        <w:pStyle w:val="1_634"/>
        <w:numPr>
          <w:ilvl w:val="0"/>
          <w:numId w:val="1"/>
        </w:numPr>
        <w:rPr>
          <w:b/>
        </w:rPr>
      </w:pPr>
      <w:r>
        <w:rPr>
          <w:b/>
        </w:rPr>
        <w:t xml:space="preserve">¿Cuántas tareas </w:t>
      </w:r>
      <w:r>
        <w:rPr>
          <w:b/>
        </w:rPr>
        <w:t xml:space="preserve">(tasks)</w:t>
      </w:r>
      <w:r>
        <w:rPr>
          <w:b/>
        </w:rPr>
        <w:t xml:space="preserve"> </w:t>
      </w:r>
      <w:r>
        <w:rPr>
          <w:b/>
        </w:rPr>
        <w:t xml:space="preserve">de </w:t>
      </w:r>
      <w:r>
        <w:rPr>
          <w:b/>
        </w:rPr>
        <w:t xml:space="preserve">ejecuta</w:t>
      </w:r>
      <w:r>
        <w:rPr>
          <w:b/>
        </w:rPr>
        <w:t xml:space="preserve">r</w:t>
      </w:r>
      <w:r>
        <w:rPr>
          <w:b/>
        </w:rPr>
        <w:t xml:space="preserve"> el sistema?</w:t>
      </w:r>
      <w:r>
        <w:rPr>
          <w:b/>
        </w:rPr>
      </w:r>
      <w:r>
        <w:rPr>
          <w:b/>
        </w:rPr>
      </w:r>
    </w:p>
    <w:p>
      <w:pPr>
        <w:pStyle w:val="1_634"/>
        <w:numPr>
          <w:ilvl w:val="1"/>
          <w:numId w:val="1"/>
        </w:numPr>
        <w:rPr>
          <w:color w:val="595959" w:themeColor="text1" w:themeTint="A6"/>
        </w:rPr>
      </w:pPr>
      <w:r>
        <w:rPr>
          <w:highlight w:val="none"/>
        </w:rPr>
        <w:t xml:space="preserve">Recibir nuevas conexiones </w:t>
      </w:r>
      <w:r>
        <w:rPr>
          <w:i/>
          <w:color w:val="595959" w:themeColor="text1" w:themeTint="A6"/>
          <w:highlight w:val="none"/>
        </w:rPr>
        <w:t xml:space="preserve">(solo el thread padre)</w:t>
      </w:r>
      <w:r>
        <w:rPr>
          <w:color w:val="595959" w:themeColor="text1" w:themeTint="A6"/>
          <w:highlight w:val="none"/>
        </w:rPr>
      </w:r>
    </w:p>
    <w:p>
      <w:pPr>
        <w:pStyle w:val="1_634"/>
        <w:numPr>
          <w:ilvl w:val="1"/>
          <w:numId w:val="1"/>
        </w:numPr>
        <w:rPr>
          <w:i/>
        </w:rPr>
      </w:pPr>
      <w:r>
        <w:rPr>
          <w:highlight w:val="none"/>
        </w:rPr>
        <w:t xml:space="preserve">Atender las conexiones </w:t>
      </w:r>
      <w:r>
        <w:rPr>
          <w:i/>
          <w:color w:val="595959" w:themeColor="text1" w:themeTint="A6"/>
          <w:highlight w:val="none"/>
        </w:rPr>
        <w:t xml:space="preserve">(tantos threads como clientes)</w:t>
      </w:r>
      <w:r>
        <w:rPr>
          <w:i/>
          <w:highlight w:val="none"/>
        </w:rPr>
      </w:r>
    </w:p>
    <w:p>
      <w:pPr>
        <w:pStyle w:val="1_634"/>
        <w:numPr>
          <w:ilvl w:val="1"/>
          <w:numId w:val="1"/>
        </w:numPr>
      </w:pPr>
      <w:r>
        <w:rPr>
          <w:highlight w:val="none"/>
        </w:rPr>
        <w:t xml:space="preserve">Controlar el estado de los recursos compartidos del servidor </w:t>
      </w:r>
      <w:r>
        <w:rPr>
          <w:i/>
          <w:color w:val="595959" w:themeColor="text1" w:themeTint="A6"/>
          <w:highlight w:val="none"/>
        </w:rPr>
        <w:t xml:space="preserve">(semaphores)</w:t>
      </w:r>
      <w:r>
        <w:rPr>
          <w:i/>
          <w:color w:val="595959" w:themeColor="text1" w:themeTint="A6"/>
          <w:highlight w:val="none"/>
        </w:rPr>
      </w:r>
      <w:r/>
    </w:p>
    <w:p>
      <w:pPr>
        <w:pStyle w:val="1_634"/>
        <w:numPr>
          <w:ilvl w:val="0"/>
          <w:numId w:val="1"/>
        </w:numPr>
        <w:rPr>
          <w:b/>
        </w:rPr>
      </w:pPr>
      <w:r>
        <w:rPr>
          <w:b/>
        </w:rPr>
        <w:t xml:space="preserve">¿</w:t>
      </w:r>
      <w:r>
        <w:rPr>
          <w:b/>
        </w:rPr>
        <w:t xml:space="preserve">Cómo estimó e</w:t>
      </w:r>
      <w:r>
        <w:rPr>
          <w:b/>
        </w:rPr>
        <w:t xml:space="preserve">l tamaño del buffer</w:t>
      </w:r>
      <w:r>
        <w:rPr>
          <w:b/>
        </w:rPr>
        <w:t xml:space="preserve">?</w:t>
      </w:r>
      <w:r>
        <w:rPr>
          <w:b/>
        </w:rPr>
      </w:r>
      <w:r>
        <w:rPr>
          <w:b/>
        </w:rPr>
      </w:r>
    </w:p>
    <w:p>
      <w:pPr>
        <w:pStyle w:val="1_634"/>
        <w:numPr>
          <w:ilvl w:val="1"/>
          <w:numId w:val="1"/>
        </w:numPr>
      </w:pPr>
      <w:r>
        <w:rPr>
          <w:highlight w:val="none"/>
        </w:rPr>
        <w:t xml:space="preserve">Se incia con un buffer con un tamaño incial,</w:t>
      </w:r>
      <w:r>
        <w:rPr>
          <w:highlight w:val="none"/>
        </w:rPr>
      </w:r>
    </w:p>
    <w:p>
      <w:pPr>
        <w:pStyle w:val="1_634"/>
        <w:numPr>
          <w:ilvl w:val="1"/>
          <w:numId w:val="1"/>
        </w:numPr>
      </w:pPr>
      <w:r>
        <w:rPr>
          <w:highlight w:val="none"/>
        </w:rPr>
        <w:t xml:space="preserve">Luego se registar un temporizador que indica cuanto timepo ha transcurrido desde el primer paquete y un contador que indica cuantos paquetes han llegado </w:t>
      </w:r>
      <w:r>
        <w:rPr>
          <w:highlight w:val="none"/>
        </w:rPr>
      </w:r>
    </w:p>
    <w:p>
      <w:pPr>
        <w:pStyle w:val="1_634"/>
        <w:numPr>
          <w:ilvl w:val="1"/>
          <w:numId w:val="1"/>
        </w:numPr>
      </w:pPr>
      <w:r>
        <w:rPr>
          <w:highlight w:val="none"/>
        </w:rPr>
        <w:t xml:space="preserve">Cada vez que si recibe un paqute se utilizan los datos mencionados anteriormente para calcular la velocidad media de llegada de paquetes</w:t>
      </w:r>
      <w:r>
        <w:rPr>
          <w:highlight w:val="none"/>
        </w:rPr>
      </w:r>
    </w:p>
    <w:p>
      <w:pPr>
        <w:pStyle w:val="1_634"/>
        <w:numPr>
          <w:ilvl w:val="1"/>
          <w:numId w:val="1"/>
        </w:numPr>
      </w:pPr>
      <w:r>
        <w:rPr>
          <w:highlight w:val="none"/>
        </w:rPr>
        <w:t xml:space="preserve">Con dicha velociidad se procede a estimar cuantos paquetes son necesarios para almacenar 30 segundos de video y se ajusta el tamaño del buffer </w:t>
      </w:r>
      <w:r>
        <w:rPr>
          <w:highlight w:val="none"/>
        </w:rPr>
      </w:r>
    </w:p>
    <w:p>
      <w:pPr>
        <w:pStyle w:val="1_634"/>
        <w:ind w:left="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518" cy="153320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7296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0" t="0" r="10576" b="0"/>
                        <a:stretch/>
                      </pic:blipFill>
                      <pic:spPr bwMode="auto">
                        <a:xfrm flipH="0" flipV="0">
                          <a:off x="0" y="0"/>
                          <a:ext cx="6300518" cy="1533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96.1pt;height:120.7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_634"/>
        <w:numPr>
          <w:ilvl w:val="0"/>
          <w:numId w:val="1"/>
        </w:numPr>
        <w:rPr>
          <w:b/>
        </w:rPr>
      </w:pPr>
      <w:r>
        <w:rPr>
          <w:b/>
        </w:rPr>
        <w:t xml:space="preserve">¿</w:t>
      </w:r>
      <w:r>
        <w:rPr>
          <w:b/>
        </w:rPr>
        <w:t xml:space="preserve">Cómo determinó que una conexión no está funcionando</w:t>
      </w:r>
      <w:r>
        <w:rPr>
          <w:b/>
        </w:rPr>
        <w:t xml:space="preserve">?</w:t>
      </w:r>
      <w:r>
        <w:rPr>
          <w:b/>
          <w:highlight w:val="none"/>
        </w:rPr>
      </w:r>
      <w:r>
        <w:rPr>
          <w:b/>
        </w:rPr>
      </w:r>
    </w:p>
    <w:p>
      <w:pPr>
        <w:pStyle w:val="1_634"/>
        <w:numPr>
          <w:ilvl w:val="1"/>
          <w:numId w:val="1"/>
        </w:numPr>
      </w:pPr>
      <w:r>
        <w:rPr>
          <w:highlight w:val="none"/>
        </w:rPr>
        <w:t xml:space="preserve">Mediante un select y un timeout</w:t>
      </w:r>
      <w:r>
        <w:rPr>
          <w:highlight w:val="none"/>
        </w:rPr>
      </w:r>
    </w:p>
    <w:p>
      <w:pPr>
        <w:pStyle w:val="1_634"/>
        <w:ind w:left="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9747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0870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197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73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_634"/>
        <w:numPr>
          <w:ilvl w:val="1"/>
          <w:numId w:val="1"/>
        </w:numPr>
      </w:pPr>
      <w:r>
        <w:rPr>
          <w:highlight w:val="none"/>
        </w:rPr>
        <w:t xml:space="preserve">Si el cliente(tiktoker) termina la conexion</w:t>
      </w:r>
      <w:r>
        <w:rPr>
          <w:highlight w:val="none"/>
        </w:rPr>
      </w:r>
    </w:p>
    <w:p>
      <w:pPr>
        <w:pStyle w:val="1_634"/>
        <w:ind w:left="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430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5304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57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45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_634"/>
        <w:numPr>
          <w:ilvl w:val="0"/>
          <w:numId w:val="1"/>
        </w:numPr>
      </w:pPr>
      <w:r>
        <w:rPr>
          <w:b/>
        </w:rPr>
        <w:t xml:space="preserve">¿Qué mecanismos de IPC debe emplear según el caso?</w:t>
      </w:r>
      <w:r>
        <w:rPr>
          <w:b/>
          <w:highlight w:val="none"/>
        </w:rPr>
      </w:r>
      <w:r/>
    </w:p>
    <w:p>
      <w:pPr>
        <w:pStyle w:val="1_634"/>
        <w:numPr>
          <w:ilvl w:val="1"/>
          <w:numId w:val="1"/>
        </w:numPr>
      </w:pPr>
      <w:r>
        <w:rPr>
          <w:highlight w:val="none"/>
        </w:rPr>
        <w:t xml:space="preserve">Para la comunicacion entre cliente-servidor se utilizo una conexion mediante sockets ya que es la forma ideal de comunicacion entre procesos sin crear dependencias entre ellos.</w:t>
      </w:r>
      <w:r>
        <w:rPr>
          <w:highlight w:val="none"/>
        </w:rPr>
      </w:r>
    </w:p>
    <w:p>
      <w:pPr>
        <w:pStyle w:val="1_634"/>
        <w:numPr>
          <w:ilvl w:val="1"/>
          <w:numId w:val="1"/>
        </w:numPr>
      </w:pPr>
      <w:r>
        <w:rPr>
          <w:highlight w:val="none"/>
        </w:rPr>
        <w:t xml:space="preserve">Para la sincronizacion de informacion entre diferentes threads que acceden a los mismos recursos se utilizo semaforos </w:t>
      </w:r>
      <w:r>
        <w:rPr>
          <w:highlight w:val="none"/>
        </w:rPr>
      </w:r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noto serif cjk sc">
    <w:panose1 w:val="02020502060505020204"/>
  </w:font>
  <w:font w:name="Courier New">
    <w:panose1 w:val="02070309020205020404"/>
  </w:font>
  <w:font w:name="lohit devanagari">
    <w:panose1 w:val="02000603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color w:val="auto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paragraph" w:styleId="1_634" w:customStyle="1">
    <w:name w:val="Standard"/>
    <w:basedOn w:val="609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cs="Lohit Devanagari" w:eastAsia="Noto Serif CJK SC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es-EC"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2022-07-17T22:19:13Z</dcterms:modified>
</cp:coreProperties>
</file>