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C286F" w14:textId="20A72072" w:rsidR="000A4B19" w:rsidRDefault="00DF61C1" w:rsidP="00DA6D68">
      <w:pPr>
        <w:jc w:val="both"/>
        <w:rPr>
          <w:rFonts w:ascii="Arial" w:hAnsi="Arial" w:cs="Arial"/>
          <w:sz w:val="24"/>
          <w:szCs w:val="24"/>
        </w:rPr>
      </w:pPr>
      <w:r>
        <w:rPr>
          <w:rFonts w:ascii="Arial" w:hAnsi="Arial" w:cs="Arial"/>
          <w:sz w:val="24"/>
          <w:szCs w:val="24"/>
        </w:rPr>
        <w:t xml:space="preserve">Manizales Caldas., </w:t>
      </w:r>
      <w:r w:rsidR="00D470A4">
        <w:rPr>
          <w:rFonts w:ascii="Arial" w:hAnsi="Arial" w:cs="Arial"/>
          <w:sz w:val="24"/>
          <w:szCs w:val="24"/>
        </w:rPr>
        <w:t>01</w:t>
      </w:r>
      <w:r>
        <w:rPr>
          <w:rFonts w:ascii="Arial" w:hAnsi="Arial" w:cs="Arial"/>
          <w:sz w:val="24"/>
          <w:szCs w:val="24"/>
        </w:rPr>
        <w:t xml:space="preserve"> de </w:t>
      </w:r>
      <w:r w:rsidR="00D470A4">
        <w:rPr>
          <w:rFonts w:ascii="Arial" w:hAnsi="Arial" w:cs="Arial"/>
          <w:sz w:val="24"/>
          <w:szCs w:val="24"/>
        </w:rPr>
        <w:t>octubre</w:t>
      </w:r>
      <w:r>
        <w:rPr>
          <w:rFonts w:ascii="Arial" w:hAnsi="Arial" w:cs="Arial"/>
          <w:sz w:val="24"/>
          <w:szCs w:val="24"/>
        </w:rPr>
        <w:t xml:space="preserve"> del 20</w:t>
      </w:r>
      <w:r w:rsidR="00DA6D68">
        <w:rPr>
          <w:rFonts w:ascii="Arial" w:hAnsi="Arial" w:cs="Arial"/>
          <w:sz w:val="24"/>
          <w:szCs w:val="24"/>
        </w:rPr>
        <w:t>22</w:t>
      </w:r>
    </w:p>
    <w:p w14:paraId="1AA38831" w14:textId="77777777" w:rsidR="00DA6D68" w:rsidRDefault="00DA6D68" w:rsidP="00DA6D68">
      <w:pPr>
        <w:jc w:val="both"/>
        <w:rPr>
          <w:rFonts w:ascii="Arial" w:hAnsi="Arial" w:cs="Arial"/>
          <w:sz w:val="24"/>
          <w:szCs w:val="24"/>
        </w:rPr>
      </w:pPr>
    </w:p>
    <w:p w14:paraId="1840B25A" w14:textId="7D758F6C" w:rsidR="00DF61C1" w:rsidRDefault="00DF61C1" w:rsidP="004226E0">
      <w:pPr>
        <w:spacing w:after="0"/>
        <w:jc w:val="both"/>
        <w:rPr>
          <w:rFonts w:ascii="Arial" w:hAnsi="Arial" w:cs="Arial"/>
          <w:sz w:val="24"/>
          <w:szCs w:val="24"/>
        </w:rPr>
      </w:pPr>
      <w:r>
        <w:rPr>
          <w:rFonts w:ascii="Arial" w:hAnsi="Arial" w:cs="Arial"/>
          <w:sz w:val="24"/>
          <w:szCs w:val="24"/>
        </w:rPr>
        <w:t>SEÑORES</w:t>
      </w:r>
    </w:p>
    <w:p w14:paraId="6F1FFADD" w14:textId="4FB7C278" w:rsidR="00DF61C1" w:rsidRPr="00DF61C1" w:rsidRDefault="00DF61C1" w:rsidP="004226E0">
      <w:pPr>
        <w:spacing w:after="0"/>
        <w:jc w:val="both"/>
        <w:rPr>
          <w:rFonts w:ascii="Arial" w:hAnsi="Arial" w:cs="Arial"/>
          <w:b/>
          <w:bCs/>
          <w:sz w:val="24"/>
          <w:szCs w:val="24"/>
        </w:rPr>
      </w:pPr>
      <w:r w:rsidRPr="00DF61C1">
        <w:rPr>
          <w:rFonts w:ascii="Arial" w:hAnsi="Arial" w:cs="Arial"/>
          <w:b/>
          <w:bCs/>
          <w:sz w:val="24"/>
          <w:szCs w:val="24"/>
        </w:rPr>
        <w:t>LAS GALIAS</w:t>
      </w:r>
    </w:p>
    <w:p w14:paraId="57AC5427" w14:textId="4912D589" w:rsidR="00DF61C1" w:rsidRDefault="00DF61C1" w:rsidP="004226E0">
      <w:pPr>
        <w:spacing w:after="0"/>
        <w:jc w:val="both"/>
        <w:rPr>
          <w:rFonts w:ascii="Arial" w:hAnsi="Arial" w:cs="Arial"/>
          <w:sz w:val="24"/>
          <w:szCs w:val="24"/>
        </w:rPr>
      </w:pPr>
      <w:r>
        <w:rPr>
          <w:rFonts w:ascii="Arial" w:hAnsi="Arial" w:cs="Arial"/>
          <w:sz w:val="24"/>
          <w:szCs w:val="24"/>
        </w:rPr>
        <w:t>CONSTRUCTORA</w:t>
      </w:r>
    </w:p>
    <w:p w14:paraId="0AD8D640" w14:textId="0EAC8B8E" w:rsidR="00DF61C1" w:rsidRDefault="00DF61C1" w:rsidP="004226E0">
      <w:pPr>
        <w:jc w:val="both"/>
        <w:rPr>
          <w:rFonts w:ascii="Arial" w:hAnsi="Arial" w:cs="Arial"/>
          <w:sz w:val="24"/>
          <w:szCs w:val="24"/>
        </w:rPr>
      </w:pPr>
      <w:r>
        <w:rPr>
          <w:rFonts w:ascii="Arial" w:hAnsi="Arial" w:cs="Arial"/>
          <w:sz w:val="24"/>
          <w:szCs w:val="24"/>
        </w:rPr>
        <w:t>MANIZALES</w:t>
      </w:r>
    </w:p>
    <w:p w14:paraId="0C729291" w14:textId="77777777" w:rsidR="00DA6D68" w:rsidRDefault="00DA6D68" w:rsidP="004226E0">
      <w:pPr>
        <w:jc w:val="both"/>
        <w:rPr>
          <w:rFonts w:ascii="Arial" w:hAnsi="Arial" w:cs="Arial"/>
          <w:sz w:val="24"/>
          <w:szCs w:val="24"/>
        </w:rPr>
      </w:pPr>
    </w:p>
    <w:p w14:paraId="77A391A9" w14:textId="54A2CD00" w:rsidR="00F6234F" w:rsidRDefault="000A4B19" w:rsidP="004226E0">
      <w:pPr>
        <w:jc w:val="both"/>
        <w:rPr>
          <w:rFonts w:ascii="Arial" w:hAnsi="Arial" w:cs="Arial"/>
          <w:sz w:val="24"/>
          <w:szCs w:val="24"/>
        </w:rPr>
      </w:pPr>
      <w:r w:rsidRPr="000A4B19">
        <w:rPr>
          <w:rFonts w:ascii="Arial" w:hAnsi="Arial" w:cs="Arial"/>
          <w:b/>
          <w:bCs/>
          <w:sz w:val="24"/>
          <w:szCs w:val="24"/>
        </w:rPr>
        <w:t>REF</w:t>
      </w:r>
      <w:r w:rsidR="00DF61C1">
        <w:rPr>
          <w:rFonts w:ascii="Arial" w:hAnsi="Arial" w:cs="Arial"/>
          <w:sz w:val="24"/>
          <w:szCs w:val="24"/>
        </w:rPr>
        <w:t>: DERECHO DE PETICION: CANCELACION</w:t>
      </w:r>
      <w:r w:rsidR="00DA6D68">
        <w:rPr>
          <w:rFonts w:ascii="Arial" w:hAnsi="Arial" w:cs="Arial"/>
          <w:sz w:val="24"/>
          <w:szCs w:val="24"/>
        </w:rPr>
        <w:t>/ANULACIÓN</w:t>
      </w:r>
      <w:r w:rsidR="00DF61C1">
        <w:rPr>
          <w:rFonts w:ascii="Arial" w:hAnsi="Arial" w:cs="Arial"/>
          <w:sz w:val="24"/>
          <w:szCs w:val="24"/>
        </w:rPr>
        <w:t xml:space="preserve"> DE </w:t>
      </w:r>
      <w:r w:rsidR="00DA6D68">
        <w:rPr>
          <w:rFonts w:ascii="Arial" w:hAnsi="Arial" w:cs="Arial"/>
          <w:sz w:val="24"/>
          <w:szCs w:val="24"/>
        </w:rPr>
        <w:t>OPCION DE COMPRA</w:t>
      </w:r>
      <w:r w:rsidR="00DF61C1">
        <w:rPr>
          <w:rFonts w:ascii="Arial" w:hAnsi="Arial" w:cs="Arial"/>
          <w:sz w:val="24"/>
          <w:szCs w:val="24"/>
        </w:rPr>
        <w:t xml:space="preserve"> DE MIRADOR DE LOS ALCAZARES APTO 1412 Y FORESTA DE LA SULTANA APTO 1009</w:t>
      </w:r>
      <w:r w:rsidR="00F6234F">
        <w:rPr>
          <w:rFonts w:ascii="Arial" w:hAnsi="Arial" w:cs="Arial"/>
          <w:sz w:val="24"/>
          <w:szCs w:val="24"/>
        </w:rPr>
        <w:t xml:space="preserve"> POR OMISION DE INFORMACION EN EL SERVICIO Y EN</w:t>
      </w:r>
      <w:r w:rsidR="00123D24">
        <w:rPr>
          <w:rFonts w:ascii="Arial" w:hAnsi="Arial" w:cs="Arial"/>
          <w:sz w:val="24"/>
          <w:szCs w:val="24"/>
        </w:rPr>
        <w:t xml:space="preserve"> LOS DOCUMENTOS DE OPCION DE COMPRA</w:t>
      </w:r>
    </w:p>
    <w:p w14:paraId="5DB575AF" w14:textId="77777777" w:rsidR="00DA6D68" w:rsidRDefault="00DA6D68" w:rsidP="004226E0">
      <w:pPr>
        <w:jc w:val="both"/>
        <w:rPr>
          <w:rFonts w:ascii="Arial" w:hAnsi="Arial" w:cs="Arial"/>
          <w:sz w:val="24"/>
          <w:szCs w:val="24"/>
        </w:rPr>
      </w:pPr>
    </w:p>
    <w:p w14:paraId="05BCB92D" w14:textId="15709038" w:rsidR="00F6234F" w:rsidRDefault="00F6234F" w:rsidP="004226E0">
      <w:pPr>
        <w:jc w:val="both"/>
        <w:rPr>
          <w:rFonts w:ascii="Arial" w:hAnsi="Arial" w:cs="Arial"/>
          <w:sz w:val="24"/>
          <w:szCs w:val="24"/>
        </w:rPr>
      </w:pPr>
      <w:r>
        <w:rPr>
          <w:rFonts w:ascii="Arial" w:hAnsi="Arial" w:cs="Arial"/>
          <w:sz w:val="24"/>
          <w:szCs w:val="24"/>
        </w:rPr>
        <w:t>JORGE ALEJANDRO AGUIRRE GUTIERREZ, mayor de edad identificado con cedula: 1053847607 de Manizales, actuando en mi propio nombre por medio del presente escrito y haciendo uso del derecho fundamental de petición según a</w:t>
      </w:r>
      <w:r w:rsidR="004226E0">
        <w:rPr>
          <w:rFonts w:ascii="Arial" w:hAnsi="Arial" w:cs="Arial"/>
          <w:sz w:val="24"/>
          <w:szCs w:val="24"/>
        </w:rPr>
        <w:t>r</w:t>
      </w:r>
      <w:r>
        <w:rPr>
          <w:rFonts w:ascii="Arial" w:hAnsi="Arial" w:cs="Arial"/>
          <w:sz w:val="24"/>
          <w:szCs w:val="24"/>
        </w:rPr>
        <w:t>ticulo 23 C.P. (Ley 1437 del 2011, Articulo 13 del S.S), me dirijo respetuosamente a ustedes solicitando lo siguiente:</w:t>
      </w:r>
    </w:p>
    <w:p w14:paraId="1A597F6D" w14:textId="77777777" w:rsidR="00DA6D68" w:rsidRDefault="00DA6D68" w:rsidP="004226E0">
      <w:pPr>
        <w:jc w:val="both"/>
        <w:rPr>
          <w:rFonts w:ascii="Arial" w:hAnsi="Arial" w:cs="Arial"/>
          <w:sz w:val="24"/>
          <w:szCs w:val="24"/>
        </w:rPr>
      </w:pPr>
    </w:p>
    <w:p w14:paraId="3162D736" w14:textId="767A2C38" w:rsidR="00F6234F" w:rsidRDefault="00F6234F" w:rsidP="004226E0">
      <w:pPr>
        <w:jc w:val="center"/>
        <w:rPr>
          <w:rFonts w:ascii="Arial" w:hAnsi="Arial" w:cs="Arial"/>
          <w:b/>
          <w:bCs/>
          <w:sz w:val="24"/>
          <w:szCs w:val="24"/>
        </w:rPr>
      </w:pPr>
      <w:r w:rsidRPr="00F6234F">
        <w:rPr>
          <w:rFonts w:ascii="Arial" w:hAnsi="Arial" w:cs="Arial"/>
          <w:b/>
          <w:bCs/>
          <w:sz w:val="24"/>
          <w:szCs w:val="24"/>
        </w:rPr>
        <w:t>HECHOS</w:t>
      </w:r>
    </w:p>
    <w:p w14:paraId="47FF6651" w14:textId="77777777" w:rsidR="00DA6D68" w:rsidRDefault="00DA6D68" w:rsidP="004226E0">
      <w:pPr>
        <w:jc w:val="center"/>
        <w:rPr>
          <w:rFonts w:ascii="Arial" w:hAnsi="Arial" w:cs="Arial"/>
          <w:b/>
          <w:bCs/>
          <w:sz w:val="24"/>
          <w:szCs w:val="24"/>
        </w:rPr>
      </w:pPr>
    </w:p>
    <w:p w14:paraId="358A9BE9" w14:textId="0F95FFF5" w:rsidR="00F6234F" w:rsidRDefault="00F6234F" w:rsidP="004226E0">
      <w:pPr>
        <w:jc w:val="both"/>
        <w:rPr>
          <w:rFonts w:ascii="Arial" w:hAnsi="Arial" w:cs="Arial"/>
          <w:sz w:val="24"/>
          <w:szCs w:val="24"/>
        </w:rPr>
      </w:pPr>
      <w:r>
        <w:rPr>
          <w:rFonts w:ascii="Arial" w:hAnsi="Arial" w:cs="Arial"/>
          <w:b/>
          <w:bCs/>
          <w:sz w:val="24"/>
          <w:szCs w:val="24"/>
        </w:rPr>
        <w:t xml:space="preserve">PRIMERO: </w:t>
      </w:r>
      <w:r w:rsidR="004226E0">
        <w:rPr>
          <w:rFonts w:ascii="Arial" w:hAnsi="Arial" w:cs="Arial"/>
          <w:sz w:val="24"/>
          <w:szCs w:val="24"/>
        </w:rPr>
        <w:t xml:space="preserve">Con ustedes se celebro dos contratos de </w:t>
      </w:r>
      <w:r w:rsidR="00DA6D68">
        <w:rPr>
          <w:rFonts w:ascii="Arial" w:hAnsi="Arial" w:cs="Arial"/>
          <w:sz w:val="24"/>
          <w:szCs w:val="24"/>
        </w:rPr>
        <w:t xml:space="preserve">opción de </w:t>
      </w:r>
      <w:r w:rsidR="004226E0">
        <w:rPr>
          <w:rFonts w:ascii="Arial" w:hAnsi="Arial" w:cs="Arial"/>
          <w:sz w:val="24"/>
          <w:szCs w:val="24"/>
        </w:rPr>
        <w:t xml:space="preserve">compra uno por el mirador de los Alcázares apto 1412 y por el de la </w:t>
      </w:r>
      <w:r w:rsidR="00781AC4">
        <w:rPr>
          <w:rFonts w:ascii="Arial" w:hAnsi="Arial" w:cs="Arial"/>
          <w:sz w:val="24"/>
          <w:szCs w:val="24"/>
        </w:rPr>
        <w:t>F</w:t>
      </w:r>
      <w:r w:rsidR="004226E0">
        <w:rPr>
          <w:rFonts w:ascii="Arial" w:hAnsi="Arial" w:cs="Arial"/>
          <w:sz w:val="24"/>
          <w:szCs w:val="24"/>
        </w:rPr>
        <w:t>oresta de la Sultana apto 1009.</w:t>
      </w:r>
    </w:p>
    <w:p w14:paraId="41477357" w14:textId="653895C4" w:rsidR="004226E0" w:rsidRDefault="004226E0" w:rsidP="004226E0">
      <w:pPr>
        <w:jc w:val="both"/>
        <w:rPr>
          <w:rFonts w:ascii="Arial" w:hAnsi="Arial" w:cs="Arial"/>
          <w:sz w:val="24"/>
          <w:szCs w:val="24"/>
        </w:rPr>
      </w:pPr>
      <w:r w:rsidRPr="004226E0">
        <w:rPr>
          <w:rFonts w:ascii="Arial" w:hAnsi="Arial" w:cs="Arial"/>
          <w:b/>
          <w:bCs/>
          <w:sz w:val="24"/>
          <w:szCs w:val="24"/>
        </w:rPr>
        <w:t>SEGUNDO:</w:t>
      </w:r>
      <w:r>
        <w:rPr>
          <w:rFonts w:ascii="Arial" w:hAnsi="Arial" w:cs="Arial"/>
          <w:b/>
          <w:bCs/>
          <w:sz w:val="24"/>
          <w:szCs w:val="24"/>
        </w:rPr>
        <w:t xml:space="preserve"> </w:t>
      </w:r>
      <w:r>
        <w:rPr>
          <w:rFonts w:ascii="Arial" w:hAnsi="Arial" w:cs="Arial"/>
          <w:sz w:val="24"/>
          <w:szCs w:val="24"/>
        </w:rPr>
        <w:t>En el servicio recibido por parte de uno de sus asesores no se me dio una información clara sobre las restricciones que se tenía al momento de realizar el crédito de vivienda que según lo que entiendo a hoy es que esta totalmente sesgado a solamente dos entidades financieras para la realización del crédito de vivienda. Lo anterior es</w:t>
      </w:r>
      <w:r w:rsidR="002C1B15">
        <w:rPr>
          <w:rFonts w:ascii="Arial" w:hAnsi="Arial" w:cs="Arial"/>
          <w:sz w:val="24"/>
          <w:szCs w:val="24"/>
        </w:rPr>
        <w:t xml:space="preserve"> más que</w:t>
      </w:r>
      <w:r>
        <w:rPr>
          <w:rFonts w:ascii="Arial" w:hAnsi="Arial" w:cs="Arial"/>
          <w:sz w:val="24"/>
          <w:szCs w:val="24"/>
        </w:rPr>
        <w:t xml:space="preserve"> una causa justa para cancelar</w:t>
      </w:r>
      <w:r w:rsidR="00DA6D68">
        <w:rPr>
          <w:rFonts w:ascii="Arial" w:hAnsi="Arial" w:cs="Arial"/>
          <w:sz w:val="24"/>
          <w:szCs w:val="24"/>
        </w:rPr>
        <w:t>/anular</w:t>
      </w:r>
      <w:r>
        <w:rPr>
          <w:rFonts w:ascii="Arial" w:hAnsi="Arial" w:cs="Arial"/>
          <w:sz w:val="24"/>
          <w:szCs w:val="24"/>
        </w:rPr>
        <w:t xml:space="preserve"> dich</w:t>
      </w:r>
      <w:r w:rsidR="002C1B15">
        <w:rPr>
          <w:rFonts w:ascii="Arial" w:hAnsi="Arial" w:cs="Arial"/>
          <w:sz w:val="24"/>
          <w:szCs w:val="24"/>
        </w:rPr>
        <w:t>a</w:t>
      </w:r>
      <w:r>
        <w:rPr>
          <w:rFonts w:ascii="Arial" w:hAnsi="Arial" w:cs="Arial"/>
          <w:sz w:val="24"/>
          <w:szCs w:val="24"/>
        </w:rPr>
        <w:t xml:space="preserve">s </w:t>
      </w:r>
      <w:r w:rsidR="00DA6D68">
        <w:rPr>
          <w:rFonts w:ascii="Arial" w:hAnsi="Arial" w:cs="Arial"/>
          <w:sz w:val="24"/>
          <w:szCs w:val="24"/>
        </w:rPr>
        <w:t xml:space="preserve">opciones de </w:t>
      </w:r>
      <w:r w:rsidR="002C1B15">
        <w:rPr>
          <w:rFonts w:ascii="Arial" w:hAnsi="Arial" w:cs="Arial"/>
          <w:sz w:val="24"/>
          <w:szCs w:val="24"/>
        </w:rPr>
        <w:t>compra</w:t>
      </w:r>
      <w:r w:rsidR="00DA6D68">
        <w:rPr>
          <w:rFonts w:ascii="Arial" w:hAnsi="Arial" w:cs="Arial"/>
          <w:sz w:val="24"/>
          <w:szCs w:val="24"/>
        </w:rPr>
        <w:t xml:space="preserve"> y no es ningún desistimiento que aplique multas</w:t>
      </w:r>
      <w:r>
        <w:rPr>
          <w:rFonts w:ascii="Arial" w:hAnsi="Arial" w:cs="Arial"/>
          <w:sz w:val="24"/>
          <w:szCs w:val="24"/>
        </w:rPr>
        <w:t>.</w:t>
      </w:r>
    </w:p>
    <w:p w14:paraId="67E3EC21" w14:textId="35C82225" w:rsidR="002C1B15" w:rsidRDefault="004226E0" w:rsidP="004226E0">
      <w:pPr>
        <w:jc w:val="both"/>
        <w:rPr>
          <w:rFonts w:ascii="Arial" w:hAnsi="Arial" w:cs="Arial"/>
          <w:sz w:val="24"/>
          <w:szCs w:val="24"/>
        </w:rPr>
      </w:pPr>
      <w:r>
        <w:rPr>
          <w:rFonts w:ascii="Arial" w:hAnsi="Arial" w:cs="Arial"/>
          <w:b/>
          <w:sz w:val="24"/>
          <w:szCs w:val="24"/>
        </w:rPr>
        <w:t xml:space="preserve">TERCERO: </w:t>
      </w:r>
      <w:r>
        <w:rPr>
          <w:rFonts w:ascii="Arial" w:hAnsi="Arial" w:cs="Arial"/>
          <w:bCs/>
          <w:sz w:val="24"/>
          <w:szCs w:val="24"/>
        </w:rPr>
        <w:t xml:space="preserve">Que en </w:t>
      </w:r>
      <w:r w:rsidR="002C1B15">
        <w:rPr>
          <w:rFonts w:ascii="Arial" w:hAnsi="Arial" w:cs="Arial"/>
          <w:bCs/>
          <w:sz w:val="24"/>
          <w:szCs w:val="24"/>
        </w:rPr>
        <w:t xml:space="preserve">las </w:t>
      </w:r>
      <w:r w:rsidR="00DA6D68">
        <w:rPr>
          <w:rFonts w:ascii="Arial" w:hAnsi="Arial" w:cs="Arial"/>
          <w:bCs/>
          <w:sz w:val="24"/>
          <w:szCs w:val="24"/>
        </w:rPr>
        <w:t>opciones de compra</w:t>
      </w:r>
      <w:r>
        <w:rPr>
          <w:rFonts w:ascii="Arial" w:hAnsi="Arial" w:cs="Arial"/>
          <w:bCs/>
          <w:sz w:val="24"/>
          <w:szCs w:val="24"/>
        </w:rPr>
        <w:t xml:space="preserve"> que se firmaron, en ninguna sección se establece que existía una restricción a la hora de solicitar un crédito de vivienda</w:t>
      </w:r>
      <w:r>
        <w:rPr>
          <w:rFonts w:ascii="Arial" w:hAnsi="Arial" w:cs="Arial"/>
          <w:sz w:val="24"/>
          <w:szCs w:val="24"/>
        </w:rPr>
        <w:t xml:space="preserve">. </w:t>
      </w:r>
      <w:r w:rsidR="00DA6D68">
        <w:rPr>
          <w:rFonts w:ascii="Arial" w:hAnsi="Arial" w:cs="Arial"/>
          <w:sz w:val="24"/>
          <w:szCs w:val="24"/>
        </w:rPr>
        <w:t>Lo anterior es más que una causa justa para cancelar/anular dichas opciones de compraventas y no es ningún desistimiento que aplique multas.</w:t>
      </w:r>
    </w:p>
    <w:p w14:paraId="3DBF8999" w14:textId="26F0CABF" w:rsidR="000A4B19" w:rsidRDefault="000A4B19" w:rsidP="004226E0">
      <w:pPr>
        <w:jc w:val="both"/>
        <w:rPr>
          <w:rFonts w:ascii="Arial" w:hAnsi="Arial" w:cs="Arial"/>
          <w:sz w:val="24"/>
          <w:szCs w:val="24"/>
        </w:rPr>
      </w:pPr>
      <w:r w:rsidRPr="000A4B19">
        <w:rPr>
          <w:rFonts w:ascii="Arial" w:hAnsi="Arial" w:cs="Arial"/>
          <w:b/>
          <w:bCs/>
          <w:sz w:val="24"/>
          <w:szCs w:val="24"/>
        </w:rPr>
        <w:t>CUARTO</w:t>
      </w:r>
      <w:r>
        <w:rPr>
          <w:rFonts w:ascii="Arial" w:hAnsi="Arial" w:cs="Arial"/>
          <w:b/>
          <w:bCs/>
          <w:sz w:val="24"/>
          <w:szCs w:val="24"/>
        </w:rPr>
        <w:t xml:space="preserve">: </w:t>
      </w:r>
      <w:r>
        <w:rPr>
          <w:rFonts w:ascii="Arial" w:hAnsi="Arial" w:cs="Arial"/>
          <w:sz w:val="24"/>
          <w:szCs w:val="24"/>
        </w:rPr>
        <w:t xml:space="preserve">Se envió un oficio hablando de esta misma situación el 27 de </w:t>
      </w:r>
      <w:r w:rsidR="00302A10">
        <w:rPr>
          <w:rFonts w:ascii="Arial" w:hAnsi="Arial" w:cs="Arial"/>
          <w:sz w:val="24"/>
          <w:szCs w:val="24"/>
        </w:rPr>
        <w:t>agosto</w:t>
      </w:r>
      <w:r>
        <w:rPr>
          <w:rFonts w:ascii="Arial" w:hAnsi="Arial" w:cs="Arial"/>
          <w:sz w:val="24"/>
          <w:szCs w:val="24"/>
        </w:rPr>
        <w:t xml:space="preserve"> del 2022 y no se obtuvo ninguna respuesta por parte de ustedes</w:t>
      </w:r>
      <w:r w:rsidR="00DA6D68">
        <w:rPr>
          <w:rFonts w:ascii="Arial" w:hAnsi="Arial" w:cs="Arial"/>
          <w:sz w:val="24"/>
          <w:szCs w:val="24"/>
        </w:rPr>
        <w:t>. Esto es causal de silencio administrativo por parte de ustedes</w:t>
      </w:r>
      <w:r>
        <w:rPr>
          <w:rFonts w:ascii="Arial" w:hAnsi="Arial" w:cs="Arial"/>
          <w:sz w:val="24"/>
          <w:szCs w:val="24"/>
        </w:rPr>
        <w:t>.</w:t>
      </w:r>
    </w:p>
    <w:p w14:paraId="57409060" w14:textId="77777777" w:rsidR="00DA6D68" w:rsidRPr="000A4B19" w:rsidRDefault="00DA6D68" w:rsidP="004226E0">
      <w:pPr>
        <w:jc w:val="both"/>
        <w:rPr>
          <w:rFonts w:ascii="Arial" w:hAnsi="Arial" w:cs="Arial"/>
          <w:sz w:val="24"/>
          <w:szCs w:val="24"/>
        </w:rPr>
      </w:pPr>
    </w:p>
    <w:p w14:paraId="7AFF9C7B" w14:textId="72F4612F" w:rsidR="002C1B15" w:rsidRDefault="002C1B15" w:rsidP="004226E0">
      <w:pPr>
        <w:jc w:val="both"/>
        <w:rPr>
          <w:rFonts w:ascii="Arial" w:hAnsi="Arial" w:cs="Arial"/>
          <w:sz w:val="24"/>
          <w:szCs w:val="24"/>
        </w:rPr>
      </w:pPr>
      <w:r>
        <w:rPr>
          <w:rFonts w:ascii="Arial" w:hAnsi="Arial" w:cs="Arial"/>
          <w:sz w:val="24"/>
          <w:szCs w:val="24"/>
        </w:rPr>
        <w:lastRenderedPageBreak/>
        <w:t>Por lo anterior es más que evidente que este proceso de</w:t>
      </w:r>
      <w:r w:rsidR="00DA6D68">
        <w:rPr>
          <w:rFonts w:ascii="Arial" w:hAnsi="Arial" w:cs="Arial"/>
          <w:sz w:val="24"/>
          <w:szCs w:val="24"/>
        </w:rPr>
        <w:t xml:space="preserve"> opción de </w:t>
      </w:r>
      <w:r>
        <w:rPr>
          <w:rFonts w:ascii="Arial" w:hAnsi="Arial" w:cs="Arial"/>
          <w:sz w:val="24"/>
          <w:szCs w:val="24"/>
        </w:rPr>
        <w:t>compra genera desconfianza por lo que ha sucedido</w:t>
      </w:r>
      <w:r w:rsidR="008E5935">
        <w:rPr>
          <w:rFonts w:ascii="Arial" w:hAnsi="Arial" w:cs="Arial"/>
          <w:sz w:val="24"/>
          <w:szCs w:val="24"/>
        </w:rPr>
        <w:t>, que no es ningún desistimiento que cause multa</w:t>
      </w:r>
      <w:r>
        <w:rPr>
          <w:rFonts w:ascii="Arial" w:hAnsi="Arial" w:cs="Arial"/>
          <w:sz w:val="24"/>
          <w:szCs w:val="24"/>
        </w:rPr>
        <w:t xml:space="preserve"> y es la razón del poque solicito la cancelación</w:t>
      </w:r>
      <w:r w:rsidR="00DA6D68">
        <w:rPr>
          <w:rFonts w:ascii="Arial" w:hAnsi="Arial" w:cs="Arial"/>
          <w:sz w:val="24"/>
          <w:szCs w:val="24"/>
        </w:rPr>
        <w:t>/anulación</w:t>
      </w:r>
      <w:r w:rsidR="00302A10">
        <w:rPr>
          <w:rFonts w:ascii="Arial" w:hAnsi="Arial" w:cs="Arial"/>
          <w:sz w:val="24"/>
          <w:szCs w:val="24"/>
        </w:rPr>
        <w:t xml:space="preserve"> y la devolución del dinero de las fiducias a mi cuenta. L</w:t>
      </w:r>
      <w:r>
        <w:rPr>
          <w:rFonts w:ascii="Arial" w:hAnsi="Arial" w:cs="Arial"/>
          <w:sz w:val="24"/>
          <w:szCs w:val="24"/>
        </w:rPr>
        <w:t>es solicito amablemente se me de resolución a esta situación lo más pronto posible.</w:t>
      </w:r>
    </w:p>
    <w:p w14:paraId="0B6B24B5" w14:textId="19229390" w:rsidR="002128D7" w:rsidRDefault="002128D7" w:rsidP="004226E0">
      <w:pPr>
        <w:jc w:val="both"/>
        <w:rPr>
          <w:rFonts w:ascii="Arial" w:hAnsi="Arial" w:cs="Arial"/>
          <w:sz w:val="24"/>
          <w:szCs w:val="24"/>
        </w:rPr>
      </w:pPr>
      <w:r>
        <w:rPr>
          <w:rFonts w:ascii="Arial" w:hAnsi="Arial" w:cs="Arial"/>
          <w:sz w:val="24"/>
          <w:szCs w:val="24"/>
        </w:rPr>
        <w:t xml:space="preserve">Recibo respuesta a mi correo: </w:t>
      </w:r>
      <w:hyperlink r:id="rId6" w:history="1">
        <w:r w:rsidRPr="005C4537">
          <w:rPr>
            <w:rStyle w:val="Hipervnculo"/>
            <w:rFonts w:ascii="Arial" w:hAnsi="Arial" w:cs="Arial"/>
            <w:sz w:val="24"/>
            <w:szCs w:val="24"/>
          </w:rPr>
          <w:t>alejoved@gmail.com</w:t>
        </w:r>
      </w:hyperlink>
    </w:p>
    <w:p w14:paraId="1D6A74DC" w14:textId="7F65212E" w:rsidR="002128D7" w:rsidRDefault="002128D7" w:rsidP="004226E0">
      <w:pPr>
        <w:jc w:val="both"/>
        <w:rPr>
          <w:rFonts w:ascii="Arial" w:hAnsi="Arial" w:cs="Arial"/>
          <w:sz w:val="24"/>
          <w:szCs w:val="24"/>
        </w:rPr>
      </w:pPr>
      <w:r>
        <w:rPr>
          <w:rFonts w:ascii="Arial" w:hAnsi="Arial" w:cs="Arial"/>
          <w:sz w:val="24"/>
          <w:szCs w:val="24"/>
        </w:rPr>
        <w:t>Anexo: Certificado bancario.</w:t>
      </w:r>
    </w:p>
    <w:p w14:paraId="2C3C550D" w14:textId="77777777" w:rsidR="00DA6D68" w:rsidRDefault="00DA6D68" w:rsidP="004226E0">
      <w:pPr>
        <w:jc w:val="both"/>
        <w:rPr>
          <w:rFonts w:ascii="Arial" w:hAnsi="Arial" w:cs="Arial"/>
          <w:sz w:val="24"/>
          <w:szCs w:val="24"/>
        </w:rPr>
      </w:pPr>
    </w:p>
    <w:p w14:paraId="4700816F" w14:textId="7E9EC6C4" w:rsidR="002C1B15" w:rsidRDefault="002C1B15" w:rsidP="004226E0">
      <w:pPr>
        <w:jc w:val="both"/>
        <w:rPr>
          <w:rFonts w:ascii="Arial" w:hAnsi="Arial" w:cs="Arial"/>
          <w:sz w:val="24"/>
          <w:szCs w:val="24"/>
        </w:rPr>
      </w:pPr>
      <w:r>
        <w:rPr>
          <w:rFonts w:ascii="Arial" w:hAnsi="Arial" w:cs="Arial"/>
          <w:sz w:val="24"/>
          <w:szCs w:val="24"/>
        </w:rPr>
        <w:t>Gracias por la atención prestada.</w:t>
      </w:r>
    </w:p>
    <w:p w14:paraId="1D8B3C69" w14:textId="0199466A" w:rsidR="00DA6D68" w:rsidRDefault="00DA6D68" w:rsidP="004226E0">
      <w:pPr>
        <w:jc w:val="both"/>
        <w:rPr>
          <w:rFonts w:ascii="Arial" w:hAnsi="Arial" w:cs="Arial"/>
          <w:sz w:val="24"/>
          <w:szCs w:val="24"/>
        </w:rPr>
      </w:pPr>
    </w:p>
    <w:p w14:paraId="702F01CF" w14:textId="77777777" w:rsidR="00DA6D68" w:rsidRDefault="00DA6D68" w:rsidP="004226E0">
      <w:pPr>
        <w:jc w:val="both"/>
        <w:rPr>
          <w:rFonts w:ascii="Arial" w:hAnsi="Arial" w:cs="Arial"/>
          <w:sz w:val="24"/>
          <w:szCs w:val="24"/>
        </w:rPr>
      </w:pPr>
    </w:p>
    <w:p w14:paraId="2A0142C4" w14:textId="4A851C5D" w:rsidR="002C1B15" w:rsidRDefault="002C1B15" w:rsidP="004226E0">
      <w:pPr>
        <w:jc w:val="both"/>
        <w:rPr>
          <w:rFonts w:ascii="Arial" w:hAnsi="Arial" w:cs="Arial"/>
          <w:sz w:val="24"/>
          <w:szCs w:val="24"/>
        </w:rPr>
      </w:pPr>
      <w:r>
        <w:rPr>
          <w:rFonts w:ascii="Arial" w:hAnsi="Arial" w:cs="Arial"/>
          <w:sz w:val="24"/>
          <w:szCs w:val="24"/>
        </w:rPr>
        <w:t>_____________________________________</w:t>
      </w:r>
    </w:p>
    <w:p w14:paraId="617B823B" w14:textId="55344260" w:rsidR="002C1B15" w:rsidRDefault="002C1B15" w:rsidP="004226E0">
      <w:pPr>
        <w:jc w:val="both"/>
        <w:rPr>
          <w:rFonts w:ascii="Arial" w:hAnsi="Arial" w:cs="Arial"/>
          <w:sz w:val="24"/>
          <w:szCs w:val="24"/>
        </w:rPr>
      </w:pPr>
      <w:r>
        <w:rPr>
          <w:rFonts w:ascii="Arial" w:hAnsi="Arial" w:cs="Arial"/>
          <w:sz w:val="24"/>
          <w:szCs w:val="24"/>
        </w:rPr>
        <w:t>JORGE ALEJANDRO AGUIRRE GUTIERREZ</w:t>
      </w:r>
    </w:p>
    <w:p w14:paraId="50E32F98" w14:textId="3A6AC8B3" w:rsidR="002C1B15" w:rsidRPr="002C1B15" w:rsidRDefault="002C1B15" w:rsidP="004226E0">
      <w:pPr>
        <w:jc w:val="both"/>
        <w:rPr>
          <w:rFonts w:ascii="Arial" w:hAnsi="Arial" w:cs="Arial"/>
          <w:sz w:val="24"/>
          <w:szCs w:val="24"/>
        </w:rPr>
      </w:pPr>
      <w:r>
        <w:rPr>
          <w:rFonts w:ascii="Arial" w:hAnsi="Arial" w:cs="Arial"/>
          <w:sz w:val="24"/>
          <w:szCs w:val="24"/>
        </w:rPr>
        <w:t>C.C 1053847607</w:t>
      </w:r>
    </w:p>
    <w:sectPr w:rsidR="002C1B15" w:rsidRPr="002C1B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9844" w14:textId="77777777" w:rsidR="004B5C1E" w:rsidRDefault="004B5C1E" w:rsidP="002C1B15">
      <w:pPr>
        <w:spacing w:after="0" w:line="240" w:lineRule="auto"/>
      </w:pPr>
      <w:r>
        <w:separator/>
      </w:r>
    </w:p>
  </w:endnote>
  <w:endnote w:type="continuationSeparator" w:id="0">
    <w:p w14:paraId="065DD819" w14:textId="77777777" w:rsidR="004B5C1E" w:rsidRDefault="004B5C1E" w:rsidP="002C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F5C1" w14:textId="77777777" w:rsidR="004B5C1E" w:rsidRDefault="004B5C1E" w:rsidP="002C1B15">
      <w:pPr>
        <w:spacing w:after="0" w:line="240" w:lineRule="auto"/>
      </w:pPr>
      <w:r>
        <w:separator/>
      </w:r>
    </w:p>
  </w:footnote>
  <w:footnote w:type="continuationSeparator" w:id="0">
    <w:p w14:paraId="5EB4FE68" w14:textId="77777777" w:rsidR="004B5C1E" w:rsidRDefault="004B5C1E" w:rsidP="002C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C1"/>
    <w:rsid w:val="000A4B19"/>
    <w:rsid w:val="00123D24"/>
    <w:rsid w:val="002128D7"/>
    <w:rsid w:val="002C1B15"/>
    <w:rsid w:val="002D267B"/>
    <w:rsid w:val="00302A10"/>
    <w:rsid w:val="004226E0"/>
    <w:rsid w:val="004B5C1E"/>
    <w:rsid w:val="00781AC4"/>
    <w:rsid w:val="008A4455"/>
    <w:rsid w:val="008E5935"/>
    <w:rsid w:val="00A93D08"/>
    <w:rsid w:val="00CA2A13"/>
    <w:rsid w:val="00CA7CD9"/>
    <w:rsid w:val="00D470A4"/>
    <w:rsid w:val="00DA6D68"/>
    <w:rsid w:val="00DF61C1"/>
    <w:rsid w:val="00EF6B01"/>
    <w:rsid w:val="00F62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B8703"/>
  <w15:chartTrackingRefBased/>
  <w15:docId w15:val="{30FDC216-549A-46F5-95D5-B5B5ECEE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28D7"/>
    <w:rPr>
      <w:color w:val="0563C1" w:themeColor="hyperlink"/>
      <w:u w:val="single"/>
    </w:rPr>
  </w:style>
  <w:style w:type="character" w:styleId="Mencinsinresolver">
    <w:name w:val="Unresolved Mention"/>
    <w:basedOn w:val="Fuentedeprrafopredeter"/>
    <w:uiPriority w:val="99"/>
    <w:semiHidden/>
    <w:unhideWhenUsed/>
    <w:rsid w:val="00212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ejoved@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9</cp:revision>
  <cp:lastPrinted>2022-09-30T14:06:00Z</cp:lastPrinted>
  <dcterms:created xsi:type="dcterms:W3CDTF">2022-09-27T20:28:00Z</dcterms:created>
  <dcterms:modified xsi:type="dcterms:W3CDTF">2022-10-01T16:02:00Z</dcterms:modified>
</cp:coreProperties>
</file>