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130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GUÍA PARA LA CONSTRUCCIÓN DE LAS GENERALIDADES DEL CURSO.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br/>
        <w:t>MODALIDAD VIRTUAL</w:t>
      </w:r>
      <w:r>
        <w:rPr>
          <w:rFonts w:ascii="Verdana" w:eastAsia="Verdana" w:hAnsi="Verdana" w:cs="Verdana"/>
          <w:color w:val="000000"/>
        </w:rPr>
        <w:t>.</w:t>
      </w:r>
    </w:p>
    <w:p w14:paraId="352BC0D7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Verdana" w:eastAsia="Verdana" w:hAnsi="Verdana" w:cs="Verdana"/>
          <w:color w:val="000000"/>
        </w:rPr>
      </w:pPr>
    </w:p>
    <w:p w14:paraId="6A91C9C6" w14:textId="1F5ACE49" w:rsidR="0083058F" w:rsidRDefault="00000000">
      <w:pPr>
        <w:spacing w:after="120"/>
      </w:pPr>
      <w:r>
        <w:rPr>
          <w:rFonts w:ascii="Verdana" w:eastAsia="Verdana" w:hAnsi="Verdana" w:cs="Verdana"/>
          <w:b/>
        </w:rPr>
        <w:t xml:space="preserve">Fecha de realización: </w:t>
      </w:r>
      <w:r w:rsidR="00671683">
        <w:rPr>
          <w:rFonts w:ascii="Verdana" w:eastAsia="Verdana" w:hAnsi="Verdana" w:cs="Verdana"/>
          <w:b/>
        </w:rPr>
        <w:t>07 de mayo del 2024</w:t>
      </w:r>
    </w:p>
    <w:p w14:paraId="75F6B0AE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13E4F7CD" w14:textId="77777777" w:rsidR="0083058F" w:rsidRDefault="00000000">
      <w:pPr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Construcción de las Generalidades del Curso (Programa del curso)</w:t>
      </w:r>
    </w:p>
    <w:p w14:paraId="52033F39" w14:textId="77777777" w:rsidR="0083058F" w:rsidRDefault="0083058F">
      <w:pPr>
        <w:rPr>
          <w:rFonts w:ascii="Verdana" w:eastAsia="Verdana" w:hAnsi="Verdana" w:cs="Verdana"/>
          <w:b/>
          <w:color w:val="FF0000"/>
        </w:rPr>
      </w:pPr>
    </w:p>
    <w:p w14:paraId="619D600C" w14:textId="77777777" w:rsidR="0083058F" w:rsidRDefault="0083058F">
      <w:pPr>
        <w:jc w:val="center"/>
        <w:rPr>
          <w:rFonts w:ascii="Verdana" w:eastAsia="Verdana" w:hAnsi="Verdana" w:cs="Verdana"/>
          <w:b/>
          <w:color w:val="FF0000"/>
        </w:rPr>
      </w:pPr>
    </w:p>
    <w:p w14:paraId="6D7A8D3D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DATOS DE IDENTIFICACIÓN DEL CURSO</w:t>
      </w:r>
    </w:p>
    <w:p w14:paraId="1189580C" w14:textId="77777777" w:rsidR="0083058F" w:rsidRDefault="0083058F">
      <w:pPr>
        <w:rPr>
          <w:rFonts w:ascii="Verdana" w:eastAsia="Verdana" w:hAnsi="Verdana" w:cs="Verdana"/>
          <w:b/>
        </w:rPr>
      </w:pPr>
    </w:p>
    <w:p w14:paraId="5D0373A3" w14:textId="77777777" w:rsidR="0083058F" w:rsidRDefault="0083058F">
      <w:pPr>
        <w:spacing w:after="160" w:line="259" w:lineRule="auto"/>
        <w:jc w:val="center"/>
        <w:rPr>
          <w:rFonts w:ascii="Fira Sans Medium" w:eastAsia="Fira Sans Medium" w:hAnsi="Fira Sans Medium" w:cs="Fira Sans Medium"/>
          <w:b/>
          <w:sz w:val="24"/>
          <w:szCs w:val="24"/>
        </w:rPr>
      </w:pPr>
    </w:p>
    <w:tbl>
      <w:tblPr>
        <w:tblStyle w:val="a7"/>
        <w:tblW w:w="10035" w:type="dxa"/>
        <w:tblInd w:w="-2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560"/>
        <w:gridCol w:w="5475"/>
      </w:tblGrid>
      <w:tr w:rsidR="0083058F" w14:paraId="718E376C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687825A7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Nombre asignatura</w:t>
            </w:r>
          </w:p>
        </w:tc>
        <w:tc>
          <w:tcPr>
            <w:tcW w:w="5475" w:type="dxa"/>
          </w:tcPr>
          <w:p w14:paraId="64497805" w14:textId="6AD3D86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Procesos agiles de software</w:t>
            </w:r>
          </w:p>
        </w:tc>
      </w:tr>
      <w:tr w:rsidR="0083058F" w14:paraId="702E7370" w14:textId="77777777" w:rsidTr="0083058F">
        <w:tc>
          <w:tcPr>
            <w:tcW w:w="4560" w:type="dxa"/>
          </w:tcPr>
          <w:p w14:paraId="77F121B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créditos</w:t>
            </w:r>
          </w:p>
        </w:tc>
        <w:tc>
          <w:tcPr>
            <w:tcW w:w="5475" w:type="dxa"/>
          </w:tcPr>
          <w:p w14:paraId="78A86B6F" w14:textId="5C22CACD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3</w:t>
            </w:r>
          </w:p>
        </w:tc>
      </w:tr>
      <w:tr w:rsidR="0083058F" w14:paraId="74CA9EE0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410F821A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encuentro sincrónico</w:t>
            </w:r>
          </w:p>
        </w:tc>
        <w:tc>
          <w:tcPr>
            <w:tcW w:w="5475" w:type="dxa"/>
          </w:tcPr>
          <w:p w14:paraId="0AFF0760" w14:textId="310DD014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15</w:t>
            </w:r>
          </w:p>
        </w:tc>
      </w:tr>
      <w:tr w:rsidR="0083058F" w14:paraId="348B3B8A" w14:textId="77777777" w:rsidTr="0083058F">
        <w:tc>
          <w:tcPr>
            <w:tcW w:w="4560" w:type="dxa"/>
          </w:tcPr>
          <w:p w14:paraId="1C3DEFA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 xml:space="preserve">Horas de tutoría sincrónica </w:t>
            </w:r>
          </w:p>
        </w:tc>
        <w:tc>
          <w:tcPr>
            <w:tcW w:w="5475" w:type="dxa"/>
          </w:tcPr>
          <w:p w14:paraId="0F1F0839" w14:textId="3B93549E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6</w:t>
            </w:r>
          </w:p>
        </w:tc>
      </w:tr>
      <w:tr w:rsidR="0083058F" w14:paraId="6B6BFC4E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5C77E5E3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Horas de trabajo dirigido e independiente</w:t>
            </w:r>
          </w:p>
        </w:tc>
        <w:tc>
          <w:tcPr>
            <w:tcW w:w="5475" w:type="dxa"/>
          </w:tcPr>
          <w:p w14:paraId="7EBB1D9D" w14:textId="426953DB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108</w:t>
            </w:r>
          </w:p>
        </w:tc>
      </w:tr>
      <w:tr w:rsidR="0083058F" w14:paraId="1B3E289F" w14:textId="77777777" w:rsidTr="0083058F">
        <w:tc>
          <w:tcPr>
            <w:tcW w:w="4560" w:type="dxa"/>
          </w:tcPr>
          <w:p w14:paraId="28BB284F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Total horas</w:t>
            </w:r>
          </w:p>
        </w:tc>
        <w:tc>
          <w:tcPr>
            <w:tcW w:w="5475" w:type="dxa"/>
          </w:tcPr>
          <w:p w14:paraId="2F062ECD" w14:textId="2ECED303" w:rsidR="00385480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129</w:t>
            </w:r>
          </w:p>
        </w:tc>
      </w:tr>
      <w:tr w:rsidR="0083058F" w14:paraId="6DBA9F64" w14:textId="77777777" w:rsidTr="0083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60" w:type="dxa"/>
          </w:tcPr>
          <w:p w14:paraId="3AA90D71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Docente autor</w:t>
            </w:r>
          </w:p>
        </w:tc>
        <w:tc>
          <w:tcPr>
            <w:tcW w:w="5475" w:type="dxa"/>
          </w:tcPr>
          <w:p w14:paraId="02756BF1" w14:textId="058A753B" w:rsidR="0083058F" w:rsidRDefault="00671683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Jorge Alejandro Aguirre Gutierrez</w:t>
            </w:r>
          </w:p>
        </w:tc>
      </w:tr>
      <w:tr w:rsidR="0083058F" w14:paraId="6564EEE3" w14:textId="77777777" w:rsidTr="0083058F">
        <w:tc>
          <w:tcPr>
            <w:tcW w:w="4560" w:type="dxa"/>
          </w:tcPr>
          <w:p w14:paraId="2B81AAEE" w14:textId="77777777" w:rsidR="0083058F" w:rsidRDefault="0000000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Número de semanas</w:t>
            </w:r>
          </w:p>
        </w:tc>
        <w:tc>
          <w:tcPr>
            <w:tcW w:w="5475" w:type="dxa"/>
          </w:tcPr>
          <w:p w14:paraId="288730B9" w14:textId="42BD9994" w:rsidR="0083058F" w:rsidRDefault="00385480">
            <w:pP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</w:pPr>
            <w:r>
              <w:rPr>
                <w:rFonts w:ascii="Fira Sans Light" w:eastAsia="Fira Sans Light" w:hAnsi="Fira Sans Light" w:cs="Fira Sans Light"/>
                <w:b/>
                <w:sz w:val="22"/>
                <w:szCs w:val="22"/>
              </w:rPr>
              <w:t>6</w:t>
            </w:r>
          </w:p>
        </w:tc>
      </w:tr>
    </w:tbl>
    <w:p w14:paraId="6C2D77D1" w14:textId="77777777" w:rsidR="0083058F" w:rsidRDefault="00000000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ab/>
      </w:r>
    </w:p>
    <w:p w14:paraId="275A88B6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            </w:t>
      </w:r>
    </w:p>
    <w:p w14:paraId="01E015D7" w14:textId="48228AAF" w:rsidR="003F034F" w:rsidRDefault="00000000" w:rsidP="00295959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INTRODUCCIÓN</w:t>
      </w:r>
    </w:p>
    <w:p w14:paraId="5E8590A7" w14:textId="77777777" w:rsidR="00295959" w:rsidRPr="00295959" w:rsidRDefault="00295959" w:rsidP="00295959">
      <w:pPr>
        <w:rPr>
          <w:rFonts w:ascii="Verdana" w:eastAsia="Verdana" w:hAnsi="Verdana" w:cs="Verdana"/>
          <w:b/>
        </w:rPr>
      </w:pPr>
    </w:p>
    <w:p w14:paraId="61FB1D1B" w14:textId="77777777" w:rsidR="003F034F" w:rsidRPr="00D7367F" w:rsidRDefault="003F034F" w:rsidP="003F034F">
      <w:pPr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>El curso de procesos agiles de software responde a la necesidad actual que los profesionales conozcan a profundidad las metodologías para entrega rápida de cambios de software. Esto se debe a que las empresas buscan cada vez mas equipos que puedan adaptarse a los cambios contantes en el mercado y a entregar software de alta calidad de manera rápida y eficiente. El propósito educativo corresponde a que los estudiantes tengan habilidades a la hora de la participación e implementación de metodologías agiles, como también conocer la importancia de la entrega de software y de las pruebas automatizadas que otorgan calidad al software. Básicamente se dará inicio con los fundamentos sobre metodologías agiles y se enfatizará en la metodología SCRUM actualmente la más popular, seguido una practica de la metodología. Como también se impartirá fundamentos de la integración continua y entrega continua (CI/CD) y se finalizará con una práctica de la interacción entre el SCRUM Y el CI/CD.</w:t>
      </w:r>
    </w:p>
    <w:p w14:paraId="5D003E90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  <w:sz w:val="16"/>
          <w:szCs w:val="16"/>
        </w:rPr>
      </w:pPr>
    </w:p>
    <w:p w14:paraId="3FE9888A" w14:textId="77777777" w:rsidR="0083058F" w:rsidRDefault="00000000">
      <w:p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INDICADORES DE DESEMPEÑO</w:t>
      </w:r>
      <w:r>
        <w:rPr>
          <w:rFonts w:ascii="Arial" w:eastAsia="Arial" w:hAnsi="Arial" w:cs="Arial"/>
        </w:rPr>
        <w:t xml:space="preserve"> </w:t>
      </w:r>
      <w:r w:rsidRPr="00295959">
        <w:rPr>
          <w:rFonts w:ascii="Arial" w:eastAsia="Arial" w:hAnsi="Arial" w:cs="Arial"/>
          <w:b/>
          <w:bCs/>
        </w:rPr>
        <w:t>DEL CURSO</w:t>
      </w: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83058F" w14:paraId="7CFDEC7E" w14:textId="77777777">
        <w:tc>
          <w:tcPr>
            <w:tcW w:w="8494" w:type="dxa"/>
          </w:tcPr>
          <w:p w14:paraId="7D27E780" w14:textId="77777777" w:rsidR="0083058F" w:rsidRDefault="00000000">
            <w:p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finalizar el curso el estudiante estará en capacidad de:</w:t>
            </w:r>
          </w:p>
          <w:p w14:paraId="7528298C" w14:textId="5DAEEDC4" w:rsid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Comprender el concepto de metodología ágil y de la</w:t>
            </w:r>
            <w:r w:rsidR="00AA0DC2">
              <w:rPr>
                <w:rFonts w:ascii="Arial" w:eastAsia="Arial" w:hAnsi="Arial" w:cs="Arial"/>
              </w:rPr>
              <w:t xml:space="preserve"> más</w:t>
            </w:r>
            <w:r>
              <w:rPr>
                <w:rFonts w:ascii="Arial" w:eastAsia="Arial" w:hAnsi="Arial" w:cs="Arial"/>
              </w:rPr>
              <w:t xml:space="preserve"> popular actualmente el SCRUM.</w:t>
            </w:r>
          </w:p>
          <w:p w14:paraId="6A006064" w14:textId="7BF38222" w:rsid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Conocer sobre la implementación del SCRUM dentro de un equipo de desarrollo y la participación efectiva de cada uno de sus eventos.</w:t>
            </w:r>
          </w:p>
          <w:p w14:paraId="346D85FE" w14:textId="7354BE6E" w:rsidR="006330A2" w:rsidRDefault="0092247A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</w:t>
            </w:r>
            <w:r w:rsidR="006330A2">
              <w:rPr>
                <w:rFonts w:ascii="Arial" w:eastAsia="Arial" w:hAnsi="Arial" w:cs="Arial"/>
              </w:rPr>
              <w:t xml:space="preserve"> los conceptos de </w:t>
            </w:r>
            <w:r w:rsidR="00AA0DC2">
              <w:rPr>
                <w:rFonts w:ascii="Arial" w:eastAsia="Arial" w:hAnsi="Arial" w:cs="Arial"/>
              </w:rPr>
              <w:t>integración y entrega continua</w:t>
            </w:r>
            <w:r w:rsidR="006330A2">
              <w:rPr>
                <w:rFonts w:ascii="Arial" w:eastAsia="Arial" w:hAnsi="Arial" w:cs="Arial"/>
              </w:rPr>
              <w:t xml:space="preserve"> como también de las pruebas automatizadas.</w:t>
            </w:r>
          </w:p>
          <w:p w14:paraId="2F1C7ED5" w14:textId="0DF0A934" w:rsidR="006330A2" w:rsidRPr="006330A2" w:rsidRDefault="006330A2" w:rsidP="006330A2">
            <w:pPr>
              <w:pStyle w:val="Prrafodelista"/>
              <w:numPr>
                <w:ilvl w:val="0"/>
                <w:numId w:val="7"/>
              </w:numPr>
              <w:spacing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Aplicar </w:t>
            </w:r>
            <w:r w:rsidR="00514D0D">
              <w:rPr>
                <w:rFonts w:ascii="Arial" w:eastAsia="Arial" w:hAnsi="Arial" w:cs="Arial"/>
              </w:rPr>
              <w:t xml:space="preserve">la metodología de </w:t>
            </w:r>
            <w:r>
              <w:rPr>
                <w:rFonts w:ascii="Arial" w:eastAsia="Arial" w:hAnsi="Arial" w:cs="Arial"/>
              </w:rPr>
              <w:t>integración y entrega continua</w:t>
            </w:r>
            <w:r w:rsidR="00514D0D">
              <w:rPr>
                <w:rFonts w:ascii="Arial" w:eastAsia="Arial" w:hAnsi="Arial" w:cs="Arial"/>
              </w:rPr>
              <w:t>, como también validar la ejecución de pruebas automatizadas que mejoran la calidad del software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EE923BD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  <w:p w14:paraId="510D0ECF" w14:textId="77777777" w:rsidR="0083058F" w:rsidRDefault="0083058F">
            <w:pPr>
              <w:spacing w:after="120"/>
              <w:jc w:val="both"/>
              <w:rPr>
                <w:rFonts w:ascii="Arial" w:eastAsia="Arial" w:hAnsi="Arial" w:cs="Arial"/>
              </w:rPr>
            </w:pPr>
          </w:p>
        </w:tc>
      </w:tr>
    </w:tbl>
    <w:p w14:paraId="3466A10D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2EAC849E" w14:textId="268AEC99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smallCaps/>
          <w:color w:val="000000"/>
        </w:rPr>
        <w:lastRenderedPageBreak/>
        <w:t>CONTENIDOS</w:t>
      </w:r>
    </w:p>
    <w:p w14:paraId="2B685C1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DA0DAA1" w14:textId="752B9CC5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1: </w:t>
      </w:r>
      <w:r w:rsidR="00580990">
        <w:rPr>
          <w:rFonts w:ascii="Verdana" w:eastAsia="Verdana" w:hAnsi="Verdana" w:cs="Verdana"/>
          <w:b/>
          <w:color w:val="000000"/>
        </w:rPr>
        <w:t>TEORIA SOBRE METODOLOGIAS AGILES</w:t>
      </w:r>
    </w:p>
    <w:p w14:paraId="7EF0464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2C3F770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12F87D00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1E01F65" w14:textId="16079CE7" w:rsidR="0083058F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</w:t>
      </w:r>
      <w:r w:rsidR="00AA0DC2">
        <w:rPr>
          <w:rFonts w:ascii="Verdana" w:eastAsia="Verdana" w:hAnsi="Verdana" w:cs="Verdana"/>
          <w:color w:val="000000"/>
        </w:rPr>
        <w:t>: Comprender el concepto de metodologías ágiles y de la más popular actualmente SCRUM.</w:t>
      </w:r>
    </w:p>
    <w:p w14:paraId="6E2160F2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28173B0" w14:textId="1359B36A" w:rsidR="0083058F" w:rsidRDefault="00000000" w:rsidP="00AA0DC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2A97BD99" w14:textId="7F32A9CE" w:rsidR="00AA0DC2" w:rsidRPr="00AA0DC2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AA0DC2">
        <w:rPr>
          <w:rFonts w:ascii="Verdana" w:eastAsia="Verdana" w:hAnsi="Verdana" w:cs="Verdana"/>
          <w:bCs/>
          <w:color w:val="000000"/>
        </w:rPr>
        <w:t xml:space="preserve"> procesos agiles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E077327" w14:textId="4F56A404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 los procesos agiles de software.</w:t>
      </w:r>
    </w:p>
    <w:p w14:paraId="0FAE3150" w14:textId="64931B48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Diferencias entre metodologias agiles y tradicionales.</w:t>
      </w:r>
    </w:p>
    <w:p w14:paraId="2DFCE034" w14:textId="06D555CA" w:rsidR="00AA0DC2" w:rsidRPr="00AA0DC2" w:rsidRDefault="003D7D6B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del SCRUM</w:t>
      </w:r>
    </w:p>
    <w:p w14:paraId="340C6236" w14:textId="60A1AA06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Historias de usuario.</w:t>
      </w:r>
    </w:p>
    <w:p w14:paraId="099DC440" w14:textId="36A40640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Epicas.</w:t>
      </w:r>
    </w:p>
    <w:p w14:paraId="3C1AD63B" w14:textId="1236CAB1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Planning.</w:t>
      </w:r>
    </w:p>
    <w:p w14:paraId="3F690597" w14:textId="35EA99CC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Daily.</w:t>
      </w:r>
    </w:p>
    <w:p w14:paraId="197C2D69" w14:textId="340080E3" w:rsidR="00AA0DC2" w:rsidRPr="00AA0DC2" w:rsidRDefault="00AA0DC2" w:rsidP="00AA0DC2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Review</w:t>
      </w:r>
    </w:p>
    <w:p w14:paraId="6B401B4C" w14:textId="664AEBA1" w:rsidR="0083058F" w:rsidRPr="00A1643C" w:rsidRDefault="00AA0DC2" w:rsidP="00A1643C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Evento Restrospective.</w:t>
      </w:r>
    </w:p>
    <w:p w14:paraId="15643643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501B79F3" w14:textId="49224554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Unidad 2: PRACTICA DE LA METODOLOGIA SCRUM</w:t>
      </w:r>
    </w:p>
    <w:p w14:paraId="4A46F20C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1EC096CB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5D65BAD1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2BCD24C" w14:textId="08227B2D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 Conocer sobre la implementación del SCRUM dentro de un equipo de desarrollo y la participación efectiva de cada uno de sus eventos.</w:t>
      </w:r>
    </w:p>
    <w:p w14:paraId="40DC7671" w14:textId="77777777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204DA908" w14:textId="6E57093E" w:rsidR="003F034F" w:rsidRDefault="003F034F" w:rsidP="003F0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5BA60AD6" w14:textId="27EE46E9" w:rsidR="003F034F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Conformación de equipo.</w:t>
      </w:r>
    </w:p>
    <w:p w14:paraId="0C8BDC4E" w14:textId="4D5C4CD4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</w:t>
      </w:r>
      <w:r w:rsidR="00953E31">
        <w:rPr>
          <w:rFonts w:ascii="Verdana" w:eastAsia="Verdana" w:hAnsi="Verdana" w:cs="Verdana"/>
          <w:bCs/>
          <w:color w:val="000000"/>
        </w:rPr>
        <w:t xml:space="preserve"> organización y</w:t>
      </w:r>
      <w:r>
        <w:rPr>
          <w:rFonts w:ascii="Verdana" w:eastAsia="Verdana" w:hAnsi="Verdana" w:cs="Verdana"/>
          <w:bCs/>
          <w:color w:val="000000"/>
        </w:rPr>
        <w:t xml:space="preserve"> épicas</w:t>
      </w:r>
      <w:r w:rsidR="00953E31">
        <w:rPr>
          <w:rFonts w:ascii="Verdana" w:eastAsia="Verdana" w:hAnsi="Verdana" w:cs="Verdana"/>
          <w:bCs/>
          <w:color w:val="000000"/>
        </w:rPr>
        <w:t xml:space="preserve"> con herramienta como Jira o Azure Devops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534307BA" w14:textId="39FD8176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Creación de historias de usuario</w:t>
      </w:r>
      <w:r w:rsidR="00953E31">
        <w:rPr>
          <w:rFonts w:ascii="Verdana" w:eastAsia="Verdana" w:hAnsi="Verdana" w:cs="Verdana"/>
          <w:bCs/>
          <w:color w:val="000000"/>
        </w:rPr>
        <w:t xml:space="preserve"> con herramienta como Jira o Azure Devops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52371918" w14:textId="21A52F2B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Practica realización de planning.</w:t>
      </w:r>
    </w:p>
    <w:p w14:paraId="23A69172" w14:textId="08362E91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Practica realización de daily.</w:t>
      </w:r>
    </w:p>
    <w:p w14:paraId="3AB6886C" w14:textId="4E183A8E" w:rsidR="0092247A" w:rsidRPr="0092247A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Practica de review.</w:t>
      </w:r>
    </w:p>
    <w:p w14:paraId="112C5D01" w14:textId="26A61FA1" w:rsidR="0092247A" w:rsidRPr="003F034F" w:rsidRDefault="0092247A" w:rsidP="003F034F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Practica de restrospective.</w:t>
      </w:r>
    </w:p>
    <w:p w14:paraId="4082615C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</w:p>
    <w:p w14:paraId="4457AE07" w14:textId="09024564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Unidad 3: TEORIA INTEGRACION Y ENTREGA CONTINUA</w:t>
      </w:r>
    </w:p>
    <w:p w14:paraId="72BC2C44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37FB11DB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35E8E0C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04843E" w14:textId="5F723CB3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Al finalizar esta unidad el estudiante estará en capacidad de: Identificar los conceptos de integración y entrega continua como también de las pruebas automatizadas.</w:t>
      </w:r>
    </w:p>
    <w:p w14:paraId="425216B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7D3DBBB9" w14:textId="3C8F7FC3" w:rsidR="0092247A" w:rsidRDefault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3A6671E" w14:textId="2FA1492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integración continua.</w:t>
      </w:r>
    </w:p>
    <w:p w14:paraId="3B569FCE" w14:textId="77148438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Conceptos de </w:t>
      </w:r>
      <w:r w:rsidR="0092247A">
        <w:rPr>
          <w:rFonts w:ascii="Verdana" w:eastAsia="Verdana" w:hAnsi="Verdana" w:cs="Verdana"/>
          <w:bCs/>
          <w:color w:val="000000"/>
        </w:rPr>
        <w:t>entrega continua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47E9343" w14:textId="7D150E1D" w:rsidR="0092247A" w:rsidRPr="0092247A" w:rsidRDefault="0092247A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Beneficios del CI CD</w:t>
      </w:r>
    </w:p>
    <w:p w14:paraId="36EE1433" w14:textId="3F1DE6E1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Conceptos de</w:t>
      </w:r>
      <w:r w:rsidR="0092247A">
        <w:rPr>
          <w:rFonts w:ascii="Verdana" w:eastAsia="Verdana" w:hAnsi="Verdana" w:cs="Verdana"/>
          <w:bCs/>
          <w:color w:val="000000"/>
        </w:rPr>
        <w:t xml:space="preserve"> Devops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6144175F" w14:textId="3A3B009E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 xml:space="preserve">Herramienta de </w:t>
      </w:r>
      <w:r w:rsidR="0092247A">
        <w:rPr>
          <w:rFonts w:ascii="Verdana" w:eastAsia="Verdana" w:hAnsi="Verdana" w:cs="Verdana"/>
          <w:bCs/>
          <w:color w:val="000000"/>
        </w:rPr>
        <w:t>build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177F7B61" w14:textId="48CEC4B0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Herramienta</w:t>
      </w:r>
      <w:r w:rsidR="0092247A">
        <w:rPr>
          <w:rFonts w:ascii="Verdana" w:eastAsia="Verdana" w:hAnsi="Verdana" w:cs="Verdana"/>
          <w:bCs/>
          <w:color w:val="000000"/>
        </w:rPr>
        <w:t xml:space="preserve"> </w:t>
      </w:r>
      <w:r>
        <w:rPr>
          <w:rFonts w:ascii="Verdana" w:eastAsia="Verdana" w:hAnsi="Verdana" w:cs="Verdana"/>
          <w:bCs/>
          <w:color w:val="000000"/>
        </w:rPr>
        <w:t xml:space="preserve">de </w:t>
      </w:r>
      <w:r w:rsidR="0092247A">
        <w:rPr>
          <w:rFonts w:ascii="Verdana" w:eastAsia="Verdana" w:hAnsi="Verdana" w:cs="Verdana"/>
          <w:bCs/>
          <w:color w:val="000000"/>
        </w:rPr>
        <w:t>pipeline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75D4355B" w14:textId="59FA454C" w:rsidR="0092247A" w:rsidRPr="0092247A" w:rsidRDefault="003D7D6B" w:rsidP="0092247A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La</w:t>
      </w:r>
      <w:r w:rsidR="0092247A">
        <w:rPr>
          <w:rFonts w:ascii="Verdana" w:eastAsia="Verdana" w:hAnsi="Verdana" w:cs="Verdana"/>
          <w:bCs/>
          <w:color w:val="000000"/>
        </w:rPr>
        <w:t xml:space="preserve"> automatización de pruebas</w:t>
      </w:r>
      <w:r>
        <w:rPr>
          <w:rFonts w:ascii="Verdana" w:eastAsia="Verdana" w:hAnsi="Verdana" w:cs="Verdana"/>
          <w:bCs/>
          <w:color w:val="000000"/>
        </w:rPr>
        <w:t>.</w:t>
      </w:r>
    </w:p>
    <w:p w14:paraId="0FF99F9F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192C5E9" w14:textId="18AAD305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Unidad </w:t>
      </w:r>
      <w:r w:rsidR="00D10CA9">
        <w:rPr>
          <w:rFonts w:ascii="Verdana" w:eastAsia="Verdana" w:hAnsi="Verdana" w:cs="Verdana"/>
          <w:b/>
          <w:color w:val="000000"/>
        </w:rPr>
        <w:t>4</w:t>
      </w:r>
      <w:r>
        <w:rPr>
          <w:rFonts w:ascii="Verdana" w:eastAsia="Verdana" w:hAnsi="Verdana" w:cs="Verdana"/>
          <w:b/>
          <w:color w:val="000000"/>
        </w:rPr>
        <w:t xml:space="preserve">: PRACTICA </w:t>
      </w:r>
      <w:r w:rsidR="00D10CA9">
        <w:rPr>
          <w:rFonts w:ascii="Verdana" w:eastAsia="Verdana" w:hAnsi="Verdana" w:cs="Verdana"/>
          <w:b/>
          <w:color w:val="000000"/>
        </w:rPr>
        <w:t>INTEGRACION Y ENTREGA CONTINUA</w:t>
      </w:r>
    </w:p>
    <w:p w14:paraId="16BF44ED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42C4044D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</w:rPr>
        <w:t>Indicador de desempeño</w:t>
      </w:r>
    </w:p>
    <w:p w14:paraId="74E5CD65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2F058A36" w14:textId="64104E15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Al finalizar esta unidad el estudiante estará en capacidad de: </w:t>
      </w:r>
      <w:r w:rsidR="00D10CA9">
        <w:rPr>
          <w:rFonts w:ascii="Verdana" w:eastAsia="Verdana" w:hAnsi="Verdana" w:cs="Verdana"/>
          <w:color w:val="000000"/>
        </w:rPr>
        <w:t>Aplicar la metodología de integración y entrega continua, como también validar la ejecución de pruebas automatizadas que mejoran la calidad del software.</w:t>
      </w:r>
    </w:p>
    <w:p w14:paraId="02941077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</w:rPr>
      </w:pPr>
    </w:p>
    <w:p w14:paraId="0548465A" w14:textId="77777777" w:rsidR="0092247A" w:rsidRDefault="0092247A" w:rsidP="0092247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Listado de temas</w:t>
      </w:r>
    </w:p>
    <w:p w14:paraId="7D82FDA0" w14:textId="7EC2B298" w:rsidR="0092247A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Mini proyecto de desarrollo y pruebas</w:t>
      </w:r>
    </w:p>
    <w:p w14:paraId="59A045F6" w14:textId="09581A77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Compilación y configuración para despliegue.</w:t>
      </w:r>
    </w:p>
    <w:p w14:paraId="773E25B9" w14:textId="53FFCA00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Construcción de build con herramienta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Github).</w:t>
      </w:r>
    </w:p>
    <w:p w14:paraId="2B70EF7C" w14:textId="1A4D2D4C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Construcción de pipeline con herramienta (Azure</w:t>
      </w:r>
      <w:r w:rsidR="00953E31">
        <w:rPr>
          <w:rFonts w:ascii="Verdana" w:eastAsia="Verdana" w:hAnsi="Verdana" w:cs="Verdana"/>
          <w:bCs/>
          <w:color w:val="000000"/>
        </w:rPr>
        <w:t>, Jenkins</w:t>
      </w:r>
      <w:r>
        <w:rPr>
          <w:rFonts w:ascii="Verdana" w:eastAsia="Verdana" w:hAnsi="Verdana" w:cs="Verdana"/>
          <w:bCs/>
          <w:color w:val="000000"/>
        </w:rPr>
        <w:t xml:space="preserve"> o Github)</w:t>
      </w:r>
    </w:p>
    <w:p w14:paraId="0D41645A" w14:textId="6ECE7476" w:rsidR="006A6304" w:rsidRP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Configuración de pruebas automatizadas.</w:t>
      </w:r>
    </w:p>
    <w:p w14:paraId="7B4DE6E3" w14:textId="4E8F2BAA" w:rsidR="006A6304" w:rsidRDefault="006A6304" w:rsidP="006A6304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Cs/>
          <w:color w:val="000000"/>
        </w:rPr>
        <w:t>Ejecución y validación de pruebas automatizadas.</w:t>
      </w:r>
    </w:p>
    <w:p w14:paraId="268C0E4D" w14:textId="77777777" w:rsidR="0092247A" w:rsidRPr="0092247A" w:rsidRDefault="0092247A" w:rsidP="006A63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64DDE907" w14:textId="77777777" w:rsidR="0083058F" w:rsidRDefault="00000000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ESTRATEGIAS DE ENSEÑANZA APRENDIZAJE</w:t>
      </w:r>
    </w:p>
    <w:p w14:paraId="30418CE2" w14:textId="77777777" w:rsidR="0083058F" w:rsidRDefault="0083058F">
      <w:pPr>
        <w:jc w:val="both"/>
        <w:rPr>
          <w:rFonts w:ascii="Verdana" w:eastAsia="Verdana" w:hAnsi="Verdana" w:cs="Verdana"/>
          <w:b/>
        </w:rPr>
      </w:pPr>
    </w:p>
    <w:p w14:paraId="5DC67DAF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Aquí se describe la secuencia de los procesos que va a seguir para que se logren los objetivos o capacidades previstas, el modo o la dinámica en la que se van a producir las interacciones entre docente-alumnos y recursos.</w:t>
      </w:r>
    </w:p>
    <w:p w14:paraId="22D09CA2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Debe dar cuenta de: </w:t>
      </w:r>
    </w:p>
    <w:p w14:paraId="3815C892" w14:textId="77777777" w:rsidR="0083058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¿Cómo serán enseñados los contenidos del curso?</w:t>
      </w:r>
    </w:p>
    <w:p w14:paraId="36BC5B16" w14:textId="77777777" w:rsidR="0083058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¿Qué tipo de estrategias de aprendizaje se van a privilegiar en el desarrollo del curso? (Desarrollo de proyectos, estudio de casos, solución de problemas, ensayos, debates, etc.)</w:t>
      </w:r>
    </w:p>
    <w:p w14:paraId="72FF30DB" w14:textId="77777777" w:rsidR="0083058F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Recuerde que para construir su propuesta debe tener en cuenta los siguientes principios:</w:t>
      </w:r>
    </w:p>
    <w:p w14:paraId="430247E8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</w:p>
    <w:p w14:paraId="498D5CFB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Propiciar aprendizaje profundo</w:t>
      </w:r>
    </w:p>
    <w:p w14:paraId="4F34F0E2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Trabajo colaborativo </w:t>
      </w:r>
    </w:p>
    <w:p w14:paraId="3D09F6ED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Reconocimiento de las motivaciones e intereses de los estudiantes </w:t>
      </w:r>
    </w:p>
    <w:p w14:paraId="4252C05C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Conocimientos previos </w:t>
      </w:r>
    </w:p>
    <w:p w14:paraId="7BAA503A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Definir claramente resultados u objetivos de aprendizaje </w:t>
      </w:r>
    </w:p>
    <w:p w14:paraId="4FD4B3DC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sdt>
        <w:sdtPr>
          <w:tag w:val="goog_rdk_0"/>
          <w:id w:val="-615437974"/>
        </w:sdtPr>
        <w:sdtContent>
          <w:r>
            <w:rPr>
              <w:rFonts w:ascii="Arial" w:eastAsia="Arial" w:hAnsi="Arial" w:cs="Arial"/>
              <w:color w:val="FF0000"/>
            </w:rPr>
            <w:t xml:space="preserve">Evaluación para el aprendizaje-retroalimentación </w:t>
          </w:r>
        </w:sdtContent>
      </w:sdt>
    </w:p>
    <w:p w14:paraId="2E04E341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Aprendizaje situado-interdisciplinariedad</w:t>
      </w:r>
    </w:p>
    <w:p w14:paraId="0C8EF069" w14:textId="77777777" w:rsidR="0083058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La reflexión es necesaria para desarrollar un conocimiento conceptual profundo</w:t>
      </w:r>
    </w:p>
    <w:p w14:paraId="62A99DAC" w14:textId="77777777" w:rsidR="0083058F" w:rsidRDefault="00000000">
      <w:pP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Debe diferenciar con claridad los tres momentos de la secuencia didáctica:</w:t>
      </w:r>
    </w:p>
    <w:p w14:paraId="2012ABCC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0755828F" w14:textId="77777777" w:rsidR="008305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Activación: </w:t>
      </w:r>
    </w:p>
    <w:p w14:paraId="767E6C6E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Situar al estudiante en la temática objeto de estudio, identificando el problema planteado y formulando sus propios puntos de vista </w:t>
      </w:r>
    </w:p>
    <w:p w14:paraId="6B12B8E9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t>Reconocimiento de los resultados de aprendizaje desde una situación problema que permite diagnosticar y activar conocimientos previos y experiencias previas.</w:t>
      </w:r>
    </w:p>
    <w:p w14:paraId="484CB3B6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t>Este momento contribuye a que los estudiantes formulen hipótesis desde sus vivencias, experiencias y expectativas. Que propongan formas de enfrentar la situación y generen un primer acercamiento al fenómeno o situación a trabajar</w:t>
      </w:r>
    </w:p>
    <w:p w14:paraId="41972AB4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Traer las experiencias previas del estudiante con la intencionalidad de reconocer aspectos actitudinales, disposición e interés por el aprendizaje. </w:t>
      </w:r>
    </w:p>
    <w:p w14:paraId="5F4E1035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t>La problematización debe realizarse en interacción en los grupos colaborativos.</w:t>
      </w:r>
    </w:p>
    <w:p w14:paraId="50D0B2C5" w14:textId="77777777" w:rsidR="008305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Estructuración:</w:t>
      </w:r>
    </w:p>
    <w:p w14:paraId="71671085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lastRenderedPageBreak/>
        <w:t xml:space="preserve">Orientado al acercamiento y confrontación del contenido como producto de la interacción con el maestro, los compañeros y el ajuste que el estudiante vaya haciendo frente a ese primer momento de problematización </w:t>
      </w:r>
    </w:p>
    <w:p w14:paraId="19F1C02B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Introducción y estructuración de nuevos conocimientos </w:t>
      </w:r>
    </w:p>
    <w:p w14:paraId="6A660337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Cambria" w:eastAsia="Cambria" w:hAnsi="Cambria" w:cs="Cambria"/>
          <w:color w:val="FF0000"/>
        </w:rPr>
        <w:t>En la estructuración los conceptos y procedimientos se conectan a través de la actividad.</w:t>
      </w:r>
    </w:p>
    <w:p w14:paraId="66964DC3" w14:textId="77777777" w:rsidR="0083058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Aplicación</w:t>
      </w:r>
    </w:p>
    <w:p w14:paraId="2F322A8D" w14:textId="77777777" w:rsidR="0083058F" w:rsidRDefault="0083058F">
      <w:pPr>
        <w:jc w:val="both"/>
        <w:rPr>
          <w:rFonts w:ascii="Verdana" w:eastAsia="Verdana" w:hAnsi="Verdana" w:cs="Verdana"/>
          <w:b/>
          <w:color w:val="FF0000"/>
        </w:rPr>
      </w:pPr>
    </w:p>
    <w:p w14:paraId="32972E9A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Cambria" w:eastAsia="Cambria" w:hAnsi="Cambria" w:cs="Cambria"/>
          <w:color w:val="FF0000"/>
        </w:rPr>
        <w:t xml:space="preserve">Construcción del conocimiento desde las reinterpretaciones y aplicaciones a nuevas situaciones comparando su punto de vista con el inicial para llegar a reconocer sus diferencias. </w:t>
      </w:r>
    </w:p>
    <w:p w14:paraId="6CE39971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Cambria" w:eastAsia="Cambria" w:hAnsi="Cambria" w:cs="Cambria"/>
          <w:color w:val="FF0000"/>
        </w:rPr>
        <w:t>Transferencia del aprendizaje con construcciones colectivas e individuales</w:t>
      </w:r>
    </w:p>
    <w:p w14:paraId="72827989" w14:textId="77777777" w:rsidR="0083058F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Cambria" w:eastAsia="Cambria" w:hAnsi="Cambria" w:cs="Cambria"/>
          <w:color w:val="FF0000"/>
        </w:rPr>
        <w:t>En la aplicación la conexión es el producto que se genera de la actividad. Es traer el conocimiento y relacionarlo con su propia práctica. Aquí subyace una construcción de solución de problemas a través de estos productos, que son el resultado de procesos de cocreación.</w:t>
      </w:r>
    </w:p>
    <w:p w14:paraId="127D75C8" w14:textId="77777777" w:rsidR="0083058F" w:rsidRDefault="0083058F">
      <w:pPr>
        <w:jc w:val="both"/>
        <w:rPr>
          <w:rFonts w:ascii="Verdana" w:eastAsia="Verdana" w:hAnsi="Verdana" w:cs="Verdana"/>
          <w:b/>
          <w:color w:val="FF0000"/>
        </w:rPr>
      </w:pPr>
    </w:p>
    <w:p w14:paraId="721C3A9E" w14:textId="77777777" w:rsidR="0083058F" w:rsidRDefault="00000000">
      <w:pP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Verdana" w:eastAsia="Verdana" w:hAnsi="Verdana" w:cs="Verdana"/>
          <w:b/>
          <w:color w:val="FF0000"/>
        </w:rPr>
        <w:t>Ver al final ejemplo de actividades</w:t>
      </w:r>
    </w:p>
    <w:p w14:paraId="4001ABBF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Verdana" w:eastAsia="Verdana" w:hAnsi="Verdana" w:cs="Verdana"/>
          <w:b/>
          <w:color w:val="FF0000"/>
        </w:rPr>
      </w:pPr>
    </w:p>
    <w:p w14:paraId="1B268B0A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57C1DB1B" w14:textId="47D8585A" w:rsidR="0083058F" w:rsidRDefault="00000000" w:rsidP="00295959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b/>
          <w:color w:val="000000"/>
        </w:rPr>
        <w:t>EVALUACIÓN:</w:t>
      </w:r>
    </w:p>
    <w:p w14:paraId="42FF7B3E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Verdana" w:eastAsia="Verdana" w:hAnsi="Verdana" w:cs="Verdana"/>
          <w:b/>
          <w:color w:val="000000"/>
        </w:rPr>
      </w:pPr>
    </w:p>
    <w:tbl>
      <w:tblPr>
        <w:tblStyle w:val="a9"/>
        <w:tblW w:w="813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720"/>
        <w:gridCol w:w="2725"/>
      </w:tblGrid>
      <w:tr w:rsidR="0083058F" w14:paraId="59DB5CB1" w14:textId="77777777">
        <w:tc>
          <w:tcPr>
            <w:tcW w:w="2689" w:type="dxa"/>
          </w:tcPr>
          <w:p w14:paraId="5E27CA98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Nombre de la Unidad</w:t>
            </w:r>
          </w:p>
        </w:tc>
        <w:tc>
          <w:tcPr>
            <w:tcW w:w="2720" w:type="dxa"/>
          </w:tcPr>
          <w:p w14:paraId="37941797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Actividad Evaluativa</w:t>
            </w:r>
          </w:p>
        </w:tc>
        <w:tc>
          <w:tcPr>
            <w:tcW w:w="2725" w:type="dxa"/>
          </w:tcPr>
          <w:p w14:paraId="4759C4B0" w14:textId="77777777" w:rsidR="008305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Verdana" w:eastAsia="Verdana" w:hAnsi="Verdana" w:cs="Verdana"/>
                <w:b/>
                <w:i w:val="0"/>
              </w:rPr>
            </w:pPr>
            <w:r>
              <w:rPr>
                <w:rFonts w:ascii="Verdana" w:eastAsia="Verdana" w:hAnsi="Verdana" w:cs="Verdana"/>
                <w:b/>
                <w:i w:val="0"/>
              </w:rPr>
              <w:t>Valor porcentual</w:t>
            </w:r>
          </w:p>
        </w:tc>
      </w:tr>
      <w:tr w:rsidR="0083058F" w14:paraId="22C42F09" w14:textId="77777777">
        <w:tc>
          <w:tcPr>
            <w:tcW w:w="2689" w:type="dxa"/>
          </w:tcPr>
          <w:p w14:paraId="4F7FDA73" w14:textId="48DA213F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1: TEORIA SOBRE METODOLOGIAS AGILES</w:t>
            </w:r>
          </w:p>
        </w:tc>
        <w:tc>
          <w:tcPr>
            <w:tcW w:w="2720" w:type="dxa"/>
          </w:tcPr>
          <w:p w14:paraId="76EC5A0C" w14:textId="01F4405B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Parcial en vivo de preguntas de cuatro opciones y única respuesta.</w:t>
            </w:r>
          </w:p>
        </w:tc>
        <w:tc>
          <w:tcPr>
            <w:tcW w:w="2725" w:type="dxa"/>
          </w:tcPr>
          <w:p w14:paraId="64476A41" w14:textId="301B6D7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25%</w:t>
            </w:r>
          </w:p>
        </w:tc>
      </w:tr>
      <w:tr w:rsidR="0083058F" w14:paraId="261D0CAC" w14:textId="77777777">
        <w:tc>
          <w:tcPr>
            <w:tcW w:w="2689" w:type="dxa"/>
          </w:tcPr>
          <w:p w14:paraId="5B4D2391" w14:textId="5FDDE89E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2: PRACTICA DE METODOLOGIA SCRUM</w:t>
            </w:r>
          </w:p>
        </w:tc>
        <w:tc>
          <w:tcPr>
            <w:tcW w:w="2720" w:type="dxa"/>
          </w:tcPr>
          <w:p w14:paraId="395A4D77" w14:textId="617F8F07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Proyecto de creación de entidad, épicas, historias de usuario y descripción de evento en herramienta Jira o Azure Devops</w:t>
            </w:r>
            <w:r w:rsidR="00D25D4F">
              <w:rPr>
                <w:rFonts w:ascii="Verdana" w:eastAsia="Verdana" w:hAnsi="Verdana" w:cs="Verdana"/>
                <w:i w:val="0"/>
                <w:color w:val="auto"/>
              </w:rPr>
              <w:t>.</w:t>
            </w:r>
          </w:p>
        </w:tc>
        <w:tc>
          <w:tcPr>
            <w:tcW w:w="2725" w:type="dxa"/>
          </w:tcPr>
          <w:p w14:paraId="585A9543" w14:textId="4B9B2250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25%</w:t>
            </w:r>
          </w:p>
        </w:tc>
      </w:tr>
      <w:tr w:rsidR="0083058F" w14:paraId="0EAF2C28" w14:textId="77777777">
        <w:tc>
          <w:tcPr>
            <w:tcW w:w="2689" w:type="dxa"/>
          </w:tcPr>
          <w:p w14:paraId="437BFA73" w14:textId="1EE5DD6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Unidad 3: TEORIA INTEGRACION Y ENTREGA CONTINUA</w:t>
            </w:r>
          </w:p>
        </w:tc>
        <w:tc>
          <w:tcPr>
            <w:tcW w:w="2720" w:type="dxa"/>
          </w:tcPr>
          <w:p w14:paraId="0643F110" w14:textId="302C37AB" w:rsidR="0083058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FF0000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Parcial en vivo de preguntas de cuatro opciones y única respuesta.</w:t>
            </w:r>
          </w:p>
        </w:tc>
        <w:tc>
          <w:tcPr>
            <w:tcW w:w="2725" w:type="dxa"/>
          </w:tcPr>
          <w:p w14:paraId="778399C6" w14:textId="6BB2A812" w:rsidR="0083058F" w:rsidRP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  <w:color w:val="auto"/>
              </w:rPr>
            </w:pPr>
            <w:r>
              <w:rPr>
                <w:rFonts w:ascii="Verdana" w:eastAsia="Verdana" w:hAnsi="Verdana" w:cs="Verdana"/>
                <w:i w:val="0"/>
                <w:color w:val="auto"/>
              </w:rPr>
              <w:t>25%</w:t>
            </w:r>
          </w:p>
        </w:tc>
      </w:tr>
      <w:tr w:rsidR="00CB286F" w14:paraId="7499310D" w14:textId="77777777">
        <w:tc>
          <w:tcPr>
            <w:tcW w:w="2689" w:type="dxa"/>
          </w:tcPr>
          <w:p w14:paraId="093A462E" w14:textId="3DA222BE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Unidad 4: PRACTICA DE INTEGRACION Y ENTREGA CONTINUA</w:t>
            </w:r>
          </w:p>
        </w:tc>
        <w:tc>
          <w:tcPr>
            <w:tcW w:w="2720" w:type="dxa"/>
          </w:tcPr>
          <w:p w14:paraId="1BA2F568" w14:textId="759EE046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Mini proyecto de configuración de pipeline para ejecución de una prueba automatizada</w:t>
            </w:r>
            <w:r w:rsidR="00D25D4F">
              <w:rPr>
                <w:rFonts w:ascii="Verdana" w:eastAsia="Verdana" w:hAnsi="Verdana" w:cs="Verdana"/>
                <w:i w:val="0"/>
              </w:rPr>
              <w:t>.</w:t>
            </w:r>
          </w:p>
        </w:tc>
        <w:tc>
          <w:tcPr>
            <w:tcW w:w="2725" w:type="dxa"/>
          </w:tcPr>
          <w:p w14:paraId="55AD4E14" w14:textId="69742D61" w:rsidR="00CB286F" w:rsidRDefault="00CB28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Verdana" w:eastAsia="Verdana" w:hAnsi="Verdana" w:cs="Verdana"/>
                <w:i w:val="0"/>
              </w:rPr>
            </w:pPr>
            <w:r>
              <w:rPr>
                <w:rFonts w:ascii="Verdana" w:eastAsia="Verdana" w:hAnsi="Verdana" w:cs="Verdana"/>
                <w:i w:val="0"/>
              </w:rPr>
              <w:t>25%</w:t>
            </w:r>
          </w:p>
        </w:tc>
      </w:tr>
    </w:tbl>
    <w:p w14:paraId="713DAB4F" w14:textId="77777777" w:rsidR="0083058F" w:rsidRDefault="0083058F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rPr>
          <w:rFonts w:ascii="Verdana" w:eastAsia="Verdana" w:hAnsi="Verdana" w:cs="Verdana"/>
          <w:color w:val="FF0000"/>
        </w:rPr>
      </w:pPr>
    </w:p>
    <w:p w14:paraId="65E1D90D" w14:textId="77777777" w:rsidR="0083058F" w:rsidRDefault="0083058F">
      <w:pPr>
        <w:ind w:left="360" w:right="1998"/>
        <w:jc w:val="both"/>
        <w:rPr>
          <w:rFonts w:ascii="Verdana" w:eastAsia="Verdana" w:hAnsi="Verdana" w:cs="Verdana"/>
          <w:color w:val="FF0000"/>
        </w:rPr>
      </w:pPr>
    </w:p>
    <w:p w14:paraId="2450C288" w14:textId="77777777" w:rsidR="0083058F" w:rsidRDefault="0083058F">
      <w:pPr>
        <w:ind w:right="18"/>
        <w:jc w:val="both"/>
        <w:rPr>
          <w:rFonts w:ascii="Verdana" w:eastAsia="Verdana" w:hAnsi="Verdana" w:cs="Verdana"/>
        </w:rPr>
      </w:pPr>
    </w:p>
    <w:p w14:paraId="4943AA15" w14:textId="77777777" w:rsidR="0083058F" w:rsidRDefault="00000000">
      <w:pPr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BIBLIOGRAFÍA </w:t>
      </w:r>
    </w:p>
    <w:p w14:paraId="43E0B6D4" w14:textId="77777777" w:rsidR="0083058F" w:rsidRDefault="0083058F">
      <w:pPr>
        <w:ind w:left="720"/>
        <w:jc w:val="both"/>
        <w:rPr>
          <w:rFonts w:ascii="Verdana" w:eastAsia="Verdana" w:hAnsi="Verdana" w:cs="Verdana"/>
          <w:b/>
        </w:rPr>
      </w:pPr>
    </w:p>
    <w:p w14:paraId="1ED2BCA2" w14:textId="77777777" w:rsidR="0083058F" w:rsidRDefault="00000000">
      <w:pP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 xml:space="preserve">Identifique los textos, audios, videos o recursos que se recomiendan al estudiante para profundizar en las temáticas del curso. Clasifíquelos en lecturas requeridas y lecturas complementarias. Toda la bibliografía debe ser de libre acceso en Internet, o estar presente en las </w:t>
      </w:r>
      <w:hyperlink r:id="rId8">
        <w:r>
          <w:rPr>
            <w:rFonts w:ascii="Verdana" w:eastAsia="Verdana" w:hAnsi="Verdana" w:cs="Verdana"/>
            <w:color w:val="0000FF"/>
            <w:u w:val="single"/>
          </w:rPr>
          <w:t>bases de datos de la biblioteca de la UAM</w:t>
        </w:r>
      </w:hyperlink>
      <w:r>
        <w:rPr>
          <w:rFonts w:ascii="Verdana" w:eastAsia="Verdana" w:hAnsi="Verdana" w:cs="Verdana"/>
          <w:color w:val="FF0000"/>
        </w:rPr>
        <w:t xml:space="preserve"> </w:t>
      </w:r>
    </w:p>
    <w:p w14:paraId="159B4F9F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024A4628" w14:textId="77777777" w:rsidR="0083058F" w:rsidRDefault="00000000">
      <w:pP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t>Si hay sitios web, también se deben registrar.</w:t>
      </w:r>
    </w:p>
    <w:p w14:paraId="76721344" w14:textId="77777777" w:rsidR="0083058F" w:rsidRDefault="0083058F">
      <w:pPr>
        <w:jc w:val="both"/>
        <w:rPr>
          <w:rFonts w:ascii="Verdana" w:eastAsia="Verdana" w:hAnsi="Verdana" w:cs="Verdana"/>
          <w:color w:val="FF0000"/>
        </w:rPr>
      </w:pPr>
    </w:p>
    <w:p w14:paraId="115A1464" w14:textId="77777777" w:rsidR="0083058F" w:rsidRDefault="00000000">
      <w:pPr>
        <w:jc w:val="both"/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  <w:color w:val="FF0000"/>
        </w:rPr>
        <w:lastRenderedPageBreak/>
        <w:t>Tenga en cuenta que la bibliografía no debe tener más de cinco años de antigüedad. En el caso de utilizarla, debe justificar el uso de dicha bibliografía en un párrafo.</w:t>
      </w:r>
    </w:p>
    <w:p w14:paraId="47CCEE1C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</w:p>
    <w:p w14:paraId="1BD78157" w14:textId="77777777" w:rsidR="0083058F" w:rsidRDefault="0083058F"/>
    <w:p w14:paraId="6362BAF0" w14:textId="4098736A" w:rsidR="005E65C8" w:rsidRPr="00295959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GRÁFICO TEMÁTICO:</w:t>
      </w:r>
    </w:p>
    <w:p w14:paraId="4E1712B4" w14:textId="1866CC3F" w:rsidR="005E65C8" w:rsidRDefault="00411E82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  <w:r>
        <w:rPr>
          <w:noProof/>
        </w:rPr>
        <w:drawing>
          <wp:inline distT="0" distB="0" distL="0" distR="0" wp14:anchorId="362CFE60" wp14:editId="394FAC05">
            <wp:extent cx="5400040" cy="3451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6242" w14:textId="77777777" w:rsidR="005E65C8" w:rsidRDefault="005E65C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FF0000"/>
        </w:rPr>
      </w:pPr>
    </w:p>
    <w:p w14:paraId="6E426A96" w14:textId="77777777" w:rsidR="0083058F" w:rsidRDefault="0083058F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000000"/>
        </w:rPr>
      </w:pPr>
    </w:p>
    <w:p w14:paraId="04FFE373" w14:textId="77777777" w:rsidR="0083058F" w:rsidRDefault="0000000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b/>
          <w:color w:val="FF0000"/>
        </w:rPr>
      </w:pPr>
      <w:r>
        <w:rPr>
          <w:rFonts w:ascii="Verdana" w:eastAsia="Verdana" w:hAnsi="Verdana" w:cs="Verdana"/>
          <w:b/>
          <w:color w:val="000000"/>
        </w:rPr>
        <w:t>FICHA TÉCNICA</w:t>
      </w:r>
    </w:p>
    <w:p w14:paraId="67C55611" w14:textId="77777777" w:rsidR="0083058F" w:rsidRDefault="0083058F">
      <w:pPr>
        <w:rPr>
          <w:rFonts w:ascii="Verdana" w:eastAsia="Verdana" w:hAnsi="Verdana" w:cs="Verdana"/>
          <w:b/>
        </w:rPr>
      </w:pPr>
    </w:p>
    <w:p w14:paraId="1883B939" w14:textId="77777777" w:rsidR="0083058F" w:rsidRDefault="0083058F">
      <w:pPr>
        <w:rPr>
          <w:rFonts w:ascii="Verdana" w:eastAsia="Verdana" w:hAnsi="Verdana" w:cs="Verdana"/>
          <w:color w:val="FF0000"/>
        </w:rPr>
      </w:pPr>
    </w:p>
    <w:tbl>
      <w:tblPr>
        <w:tblStyle w:val="aa"/>
        <w:tblW w:w="8008" w:type="dxa"/>
        <w:tblInd w:w="0" w:type="dxa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614"/>
        <w:gridCol w:w="4394"/>
      </w:tblGrid>
      <w:tr w:rsidR="0083058F" w14:paraId="2D8B3910" w14:textId="77777777">
        <w:trPr>
          <w:trHeight w:val="298"/>
        </w:trPr>
        <w:tc>
          <w:tcPr>
            <w:tcW w:w="3614" w:type="dxa"/>
            <w:shd w:val="clear" w:color="auto" w:fill="F2F2F2"/>
          </w:tcPr>
          <w:p w14:paraId="10657A8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highlight w:val="yellow"/>
              </w:rPr>
              <w:t>Nombre del curso</w:t>
            </w:r>
          </w:p>
        </w:tc>
        <w:tc>
          <w:tcPr>
            <w:tcW w:w="4394" w:type="dxa"/>
            <w:shd w:val="clear" w:color="auto" w:fill="F2F2F2"/>
          </w:tcPr>
          <w:p w14:paraId="201A5713" w14:textId="69A2B310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Procesos Agiles de Software</w:t>
            </w:r>
          </w:p>
        </w:tc>
      </w:tr>
      <w:tr w:rsidR="0083058F" w14:paraId="7BF5B858" w14:textId="77777777">
        <w:tc>
          <w:tcPr>
            <w:tcW w:w="3614" w:type="dxa"/>
            <w:shd w:val="clear" w:color="auto" w:fill="F2F2F2"/>
          </w:tcPr>
          <w:p w14:paraId="5118E763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highlight w:val="yellow"/>
              </w:rPr>
              <w:t>Autor  temático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color w:val="FF0000"/>
              </w:rPr>
              <w:t>(Docente experto</w:t>
            </w:r>
            <w:r>
              <w:rPr>
                <w:rFonts w:ascii="Verdana" w:eastAsia="Verdana" w:hAnsi="Verdana" w:cs="Verdana"/>
              </w:rPr>
              <w:t>)</w:t>
            </w:r>
          </w:p>
        </w:tc>
        <w:tc>
          <w:tcPr>
            <w:tcW w:w="4394" w:type="dxa"/>
            <w:shd w:val="clear" w:color="auto" w:fill="F2F2F2"/>
          </w:tcPr>
          <w:p w14:paraId="4371B33B" w14:textId="6A757911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Jorge Alejandro Aguirre Gutierrez</w:t>
            </w:r>
          </w:p>
        </w:tc>
      </w:tr>
      <w:tr w:rsidR="0083058F" w14:paraId="66F1B50A" w14:textId="77777777">
        <w:tc>
          <w:tcPr>
            <w:tcW w:w="3614" w:type="dxa"/>
            <w:shd w:val="clear" w:color="auto" w:fill="F2F2F2"/>
          </w:tcPr>
          <w:p w14:paraId="1CAE06FA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Versión </w:t>
            </w:r>
            <w:r>
              <w:rPr>
                <w:rFonts w:ascii="Verdana" w:eastAsia="Verdana" w:hAnsi="Verdana" w:cs="Verdana"/>
                <w:color w:val="FF0000"/>
              </w:rPr>
              <w:t>(la que parece en la plantilla)</w:t>
            </w:r>
          </w:p>
        </w:tc>
        <w:tc>
          <w:tcPr>
            <w:tcW w:w="4394" w:type="dxa"/>
            <w:shd w:val="clear" w:color="auto" w:fill="F2F2F2"/>
          </w:tcPr>
          <w:p w14:paraId="5B4E53CD" w14:textId="02438D53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2024.01</w:t>
            </w:r>
            <w:r w:rsidR="00000000"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83058F" w14:paraId="729E7E9A" w14:textId="77777777">
        <w:tc>
          <w:tcPr>
            <w:tcW w:w="3614" w:type="dxa"/>
            <w:shd w:val="clear" w:color="auto" w:fill="F2F2F2"/>
          </w:tcPr>
          <w:p w14:paraId="61BB2B1B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highlight w:val="yellow"/>
              </w:rPr>
              <w:t>Departamento oferente</w:t>
            </w:r>
          </w:p>
        </w:tc>
        <w:tc>
          <w:tcPr>
            <w:tcW w:w="4394" w:type="dxa"/>
            <w:shd w:val="clear" w:color="auto" w:fill="F2F2F2"/>
          </w:tcPr>
          <w:p w14:paraId="647188EB" w14:textId="547D18FA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Ingeniería</w:t>
            </w:r>
          </w:p>
        </w:tc>
      </w:tr>
      <w:tr w:rsidR="0083058F" w14:paraId="3EF617FF" w14:textId="77777777">
        <w:tc>
          <w:tcPr>
            <w:tcW w:w="3614" w:type="dxa"/>
            <w:shd w:val="clear" w:color="auto" w:fill="F2F2F2"/>
          </w:tcPr>
          <w:p w14:paraId="456BD4FA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Nivel en la que se ofrece el curso </w:t>
            </w:r>
            <w:r>
              <w:rPr>
                <w:rFonts w:ascii="Verdana" w:eastAsia="Verdana" w:hAnsi="Verdana" w:cs="Verdana"/>
                <w:color w:val="FF0000"/>
              </w:rPr>
              <w:t>(Tecnología, profesional, posgrado)</w:t>
            </w:r>
          </w:p>
        </w:tc>
        <w:tc>
          <w:tcPr>
            <w:tcW w:w="4394" w:type="dxa"/>
            <w:shd w:val="clear" w:color="auto" w:fill="F2F2F2"/>
          </w:tcPr>
          <w:p w14:paraId="54D65E8D" w14:textId="708B5DF7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Posgrado</w:t>
            </w:r>
          </w:p>
        </w:tc>
      </w:tr>
      <w:tr w:rsidR="0083058F" w14:paraId="4BEE7861" w14:textId="77777777">
        <w:tc>
          <w:tcPr>
            <w:tcW w:w="3614" w:type="dxa"/>
            <w:shd w:val="clear" w:color="auto" w:fill="F2F2F2"/>
          </w:tcPr>
          <w:p w14:paraId="02036423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highlight w:val="yellow"/>
              </w:rPr>
              <w:t>Número de Créditos</w:t>
            </w:r>
            <w:r>
              <w:rPr>
                <w:rFonts w:ascii="Verdana" w:eastAsia="Verdana" w:hAnsi="Verdana" w:cs="Verdana"/>
              </w:rPr>
              <w:t xml:space="preserve"> del curso</w:t>
            </w:r>
          </w:p>
        </w:tc>
        <w:tc>
          <w:tcPr>
            <w:tcW w:w="4394" w:type="dxa"/>
            <w:shd w:val="clear" w:color="auto" w:fill="F2F2F2"/>
          </w:tcPr>
          <w:p w14:paraId="572545AA" w14:textId="2DA0C956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3</w:t>
            </w:r>
          </w:p>
        </w:tc>
      </w:tr>
      <w:tr w:rsidR="0083058F" w14:paraId="4BAB6C8D" w14:textId="77777777">
        <w:tc>
          <w:tcPr>
            <w:tcW w:w="3614" w:type="dxa"/>
            <w:shd w:val="clear" w:color="auto" w:fill="F2F2F2"/>
          </w:tcPr>
          <w:p w14:paraId="168D081E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Dedicación del Estudiante semanal</w:t>
            </w:r>
          </w:p>
        </w:tc>
        <w:tc>
          <w:tcPr>
            <w:tcW w:w="4394" w:type="dxa"/>
            <w:shd w:val="clear" w:color="auto" w:fill="F2F2F2"/>
          </w:tcPr>
          <w:p w14:paraId="3B7D296F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19 horas semanales aproximadamente</w:t>
            </w:r>
          </w:p>
        </w:tc>
      </w:tr>
      <w:tr w:rsidR="0083058F" w14:paraId="375C903E" w14:textId="77777777">
        <w:tc>
          <w:tcPr>
            <w:tcW w:w="3614" w:type="dxa"/>
            <w:shd w:val="clear" w:color="auto" w:fill="F2F2F2"/>
          </w:tcPr>
          <w:p w14:paraId="0A704647" w14:textId="77777777" w:rsidR="0083058F" w:rsidRDefault="00000000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Duración</w:t>
            </w:r>
          </w:p>
        </w:tc>
        <w:tc>
          <w:tcPr>
            <w:tcW w:w="4394" w:type="dxa"/>
            <w:shd w:val="clear" w:color="auto" w:fill="F2F2F2"/>
          </w:tcPr>
          <w:p w14:paraId="1044B83C" w14:textId="4481ECA5" w:rsidR="0083058F" w:rsidRDefault="0068484F">
            <w:pPr>
              <w:shd w:val="clear" w:color="auto" w:fill="F2F2F2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6</w:t>
            </w:r>
            <w:r w:rsidR="00000000">
              <w:rPr>
                <w:rFonts w:ascii="Verdana" w:eastAsia="Verdana" w:hAnsi="Verdana" w:cs="Verdana"/>
              </w:rPr>
              <w:t xml:space="preserve"> semanas</w:t>
            </w:r>
          </w:p>
        </w:tc>
      </w:tr>
    </w:tbl>
    <w:p w14:paraId="75166812" w14:textId="77777777" w:rsidR="0083058F" w:rsidRDefault="0083058F">
      <w:pPr>
        <w:rPr>
          <w:rFonts w:ascii="Verdana" w:eastAsia="Verdana" w:hAnsi="Verdana" w:cs="Verdana"/>
        </w:rPr>
      </w:pPr>
    </w:p>
    <w:p w14:paraId="77A37AAA" w14:textId="77777777" w:rsidR="0083058F" w:rsidRDefault="00000000">
      <w:pPr>
        <w:jc w:val="center"/>
        <w:rPr>
          <w:rFonts w:ascii="Verdana" w:eastAsia="Verdana" w:hAnsi="Verdana" w:cs="Verdana"/>
          <w:color w:val="FF6600"/>
          <w:highlight w:val="yellow"/>
        </w:rPr>
      </w:pPr>
      <w:r>
        <w:rPr>
          <w:rFonts w:ascii="Verdana" w:eastAsia="Verdana" w:hAnsi="Verdana" w:cs="Verdana"/>
          <w:color w:val="FF6600"/>
        </w:rPr>
        <w:t xml:space="preserve"> </w:t>
      </w:r>
      <w:r>
        <w:rPr>
          <w:rFonts w:ascii="Verdana" w:eastAsia="Verdana" w:hAnsi="Verdana" w:cs="Verdana"/>
        </w:rPr>
        <w:t>© Derechos reservados. Universidad Autónoma de Manizales.</w:t>
      </w:r>
      <w:r>
        <w:rPr>
          <w:rFonts w:ascii="Verdana" w:eastAsia="Verdana" w:hAnsi="Verdana" w:cs="Verdana"/>
        </w:rPr>
        <w:br/>
        <w:t xml:space="preserve">UAMVIRTUAL </w:t>
      </w:r>
      <w:r>
        <w:rPr>
          <w:rFonts w:ascii="Verdana" w:eastAsia="Verdana" w:hAnsi="Verdana" w:cs="Verdana"/>
        </w:rPr>
        <w:br/>
      </w:r>
      <w:r>
        <w:rPr>
          <w:rFonts w:ascii="Verdana" w:eastAsia="Verdana" w:hAnsi="Verdana" w:cs="Verdana"/>
          <w:highlight w:val="yellow"/>
        </w:rPr>
        <w:t>Manizales, 2024</w:t>
      </w:r>
    </w:p>
    <w:p w14:paraId="55A5BCF9" w14:textId="77777777" w:rsidR="0083058F" w:rsidRDefault="0083058F">
      <w:pPr>
        <w:jc w:val="center"/>
        <w:rPr>
          <w:rFonts w:ascii="Verdana" w:eastAsia="Verdana" w:hAnsi="Verdana" w:cs="Verdana"/>
        </w:rPr>
      </w:pPr>
    </w:p>
    <w:p w14:paraId="524F87FA" w14:textId="77777777" w:rsidR="0083058F" w:rsidRDefault="0083058F">
      <w:pPr>
        <w:ind w:right="-23"/>
        <w:rPr>
          <w:rFonts w:ascii="Verdana" w:eastAsia="Verdana" w:hAnsi="Verdana" w:cs="Verdana"/>
          <w:color w:val="FF0000"/>
        </w:rPr>
      </w:pPr>
    </w:p>
    <w:p w14:paraId="502074C2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lastRenderedPageBreak/>
        <w:drawing>
          <wp:inline distT="0" distB="0" distL="0" distR="0" wp14:anchorId="42507A45" wp14:editId="246F7F3C">
            <wp:extent cx="5400040" cy="293624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C28BF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6470F64A" wp14:editId="5CA55863">
            <wp:extent cx="5400040" cy="3024505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3DAF1" w14:textId="77777777" w:rsidR="0083058F" w:rsidRDefault="00000000">
      <w:pPr>
        <w:jc w:val="center"/>
        <w:rPr>
          <w:rFonts w:ascii="Verdana" w:eastAsia="Verdana" w:hAnsi="Verdana" w:cs="Verdana"/>
        </w:rPr>
      </w:pPr>
      <w:r>
        <w:rPr>
          <w:noProof/>
        </w:rPr>
        <w:drawing>
          <wp:inline distT="0" distB="0" distL="0" distR="0" wp14:anchorId="4E3CB032" wp14:editId="09404D07">
            <wp:extent cx="5400040" cy="2931795"/>
            <wp:effectExtent l="0" t="0" r="0" b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058F">
      <w:headerReference w:type="default" r:id="rId13"/>
      <w:footerReference w:type="even" r:id="rId14"/>
      <w:footerReference w:type="default" r:id="rId15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B06F7" w14:textId="77777777" w:rsidR="00EC409A" w:rsidRDefault="00EC409A">
      <w:r>
        <w:separator/>
      </w:r>
    </w:p>
  </w:endnote>
  <w:endnote w:type="continuationSeparator" w:id="0">
    <w:p w14:paraId="4BB707E2" w14:textId="77777777" w:rsidR="00EC409A" w:rsidRDefault="00EC4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f3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ira Sans Medium">
    <w:charset w:val="00"/>
    <w:family w:val="swiss"/>
    <w:pitch w:val="variable"/>
    <w:sig w:usb0="600002FF" w:usb1="00000001" w:usb2="00000000" w:usb3="00000000" w:csb0="0000019F" w:csb1="00000000"/>
  </w:font>
  <w:font w:name="Fira Sans Light">
    <w:charset w:val="00"/>
    <w:family w:val="swiss"/>
    <w:pitch w:val="variable"/>
    <w:sig w:usb0="600002FF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7651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DEAEEF8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B295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1683">
      <w:rPr>
        <w:noProof/>
        <w:color w:val="000000"/>
      </w:rPr>
      <w:t>1</w:t>
    </w:r>
    <w:r>
      <w:rPr>
        <w:color w:val="000000"/>
      </w:rPr>
      <w:fldChar w:fldCharType="end"/>
    </w:r>
  </w:p>
  <w:p w14:paraId="1385E921" w14:textId="77777777" w:rsidR="0083058F" w:rsidRDefault="008305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953C" w14:textId="77777777" w:rsidR="00EC409A" w:rsidRDefault="00EC409A">
      <w:r>
        <w:separator/>
      </w:r>
    </w:p>
  </w:footnote>
  <w:footnote w:type="continuationSeparator" w:id="0">
    <w:p w14:paraId="11D8991B" w14:textId="77777777" w:rsidR="00EC409A" w:rsidRDefault="00EC4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8C88" w14:textId="77777777" w:rsidR="0083058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2FF1E0" wp14:editId="135F0FAB">
          <wp:simplePos x="0" y="0"/>
          <wp:positionH relativeFrom="column">
            <wp:posOffset>4358640</wp:posOffset>
          </wp:positionH>
          <wp:positionV relativeFrom="paragraph">
            <wp:posOffset>-361947</wp:posOffset>
          </wp:positionV>
          <wp:extent cx="1961515" cy="704215"/>
          <wp:effectExtent l="0" t="0" r="0" b="0"/>
          <wp:wrapSquare wrapText="bothSides" distT="0" distB="0" distL="114300" distR="114300"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151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D6E"/>
    <w:multiLevelType w:val="multilevel"/>
    <w:tmpl w:val="BCB899B8"/>
    <w:lvl w:ilvl="0">
      <w:start w:val="1"/>
      <w:numFmt w:val="bullet"/>
      <w:pStyle w:val="Ttulo2UAM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A05522"/>
    <w:multiLevelType w:val="multilevel"/>
    <w:tmpl w:val="9C784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C439F"/>
    <w:multiLevelType w:val="multilevel"/>
    <w:tmpl w:val="CC40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0F462F"/>
    <w:multiLevelType w:val="multilevel"/>
    <w:tmpl w:val="8E6A1B8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4A70984"/>
    <w:multiLevelType w:val="multilevel"/>
    <w:tmpl w:val="9176F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B730D9"/>
    <w:multiLevelType w:val="hybridMultilevel"/>
    <w:tmpl w:val="53A0A8A4"/>
    <w:lvl w:ilvl="0" w:tplc="56B85A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6492A"/>
    <w:multiLevelType w:val="multilevel"/>
    <w:tmpl w:val="460E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9750238">
    <w:abstractNumId w:val="2"/>
  </w:num>
  <w:num w:numId="2" w16cid:durableId="2083481402">
    <w:abstractNumId w:val="4"/>
  </w:num>
  <w:num w:numId="3" w16cid:durableId="1315330247">
    <w:abstractNumId w:val="0"/>
  </w:num>
  <w:num w:numId="4" w16cid:durableId="90201750">
    <w:abstractNumId w:val="1"/>
  </w:num>
  <w:num w:numId="5" w16cid:durableId="701172582">
    <w:abstractNumId w:val="3"/>
  </w:num>
  <w:num w:numId="6" w16cid:durableId="917515756">
    <w:abstractNumId w:val="6"/>
  </w:num>
  <w:num w:numId="7" w16cid:durableId="8812880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58F"/>
    <w:rsid w:val="00295959"/>
    <w:rsid w:val="00385480"/>
    <w:rsid w:val="003D7D6B"/>
    <w:rsid w:val="003E45B0"/>
    <w:rsid w:val="003F034F"/>
    <w:rsid w:val="00411E82"/>
    <w:rsid w:val="00514D0D"/>
    <w:rsid w:val="00552E3C"/>
    <w:rsid w:val="00580990"/>
    <w:rsid w:val="005E65C8"/>
    <w:rsid w:val="006330A2"/>
    <w:rsid w:val="00671683"/>
    <w:rsid w:val="0068484F"/>
    <w:rsid w:val="006A6304"/>
    <w:rsid w:val="0083058F"/>
    <w:rsid w:val="0092247A"/>
    <w:rsid w:val="00953E31"/>
    <w:rsid w:val="00A119F9"/>
    <w:rsid w:val="00A1643C"/>
    <w:rsid w:val="00A64E40"/>
    <w:rsid w:val="00AA0DC2"/>
    <w:rsid w:val="00B62CB5"/>
    <w:rsid w:val="00BD61A4"/>
    <w:rsid w:val="00C677A5"/>
    <w:rsid w:val="00CB286F"/>
    <w:rsid w:val="00D10CA9"/>
    <w:rsid w:val="00D25D4F"/>
    <w:rsid w:val="00D7367F"/>
    <w:rsid w:val="00E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82D6"/>
  <w15:docId w15:val="{38B62C41-087A-44B0-90F1-AC27584D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E4"/>
  </w:style>
  <w:style w:type="paragraph" w:styleId="Ttulo1">
    <w:name w:val="heading 1"/>
    <w:basedOn w:val="Normal"/>
    <w:next w:val="Normal"/>
    <w:link w:val="Ttulo1Car"/>
    <w:uiPriority w:val="9"/>
    <w:qFormat/>
    <w:rsid w:val="0085194F"/>
    <w:pPr>
      <w:keepNext/>
      <w:keepLines/>
      <w:pageBreakBefore/>
      <w:widowControl w:val="0"/>
      <w:suppressAutoHyphens/>
      <w:spacing w:before="600" w:after="800"/>
      <w:ind w:left="1151" w:hanging="360"/>
      <w:outlineLvl w:val="0"/>
    </w:pPr>
    <w:rPr>
      <w:b/>
      <w:caps/>
      <w:color w:val="365F91"/>
      <w:sz w:val="40"/>
      <w:lang w:val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5E4"/>
    <w:pPr>
      <w:keepNext/>
      <w:ind w:left="360"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94F"/>
    <w:pPr>
      <w:keepNext/>
      <w:widowControl w:val="0"/>
      <w:numPr>
        <w:ilvl w:val="2"/>
        <w:numId w:val="6"/>
      </w:numPr>
      <w:suppressAutoHyphens/>
      <w:spacing w:line="36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94F"/>
    <w:pPr>
      <w:keepNext/>
      <w:jc w:val="center"/>
      <w:outlineLvl w:val="3"/>
    </w:pPr>
    <w:rPr>
      <w:rFonts w:cs="Calibri"/>
      <w:b/>
      <w:bCs/>
      <w:color w:val="002060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94F"/>
    <w:pPr>
      <w:keepNext/>
      <w:numPr>
        <w:ilvl w:val="4"/>
        <w:numId w:val="6"/>
      </w:numPr>
      <w:jc w:val="center"/>
      <w:outlineLvl w:val="4"/>
    </w:pPr>
    <w:rPr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94F"/>
    <w:pPr>
      <w:keepNext/>
      <w:keepLines/>
      <w:numPr>
        <w:ilvl w:val="5"/>
        <w:numId w:val="6"/>
      </w:numPr>
      <w:suppressAutoHyphens/>
      <w:spacing w:before="200"/>
      <w:outlineLvl w:val="5"/>
    </w:pPr>
    <w:rPr>
      <w:rFonts w:ascii="Cambria" w:eastAsia="MS Gothic" w:hAnsi="Cambria"/>
      <w:i/>
      <w:iCs/>
      <w:color w:val="243F60"/>
      <w:szCs w:val="24"/>
      <w:lang w:eastAsia="ar-SA"/>
    </w:rPr>
  </w:style>
  <w:style w:type="paragraph" w:styleId="Ttulo7">
    <w:name w:val="heading 7"/>
    <w:basedOn w:val="Normal"/>
    <w:next w:val="Normal"/>
    <w:link w:val="Ttulo7Car"/>
    <w:uiPriority w:val="99"/>
    <w:qFormat/>
    <w:rsid w:val="0085194F"/>
    <w:pPr>
      <w:keepNext/>
      <w:numPr>
        <w:ilvl w:val="6"/>
        <w:numId w:val="6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ar"/>
    <w:uiPriority w:val="99"/>
    <w:qFormat/>
    <w:rsid w:val="0085194F"/>
    <w:pPr>
      <w:keepNext/>
      <w:numPr>
        <w:ilvl w:val="7"/>
        <w:numId w:val="6"/>
      </w:numPr>
      <w:suppressAutoHyphens/>
      <w:outlineLvl w:val="7"/>
    </w:pPr>
    <w:rPr>
      <w:b/>
      <w:lang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85194F"/>
    <w:pPr>
      <w:numPr>
        <w:ilvl w:val="8"/>
        <w:numId w:val="2"/>
      </w:numPr>
      <w:spacing w:before="240" w:after="60"/>
      <w:ind w:left="1584" w:hanging="1584"/>
      <w:outlineLvl w:val="8"/>
    </w:pPr>
    <w:rPr>
      <w:sz w:val="22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85194F"/>
    <w:pPr>
      <w:jc w:val="center"/>
    </w:pPr>
    <w:rPr>
      <w:rFonts w:eastAsiaTheme="majorEastAsia" w:cstheme="majorBidi"/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ulo1uam">
    <w:name w:val="Titulo 1 uam"/>
    <w:basedOn w:val="Ttulo"/>
    <w:rsid w:val="00633553"/>
    <w:rPr>
      <w:color w:val="31849B" w:themeColor="accent5" w:themeShade="BF"/>
    </w:rPr>
  </w:style>
  <w:style w:type="character" w:customStyle="1" w:styleId="TtuloCar">
    <w:name w:val="Título Car"/>
    <w:link w:val="Ttulo"/>
    <w:uiPriority w:val="99"/>
    <w:rsid w:val="0085194F"/>
    <w:rPr>
      <w:rFonts w:ascii="Times New Roman" w:eastAsiaTheme="majorEastAsia" w:hAnsi="Times New Roman" w:cstheme="majorBidi"/>
      <w:b/>
      <w:sz w:val="24"/>
      <w:lang w:val="es-ES" w:eastAsia="es-ES"/>
    </w:rPr>
  </w:style>
  <w:style w:type="paragraph" w:customStyle="1" w:styleId="Ttulo2UAM">
    <w:name w:val="Título 2 UAM"/>
    <w:rsid w:val="00633553"/>
    <w:pPr>
      <w:numPr>
        <w:numId w:val="3"/>
      </w:numPr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table" w:styleId="Cuadrculamedia1-nfasis2">
    <w:name w:val="Medium Grid 1 Accent 2"/>
    <w:basedOn w:val="Tablanormal"/>
    <w:uiPriority w:val="67"/>
    <w:rsid w:val="00551B3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Ttulo3uam">
    <w:name w:val="Título 3 uam"/>
    <w:rsid w:val="00633553"/>
    <w:pPr>
      <w:ind w:left="720"/>
      <w:contextualSpacing/>
      <w:jc w:val="both"/>
    </w:pPr>
    <w:rPr>
      <w:rFonts w:ascii="Arial" w:hAnsi="Arial" w:cs="Arial"/>
      <w:b/>
      <w:color w:val="31849B" w:themeColor="accent5" w:themeShade="BF"/>
      <w:sz w:val="24"/>
      <w:szCs w:val="24"/>
      <w:lang w:val="es-ES_tradnl" w:eastAsia="es-ES"/>
    </w:rPr>
  </w:style>
  <w:style w:type="character" w:customStyle="1" w:styleId="Ttulo1Car">
    <w:name w:val="Título 1 Car"/>
    <w:link w:val="Ttulo1"/>
    <w:rsid w:val="0085194F"/>
    <w:rPr>
      <w:rFonts w:eastAsia="Times New Roman" w:cs="Arial"/>
      <w:b/>
      <w:caps/>
      <w:color w:val="365F91"/>
      <w:sz w:val="40"/>
      <w:lang w:eastAsia="es-ES"/>
    </w:rPr>
  </w:style>
  <w:style w:type="character" w:customStyle="1" w:styleId="Ttulo1Car1">
    <w:name w:val="Título 1 Car1"/>
    <w:rsid w:val="00633553"/>
    <w:rPr>
      <w:rFonts w:eastAsia="Times New Roman"/>
      <w:b/>
      <w:bCs/>
      <w:kern w:val="1"/>
      <w:sz w:val="32"/>
      <w:szCs w:val="32"/>
      <w:lang w:eastAsia="ar-SA"/>
    </w:rPr>
  </w:style>
  <w:style w:type="character" w:styleId="Textoennegrita">
    <w:name w:val="Strong"/>
    <w:uiPriority w:val="22"/>
    <w:qFormat/>
    <w:rsid w:val="0085194F"/>
    <w:rPr>
      <w:b/>
      <w:bCs/>
    </w:rPr>
  </w:style>
  <w:style w:type="character" w:styleId="nfasis">
    <w:name w:val="Emphasis"/>
    <w:uiPriority w:val="20"/>
    <w:qFormat/>
    <w:rsid w:val="00633553"/>
    <w:rPr>
      <w:i/>
      <w:iCs/>
    </w:rPr>
  </w:style>
  <w:style w:type="character" w:customStyle="1" w:styleId="Cuadrculamedia2Car">
    <w:name w:val="Cuadrícula media 2 Car"/>
    <w:link w:val="Cuadrculamedia2"/>
    <w:uiPriority w:val="1"/>
    <w:rsid w:val="00633553"/>
    <w:rPr>
      <w:lang w:val="es-ES" w:eastAsia="es-CO" w:bidi="ar-SA"/>
    </w:rPr>
  </w:style>
  <w:style w:type="table" w:styleId="Cuadrculamedia2">
    <w:name w:val="Medium Grid 2"/>
    <w:basedOn w:val="Tablanormal"/>
    <w:link w:val="Cuadrculamedia2Car"/>
    <w:uiPriority w:val="1"/>
    <w:rsid w:val="00551B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633553"/>
    <w:pPr>
      <w:keepLines w:val="0"/>
      <w:pageBreakBefore w:val="0"/>
      <w:widowControl/>
      <w:suppressAutoHyphens w:val="0"/>
      <w:spacing w:before="240" w:after="60"/>
      <w:ind w:left="0" w:firstLine="0"/>
      <w:jc w:val="both"/>
      <w:outlineLvl w:val="9"/>
    </w:pPr>
    <w:rPr>
      <w:rFonts w:asciiTheme="majorHAnsi" w:eastAsiaTheme="majorEastAsia" w:hAnsiTheme="majorHAnsi" w:cstheme="majorBidi"/>
      <w:bCs/>
      <w:caps w:val="0"/>
      <w:color w:val="auto"/>
      <w:kern w:val="32"/>
      <w:sz w:val="32"/>
      <w:szCs w:val="32"/>
      <w:lang w:val="es-ES_tradnl"/>
    </w:rPr>
  </w:style>
  <w:style w:type="paragraph" w:customStyle="1" w:styleId="Prrafodelista1">
    <w:name w:val="Párrafo de lista1"/>
    <w:basedOn w:val="Normal"/>
    <w:qFormat/>
    <w:rsid w:val="0085194F"/>
    <w:pPr>
      <w:spacing w:after="120"/>
      <w:ind w:left="720"/>
    </w:pPr>
    <w:rPr>
      <w:szCs w:val="22"/>
      <w:lang w:val="es-CO" w:eastAsia="en-US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85194F"/>
    <w:pPr>
      <w:widowControl/>
      <w:suppressAutoHyphens w:val="0"/>
      <w:spacing w:before="480" w:after="0" w:line="276" w:lineRule="auto"/>
      <w:ind w:left="0" w:firstLine="0"/>
      <w:outlineLvl w:val="9"/>
    </w:pPr>
    <w:rPr>
      <w:rFonts w:eastAsia="MS Gothic"/>
      <w:bCs/>
      <w:sz w:val="28"/>
      <w:szCs w:val="28"/>
    </w:rPr>
  </w:style>
  <w:style w:type="paragraph" w:customStyle="1" w:styleId="Piedegrfica">
    <w:name w:val="Pie de gráfica"/>
    <w:basedOn w:val="Normal"/>
    <w:next w:val="Normal"/>
    <w:uiPriority w:val="99"/>
    <w:qFormat/>
    <w:rsid w:val="0085194F"/>
    <w:pPr>
      <w:autoSpaceDE w:val="0"/>
      <w:autoSpaceDN w:val="0"/>
      <w:adjustRightInd w:val="0"/>
      <w:spacing w:after="360"/>
      <w:jc w:val="center"/>
    </w:pPr>
    <w:rPr>
      <w:rFonts w:cs="Calibri"/>
    </w:rPr>
  </w:style>
  <w:style w:type="paragraph" w:customStyle="1" w:styleId="Piedegrafica">
    <w:name w:val="Pie de grafica"/>
    <w:basedOn w:val="Normal"/>
    <w:next w:val="Normal"/>
    <w:qFormat/>
    <w:rsid w:val="0085194F"/>
    <w:pPr>
      <w:spacing w:before="120" w:after="360"/>
      <w:jc w:val="center"/>
    </w:pPr>
  </w:style>
  <w:style w:type="paragraph" w:customStyle="1" w:styleId="Listavistosa-nfasis11">
    <w:name w:val="Lista vistosa - Énfasis 11"/>
    <w:basedOn w:val="Normal"/>
    <w:uiPriority w:val="34"/>
    <w:qFormat/>
    <w:rsid w:val="0085194F"/>
    <w:pPr>
      <w:ind w:left="720"/>
      <w:contextualSpacing/>
    </w:pPr>
    <w:rPr>
      <w:szCs w:val="24"/>
    </w:rPr>
  </w:style>
  <w:style w:type="character" w:customStyle="1" w:styleId="Ttulo3Car">
    <w:name w:val="Título 3 Car"/>
    <w:link w:val="Ttulo3"/>
    <w:rsid w:val="0085194F"/>
    <w:rPr>
      <w:rFonts w:eastAsia="Times New Roman" w:cs="Arial"/>
      <w:b/>
      <w:color w:val="000000"/>
      <w:sz w:val="24"/>
      <w:lang w:val="es-ES_tradnl" w:eastAsia="es-ES"/>
    </w:rPr>
  </w:style>
  <w:style w:type="character" w:customStyle="1" w:styleId="Ttulo4Car">
    <w:name w:val="Título 4 Car"/>
    <w:link w:val="Ttulo4"/>
    <w:rsid w:val="0085194F"/>
    <w:rPr>
      <w:rFonts w:eastAsia="Times New Roman" w:cs="Calibri"/>
      <w:b/>
      <w:bCs/>
      <w:color w:val="002060"/>
      <w:sz w:val="24"/>
      <w:szCs w:val="24"/>
      <w:lang w:val="es-ES" w:eastAsia="es-ES"/>
    </w:rPr>
  </w:style>
  <w:style w:type="character" w:customStyle="1" w:styleId="Ttulo5Car">
    <w:name w:val="Título 5 Car"/>
    <w:link w:val="Ttulo5"/>
    <w:rsid w:val="0085194F"/>
    <w:rPr>
      <w:rFonts w:ascii="Times New Roman" w:eastAsia="Times New Roman" w:hAnsi="Times New Roman"/>
      <w:sz w:val="28"/>
      <w:lang w:val="es-ES_tradnl" w:eastAsia="es-ES"/>
    </w:rPr>
  </w:style>
  <w:style w:type="character" w:customStyle="1" w:styleId="Ttulo6Car">
    <w:name w:val="Título 6 Car"/>
    <w:link w:val="Ttulo6"/>
    <w:rsid w:val="0085194F"/>
    <w:rPr>
      <w:rFonts w:ascii="Cambria" w:eastAsia="MS Gothic" w:hAnsi="Cambria"/>
      <w:i/>
      <w:iCs/>
      <w:color w:val="243F60"/>
      <w:sz w:val="24"/>
      <w:szCs w:val="24"/>
      <w:lang w:val="es-ES" w:eastAsia="ar-SA"/>
    </w:rPr>
  </w:style>
  <w:style w:type="character" w:customStyle="1" w:styleId="Ttulo7Car">
    <w:name w:val="Título 7 Car"/>
    <w:link w:val="Ttulo7"/>
    <w:uiPriority w:val="99"/>
    <w:rsid w:val="0085194F"/>
    <w:rPr>
      <w:rFonts w:eastAsia="Times New Roman"/>
      <w:b/>
      <w:sz w:val="24"/>
      <w:lang w:val="es-ES_tradnl" w:eastAsia="es-ES"/>
    </w:rPr>
  </w:style>
  <w:style w:type="character" w:customStyle="1" w:styleId="Ttulo8Car">
    <w:name w:val="Título 8 Car"/>
    <w:link w:val="Ttulo8"/>
    <w:uiPriority w:val="99"/>
    <w:rsid w:val="0085194F"/>
    <w:rPr>
      <w:rFonts w:eastAsia="Times New Roman"/>
      <w:b/>
      <w:sz w:val="24"/>
      <w:lang w:val="es-ES_tradnl"/>
    </w:rPr>
  </w:style>
  <w:style w:type="character" w:customStyle="1" w:styleId="Ttulo9Car">
    <w:name w:val="Título 9 Car"/>
    <w:link w:val="Ttulo9"/>
    <w:uiPriority w:val="99"/>
    <w:rsid w:val="0085194F"/>
    <w:rPr>
      <w:rFonts w:eastAsia="Times New Roman"/>
      <w:sz w:val="22"/>
      <w:szCs w:val="22"/>
      <w:lang w:val="en-US" w:eastAsia="es-ES"/>
    </w:rPr>
  </w:style>
  <w:style w:type="paragraph" w:styleId="Descripcin">
    <w:name w:val="caption"/>
    <w:basedOn w:val="Normal"/>
    <w:next w:val="Normal"/>
    <w:uiPriority w:val="35"/>
    <w:qFormat/>
    <w:rsid w:val="0085194F"/>
    <w:pPr>
      <w:spacing w:after="200"/>
    </w:pPr>
    <w:rPr>
      <w:b/>
      <w:bCs/>
      <w:color w:val="4F81BD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60"/>
      <w:jc w:val="center"/>
    </w:pPr>
    <w:rPr>
      <w:rFonts w:ascii="Arial" w:eastAsia="Arial" w:hAnsi="Arial" w:cs="Arial"/>
      <w:b/>
    </w:rPr>
  </w:style>
  <w:style w:type="character" w:customStyle="1" w:styleId="SubttuloCar">
    <w:name w:val="Subtítulo Car"/>
    <w:link w:val="Subttulo"/>
    <w:rsid w:val="0085194F"/>
    <w:rPr>
      <w:rFonts w:ascii="Arial" w:eastAsia="Times New Roman" w:hAnsi="Arial" w:cs="Arial"/>
      <w:b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85194F"/>
    <w:pPr>
      <w:ind w:left="720"/>
      <w:contextualSpacing/>
    </w:pPr>
    <w:rPr>
      <w:rFonts w:ascii="Cambria" w:hAnsi="Cambria"/>
      <w:szCs w:val="24"/>
      <w:lang w:eastAsia="ja-JP"/>
    </w:rPr>
  </w:style>
  <w:style w:type="character" w:customStyle="1" w:styleId="PrrafodelistaCar">
    <w:name w:val="Párrafo de lista Car"/>
    <w:link w:val="Prrafodelista"/>
    <w:uiPriority w:val="34"/>
    <w:locked/>
    <w:rsid w:val="0085194F"/>
    <w:rPr>
      <w:rFonts w:ascii="Cambria" w:eastAsia="Times New Roman" w:hAnsi="Cambria"/>
      <w:sz w:val="24"/>
      <w:szCs w:val="24"/>
      <w:lang w:val="es-ES_tradnl" w:eastAsia="ja-JP"/>
    </w:rPr>
  </w:style>
  <w:style w:type="character" w:customStyle="1" w:styleId="Cuadrculavistosa-nfasis1Car">
    <w:name w:val="Cuadrícula vistosa - Énfasis 1 Car"/>
    <w:link w:val="Cuadrculavistosa-nfasis1"/>
    <w:uiPriority w:val="29"/>
    <w:rsid w:val="0085194F"/>
    <w:rPr>
      <w:rFonts w:eastAsia="Times New Roman" w:cs="Arial"/>
      <w:i/>
      <w:iCs/>
      <w:color w:val="000000"/>
      <w:szCs w:val="20"/>
      <w:lang w:val="es-ES_tradnl" w:eastAsia="es-ES"/>
    </w:rPr>
  </w:style>
  <w:style w:type="table" w:styleId="Cuadrculavistosa-nfasis1">
    <w:name w:val="Colorful Grid Accent 1"/>
    <w:basedOn w:val="Tablanormal"/>
    <w:link w:val="Cuadrculavistosa-nfasis1Car"/>
    <w:uiPriority w:val="29"/>
    <w:rsid w:val="0085194F"/>
    <w:rPr>
      <w:rFonts w:cs="Arial"/>
      <w:i/>
      <w:iCs/>
      <w:color w:val="000000"/>
      <w:lang w:val="es-ES_tradnl" w:eastAsia="es-E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tblPr/>
      <w:tcPr>
        <w:shd w:val="clear" w:color="auto" w:fill="B8CCE4" w:themeFill="accent1" w:themeFillTint="66"/>
      </w:tcPr>
    </w:tblStylePr>
    <w:tblStylePr w:type="lastRow">
      <w:tblPr/>
      <w:tcPr>
        <w:shd w:val="clear" w:color="auto" w:fill="B8CCE4" w:themeFill="accent1" w:themeFillTint="66"/>
      </w:tcPr>
    </w:tblStylePr>
    <w:tblStylePr w:type="firstCol">
      <w:tblPr/>
      <w:tcPr>
        <w:shd w:val="clear" w:color="auto" w:fill="365F91" w:themeFill="accent1" w:themeFillShade="BF"/>
      </w:tcPr>
    </w:tblStylePr>
    <w:tblStylePr w:type="lastCol"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ar">
    <w:name w:val="Título 2 Car"/>
    <w:basedOn w:val="Fuentedeprrafopredeter"/>
    <w:link w:val="Ttulo2"/>
    <w:rsid w:val="007C15E4"/>
    <w:rPr>
      <w:rFonts w:ascii="Arial" w:eastAsia="Times New Roman" w:hAnsi="Arial"/>
      <w:sz w:val="24"/>
      <w:lang w:val="es-ES" w:eastAsia="es-CO"/>
    </w:rPr>
  </w:style>
  <w:style w:type="paragraph" w:styleId="Piedepgina">
    <w:name w:val="footer"/>
    <w:basedOn w:val="Normal"/>
    <w:link w:val="PiedepginaCar"/>
    <w:rsid w:val="007C15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C15E4"/>
    <w:rPr>
      <w:rFonts w:ascii="Times New Roman" w:eastAsia="Times New Roman" w:hAnsi="Times New Roman"/>
      <w:lang w:val="es-ES" w:eastAsia="es-CO"/>
    </w:rPr>
  </w:style>
  <w:style w:type="character" w:styleId="Nmerodepgina">
    <w:name w:val="page number"/>
    <w:basedOn w:val="Fuentedeprrafopredeter"/>
    <w:rsid w:val="007C15E4"/>
  </w:style>
  <w:style w:type="paragraph" w:styleId="Textoindependiente3">
    <w:name w:val="Body Text 3"/>
    <w:basedOn w:val="Normal"/>
    <w:link w:val="Textoindependiente3Car"/>
    <w:rsid w:val="007C15E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C15E4"/>
    <w:rPr>
      <w:rFonts w:ascii="Times New Roman" w:eastAsia="Times New Roman" w:hAnsi="Times New Roman"/>
      <w:sz w:val="16"/>
      <w:szCs w:val="16"/>
      <w:lang w:val="es-ES" w:eastAsia="es-CO"/>
    </w:rPr>
  </w:style>
  <w:style w:type="paragraph" w:styleId="NormalWeb">
    <w:name w:val="Normal (Web)"/>
    <w:basedOn w:val="Normal"/>
    <w:rsid w:val="007C15E4"/>
    <w:pPr>
      <w:spacing w:before="100" w:beforeAutospacing="1" w:after="100" w:afterAutospacing="1"/>
    </w:pPr>
    <w:rPr>
      <w:color w:val="000000"/>
      <w:sz w:val="24"/>
      <w:szCs w:val="24"/>
      <w:lang w:eastAsia="es-ES"/>
    </w:rPr>
  </w:style>
  <w:style w:type="character" w:customStyle="1" w:styleId="general">
    <w:name w:val="general"/>
    <w:basedOn w:val="Fuentedeprrafopredeter"/>
    <w:rsid w:val="007C15E4"/>
  </w:style>
  <w:style w:type="character" w:customStyle="1" w:styleId="nw1">
    <w:name w:val="nw1"/>
    <w:basedOn w:val="Fuentedeprrafopredeter"/>
    <w:rsid w:val="007C15E4"/>
  </w:style>
  <w:style w:type="character" w:customStyle="1" w:styleId="ff31">
    <w:name w:val="ff31"/>
    <w:rsid w:val="007C15E4"/>
    <w:rPr>
      <w:rFonts w:ascii="ff3" w:hAnsi="ff3" w:hint="default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C15E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C15E4"/>
    <w:rPr>
      <w:rFonts w:ascii="Times New Roman" w:eastAsia="Times New Roman" w:hAnsi="Times New Roman"/>
      <w:lang w:val="es-ES" w:eastAsia="es-CO"/>
    </w:rPr>
  </w:style>
  <w:style w:type="table" w:styleId="Tablaconcuadrcula">
    <w:name w:val="Table Grid"/>
    <w:basedOn w:val="Tablanormal"/>
    <w:uiPriority w:val="59"/>
    <w:rsid w:val="00351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54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254CA"/>
    <w:rPr>
      <w:rFonts w:ascii="Times New Roman" w:eastAsia="Times New Roman" w:hAnsi="Times New Roman"/>
      <w:lang w:val="es-ES" w:eastAsia="es-CO"/>
    </w:rPr>
  </w:style>
  <w:style w:type="character" w:styleId="Hipervnculo">
    <w:name w:val="Hyperlink"/>
    <w:basedOn w:val="Fuentedeprrafopredeter"/>
    <w:uiPriority w:val="99"/>
    <w:unhideWhenUsed/>
    <w:rsid w:val="00035F6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F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1D5"/>
    <w:rPr>
      <w:color w:val="800080" w:themeColor="followedHyperlink"/>
      <w:u w:val="single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4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5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6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  <w:style w:type="table" w:customStyle="1" w:styleId="a7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rPr>
      <w:i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rPr>
      <w:i/>
      <w:color w:val="000000"/>
    </w:rPr>
    <w:tblPr>
      <w:tblStyleRowBandSize w:val="1"/>
      <w:tblStyleColBandSize w:val="1"/>
      <w:tblCellMar>
        <w:left w:w="70" w:type="dxa"/>
        <w:right w:w="7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noma.edu.co/biblioteca/bases-de-datos-en-line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ci9B3FZ2kuJR9YF1upsed/62qw==">CgMxLjAaGwoBMBIWChQIB0IQCgdWZXJkYW5hEgVBcmlhbDgAciExbDVMX0JONXlGQ2YtNWZFYlZicFVjQ1hPMGxkUjdsVlQ=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1350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Pilar Prado Brand</dc:creator>
  <cp:lastModifiedBy>Jorge Alejandro Aguirre Gutierrez</cp:lastModifiedBy>
  <cp:revision>17</cp:revision>
  <dcterms:created xsi:type="dcterms:W3CDTF">2017-02-27T13:17:00Z</dcterms:created>
  <dcterms:modified xsi:type="dcterms:W3CDTF">2024-05-15T13:17:00Z</dcterms:modified>
</cp:coreProperties>
</file>