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B5BC" w14:textId="77777777" w:rsidR="00E324B0" w:rsidRDefault="00E324B0">
      <w:pPr>
        <w:spacing w:after="120"/>
        <w:jc w:val="center"/>
        <w:rPr>
          <w:rFonts w:ascii="Arial" w:eastAsia="Arial" w:hAnsi="Arial" w:cs="Arial"/>
          <w:b/>
        </w:rPr>
      </w:pPr>
    </w:p>
    <w:p w14:paraId="3A57BED2" w14:textId="77777777" w:rsidR="00E324B0" w:rsidRDefault="00000000">
      <w:pPr>
        <w:spacing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 DE TRABAJO</w:t>
      </w:r>
    </w:p>
    <w:p w14:paraId="534049BE" w14:textId="77777777" w:rsidR="00E324B0" w:rsidRDefault="00E324B0"/>
    <w:tbl>
      <w:tblPr>
        <w:tblStyle w:val="a0"/>
        <w:tblW w:w="10200" w:type="dxa"/>
        <w:tblInd w:w="-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695"/>
        <w:gridCol w:w="1839"/>
        <w:gridCol w:w="2331"/>
        <w:gridCol w:w="780"/>
        <w:gridCol w:w="1290"/>
        <w:gridCol w:w="1125"/>
      </w:tblGrid>
      <w:tr w:rsidR="00E324B0" w14:paraId="73F70032" w14:textId="77777777" w:rsidTr="00C64160">
        <w:tc>
          <w:tcPr>
            <w:tcW w:w="1140" w:type="dxa"/>
            <w:shd w:val="clear" w:color="auto" w:fill="FFC000"/>
          </w:tcPr>
          <w:p w14:paraId="6459D47D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Semana</w:t>
            </w:r>
          </w:p>
        </w:tc>
        <w:tc>
          <w:tcPr>
            <w:tcW w:w="1695" w:type="dxa"/>
            <w:shd w:val="clear" w:color="auto" w:fill="FFC000"/>
          </w:tcPr>
          <w:p w14:paraId="6539B0C6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Unidad</w:t>
            </w:r>
          </w:p>
        </w:tc>
        <w:tc>
          <w:tcPr>
            <w:tcW w:w="1839" w:type="dxa"/>
            <w:shd w:val="clear" w:color="auto" w:fill="FFC000"/>
          </w:tcPr>
          <w:p w14:paraId="713F9550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Tipo de actividad </w:t>
            </w:r>
          </w:p>
        </w:tc>
        <w:tc>
          <w:tcPr>
            <w:tcW w:w="2331" w:type="dxa"/>
            <w:shd w:val="clear" w:color="auto" w:fill="FFC000"/>
          </w:tcPr>
          <w:p w14:paraId="2F5001CB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Actividad de Aprendizaje</w:t>
            </w:r>
          </w:p>
        </w:tc>
        <w:tc>
          <w:tcPr>
            <w:tcW w:w="780" w:type="dxa"/>
            <w:shd w:val="clear" w:color="auto" w:fill="FFC000"/>
          </w:tcPr>
          <w:p w14:paraId="2B619998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Valor %</w:t>
            </w:r>
          </w:p>
        </w:tc>
        <w:tc>
          <w:tcPr>
            <w:tcW w:w="1290" w:type="dxa"/>
            <w:shd w:val="clear" w:color="auto" w:fill="FFC000"/>
          </w:tcPr>
          <w:p w14:paraId="5A4E35AF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Plazo máximo</w:t>
            </w:r>
          </w:p>
        </w:tc>
        <w:tc>
          <w:tcPr>
            <w:tcW w:w="1125" w:type="dxa"/>
            <w:shd w:val="clear" w:color="auto" w:fill="FFC000"/>
          </w:tcPr>
          <w:p w14:paraId="056E4FC6" w14:textId="77777777" w:rsidR="00E324B0" w:rsidRDefault="0000000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Horas de trabajo</w:t>
            </w:r>
          </w:p>
        </w:tc>
      </w:tr>
      <w:tr w:rsidR="00F55828" w14:paraId="2D03B71D" w14:textId="77777777" w:rsidTr="00C64160">
        <w:trPr>
          <w:trHeight w:val="254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14:paraId="65CF70E1" w14:textId="04669BB4" w:rsidR="00F55828" w:rsidRPr="00A750AB" w:rsidRDefault="00F5582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1</w:t>
            </w:r>
          </w:p>
        </w:tc>
        <w:tc>
          <w:tcPr>
            <w:tcW w:w="1695" w:type="dxa"/>
            <w:vMerge w:val="restart"/>
            <w:shd w:val="clear" w:color="auto" w:fill="auto"/>
          </w:tcPr>
          <w:p w14:paraId="700C69EB" w14:textId="77777777" w:rsidR="00F55828" w:rsidRPr="00A750AB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1: Metodologías agiles</w:t>
            </w:r>
          </w:p>
          <w:p w14:paraId="622A452C" w14:textId="5236A578" w:rsidR="00F55828" w:rsidRPr="00A750AB" w:rsidRDefault="00F55828" w:rsidP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</w:p>
        </w:tc>
        <w:tc>
          <w:tcPr>
            <w:tcW w:w="1839" w:type="dxa"/>
          </w:tcPr>
          <w:p w14:paraId="0AAC963C" w14:textId="77777777" w:rsidR="00F55828" w:rsidRDefault="00F55828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Indagación</w:t>
            </w:r>
          </w:p>
        </w:tc>
        <w:tc>
          <w:tcPr>
            <w:tcW w:w="2331" w:type="dxa"/>
            <w:shd w:val="clear" w:color="auto" w:fill="auto"/>
          </w:tcPr>
          <w:p w14:paraId="1A0C28D5" w14:textId="5A77E84F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Actividad 1. Indagación abierta </w:t>
            </w: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Kanban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, lean</w:t>
            </w: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 y XP</w:t>
            </w:r>
          </w:p>
        </w:tc>
        <w:tc>
          <w:tcPr>
            <w:tcW w:w="780" w:type="dxa"/>
            <w:shd w:val="clear" w:color="auto" w:fill="auto"/>
          </w:tcPr>
          <w:p w14:paraId="5F872D39" w14:textId="3F77A19A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5FDEC63C" w14:textId="7E67E0A0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Viernes 12 de Julio del 2024</w:t>
            </w:r>
          </w:p>
        </w:tc>
        <w:tc>
          <w:tcPr>
            <w:tcW w:w="1125" w:type="dxa"/>
          </w:tcPr>
          <w:p w14:paraId="0067E689" w14:textId="0F1ED38B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</w:t>
            </w:r>
            <w:r w:rsidR="0005060C">
              <w:rPr>
                <w:rFonts w:ascii="Verdana" w:eastAsia="Verdana" w:hAnsi="Verdana" w:cs="Verdana"/>
                <w:bCs/>
                <w:sz w:val="16"/>
                <w:szCs w:val="16"/>
              </w:rPr>
              <w:t>2</w:t>
            </w:r>
          </w:p>
        </w:tc>
      </w:tr>
      <w:tr w:rsidR="001E0341" w14:paraId="41C1A5E9" w14:textId="77777777" w:rsidTr="00A4644C">
        <w:tc>
          <w:tcPr>
            <w:tcW w:w="1140" w:type="dxa"/>
            <w:vMerge/>
            <w:shd w:val="clear" w:color="auto" w:fill="auto"/>
            <w:vAlign w:val="center"/>
          </w:tcPr>
          <w:p w14:paraId="0294A6DC" w14:textId="77777777" w:rsidR="001E0341" w:rsidRPr="00A750AB" w:rsidRDefault="001E0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vMerge/>
            <w:shd w:val="clear" w:color="auto" w:fill="auto"/>
          </w:tcPr>
          <w:p w14:paraId="1BD20730" w14:textId="36B59B1D" w:rsidR="001E0341" w:rsidRPr="00A750AB" w:rsidRDefault="001E0341" w:rsidP="00E8184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</w:p>
        </w:tc>
        <w:tc>
          <w:tcPr>
            <w:tcW w:w="4950" w:type="dxa"/>
            <w:gridSpan w:val="3"/>
          </w:tcPr>
          <w:p w14:paraId="257CE833" w14:textId="152B8790" w:rsidR="001E0341" w:rsidRPr="00A84431" w:rsidRDefault="001E0341" w:rsidP="001E034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Encuentro sincrónico 1</w:t>
            </w:r>
          </w:p>
        </w:tc>
        <w:tc>
          <w:tcPr>
            <w:tcW w:w="1290" w:type="dxa"/>
            <w:shd w:val="clear" w:color="auto" w:fill="auto"/>
          </w:tcPr>
          <w:p w14:paraId="43E4BD4D" w14:textId="4C137A1D" w:rsidR="001E0341" w:rsidRPr="00A84431" w:rsidRDefault="001E034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Sábado 13 de Julio del 2024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93F0578" w14:textId="78F184BA" w:rsidR="001E0341" w:rsidRPr="00A84431" w:rsidRDefault="00A7517D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5</w:t>
            </w:r>
          </w:p>
        </w:tc>
      </w:tr>
      <w:tr w:rsidR="00F55828" w14:paraId="3E9539B0" w14:textId="77777777" w:rsidTr="00C64160">
        <w:tc>
          <w:tcPr>
            <w:tcW w:w="1140" w:type="dxa"/>
            <w:shd w:val="clear" w:color="auto" w:fill="auto"/>
          </w:tcPr>
          <w:p w14:paraId="3D06A2E7" w14:textId="6F6FFB1D" w:rsidR="00F55828" w:rsidRPr="00A750AB" w:rsidRDefault="00F5582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2</w:t>
            </w:r>
          </w:p>
        </w:tc>
        <w:tc>
          <w:tcPr>
            <w:tcW w:w="1695" w:type="dxa"/>
            <w:vMerge/>
            <w:shd w:val="clear" w:color="auto" w:fill="auto"/>
          </w:tcPr>
          <w:p w14:paraId="42A447CB" w14:textId="72BC674E" w:rsidR="00F55828" w:rsidRPr="001D7358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</w:p>
        </w:tc>
        <w:tc>
          <w:tcPr>
            <w:tcW w:w="1839" w:type="dxa"/>
          </w:tcPr>
          <w:p w14:paraId="3363025A" w14:textId="2181E80B" w:rsidR="00F55828" w:rsidRDefault="00F55828" w:rsidP="00C6416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Problematización</w:t>
            </w:r>
          </w:p>
        </w:tc>
        <w:tc>
          <w:tcPr>
            <w:tcW w:w="2331" w:type="dxa"/>
            <w:shd w:val="clear" w:color="auto" w:fill="auto"/>
          </w:tcPr>
          <w:p w14:paraId="785DF4BC" w14:textId="6794F773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Actividad 2. </w:t>
            </w:r>
            <w:r w:rsidRPr="00F55828">
              <w:rPr>
                <w:rFonts w:ascii="Verdana" w:eastAsia="Verdana" w:hAnsi="Verdana" w:cs="Verdana"/>
                <w:bCs/>
                <w:sz w:val="16"/>
                <w:szCs w:val="16"/>
              </w:rPr>
              <w:t>Proyecto de creación de organización, épicas, historias de usuario y descripción de tareas en herramienta Azure Dev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O</w:t>
            </w:r>
            <w:r w:rsidRPr="00F55828">
              <w:rPr>
                <w:rFonts w:ascii="Verdana" w:eastAsia="Verdana" w:hAnsi="Verdana" w:cs="Verdana"/>
                <w:bCs/>
                <w:sz w:val="16"/>
                <w:szCs w:val="16"/>
              </w:rPr>
              <w:t>ps.</w:t>
            </w:r>
          </w:p>
        </w:tc>
        <w:tc>
          <w:tcPr>
            <w:tcW w:w="780" w:type="dxa"/>
            <w:shd w:val="clear" w:color="auto" w:fill="auto"/>
          </w:tcPr>
          <w:p w14:paraId="4782B96C" w14:textId="7563D29F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>35%</w:t>
            </w:r>
          </w:p>
        </w:tc>
        <w:tc>
          <w:tcPr>
            <w:tcW w:w="1290" w:type="dxa"/>
            <w:shd w:val="clear" w:color="auto" w:fill="auto"/>
          </w:tcPr>
          <w:p w14:paraId="7D103813" w14:textId="2D53A1CE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Lunes 22 de Julio </w:t>
            </w:r>
          </w:p>
        </w:tc>
        <w:tc>
          <w:tcPr>
            <w:tcW w:w="1125" w:type="dxa"/>
          </w:tcPr>
          <w:p w14:paraId="72443AEB" w14:textId="5651F676" w:rsidR="00F55828" w:rsidRPr="00A84431" w:rsidRDefault="0005060C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38</w:t>
            </w:r>
          </w:p>
        </w:tc>
      </w:tr>
      <w:tr w:rsidR="00F55828" w14:paraId="56A397E0" w14:textId="77777777" w:rsidTr="00C64160">
        <w:tc>
          <w:tcPr>
            <w:tcW w:w="1140" w:type="dxa"/>
            <w:vMerge w:val="restart"/>
            <w:shd w:val="clear" w:color="auto" w:fill="auto"/>
          </w:tcPr>
          <w:p w14:paraId="5A3599DD" w14:textId="77777777" w:rsidR="00F55828" w:rsidRPr="00A750AB" w:rsidRDefault="00F55828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</w:t>
            </w:r>
          </w:p>
          <w:p w14:paraId="7DD2F990" w14:textId="76DE9490" w:rsidR="00F55828" w:rsidRPr="00A750AB" w:rsidRDefault="00F55828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vMerge w:val="restart"/>
            <w:shd w:val="clear" w:color="auto" w:fill="auto"/>
          </w:tcPr>
          <w:p w14:paraId="21BD0758" w14:textId="55024AAE" w:rsidR="00F55828" w:rsidRPr="00471600" w:rsidRDefault="00F55828" w:rsidP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Unidad 2: Integración y entrega continua</w:t>
            </w:r>
          </w:p>
        </w:tc>
        <w:tc>
          <w:tcPr>
            <w:tcW w:w="1839" w:type="dxa"/>
          </w:tcPr>
          <w:p w14:paraId="6BCF8286" w14:textId="68B64FDD" w:rsidR="00F55828" w:rsidRDefault="00F55828" w:rsidP="00C64160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Indagación</w:t>
            </w:r>
          </w:p>
        </w:tc>
        <w:tc>
          <w:tcPr>
            <w:tcW w:w="2331" w:type="dxa"/>
            <w:shd w:val="clear" w:color="auto" w:fill="auto"/>
          </w:tcPr>
          <w:p w14:paraId="12CF3A6E" w14:textId="79938523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Actividad 3. </w:t>
            </w:r>
            <w:r w:rsidRPr="00F55828">
              <w:rPr>
                <w:rFonts w:ascii="Verdana" w:eastAsia="Verdana" w:hAnsi="Verdana" w:cs="Verdana"/>
                <w:bCs/>
                <w:sz w:val="16"/>
                <w:szCs w:val="16"/>
              </w:rPr>
              <w:t>Indagación abierta Descripción del proceso de integración y entrega continua conoces a través de un mapa conceptual.</w:t>
            </w:r>
          </w:p>
        </w:tc>
        <w:tc>
          <w:tcPr>
            <w:tcW w:w="780" w:type="dxa"/>
            <w:shd w:val="clear" w:color="auto" w:fill="auto"/>
          </w:tcPr>
          <w:p w14:paraId="3301493B" w14:textId="0D1EE53D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536329E9" w14:textId="74345679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Lunes 29 de Julio</w:t>
            </w:r>
          </w:p>
        </w:tc>
        <w:tc>
          <w:tcPr>
            <w:tcW w:w="1125" w:type="dxa"/>
          </w:tcPr>
          <w:p w14:paraId="1E4BA271" w14:textId="7DD73FA0" w:rsidR="00F55828" w:rsidRPr="00A84431" w:rsidRDefault="00F55828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</w:t>
            </w:r>
            <w:r w:rsidR="0005060C">
              <w:rPr>
                <w:rFonts w:ascii="Verdana" w:eastAsia="Verdana" w:hAnsi="Verdana" w:cs="Verdana"/>
                <w:bCs/>
                <w:sz w:val="16"/>
                <w:szCs w:val="16"/>
              </w:rPr>
              <w:t>2</w:t>
            </w:r>
          </w:p>
        </w:tc>
      </w:tr>
      <w:tr w:rsidR="001E0341" w14:paraId="71A75592" w14:textId="77777777" w:rsidTr="000E3726">
        <w:tc>
          <w:tcPr>
            <w:tcW w:w="1140" w:type="dxa"/>
            <w:vMerge/>
            <w:shd w:val="clear" w:color="auto" w:fill="auto"/>
          </w:tcPr>
          <w:p w14:paraId="28A7ABA6" w14:textId="7186C4B7" w:rsidR="001E0341" w:rsidRPr="00A750AB" w:rsidRDefault="001E0341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vMerge/>
            <w:shd w:val="clear" w:color="auto" w:fill="auto"/>
          </w:tcPr>
          <w:p w14:paraId="4370B4BB" w14:textId="1EB82780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4950" w:type="dxa"/>
            <w:gridSpan w:val="3"/>
          </w:tcPr>
          <w:p w14:paraId="43A51EC7" w14:textId="744DC5CE" w:rsidR="001E0341" w:rsidRPr="003941AE" w:rsidRDefault="001E0341" w:rsidP="003941AE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Encuentro sincrónico 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2</w:t>
            </w:r>
          </w:p>
        </w:tc>
        <w:tc>
          <w:tcPr>
            <w:tcW w:w="1290" w:type="dxa"/>
            <w:shd w:val="clear" w:color="auto" w:fill="auto"/>
          </w:tcPr>
          <w:p w14:paraId="309A9BB9" w14:textId="29EF76DA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Sábado 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27 de Julio</w:t>
            </w:r>
          </w:p>
        </w:tc>
        <w:tc>
          <w:tcPr>
            <w:tcW w:w="1125" w:type="dxa"/>
            <w:vAlign w:val="center"/>
          </w:tcPr>
          <w:p w14:paraId="3654E378" w14:textId="6634853D" w:rsidR="001E0341" w:rsidRDefault="00A7517D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5</w:t>
            </w:r>
          </w:p>
        </w:tc>
      </w:tr>
      <w:tr w:rsidR="00F55828" w14:paraId="3C50A189" w14:textId="77777777" w:rsidTr="00C64160">
        <w:tc>
          <w:tcPr>
            <w:tcW w:w="1140" w:type="dxa"/>
            <w:shd w:val="clear" w:color="auto" w:fill="auto"/>
          </w:tcPr>
          <w:p w14:paraId="5D064982" w14:textId="218ED767" w:rsidR="00F55828" w:rsidRPr="00A750AB" w:rsidRDefault="00F55828" w:rsidP="00A84431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A750AB">
              <w:rPr>
                <w:rFonts w:ascii="Verdana" w:eastAsia="Verdana" w:hAnsi="Verdana" w:cs="Verdana"/>
                <w:sz w:val="16"/>
                <w:szCs w:val="16"/>
              </w:rPr>
              <w:t>4</w:t>
            </w:r>
          </w:p>
        </w:tc>
        <w:tc>
          <w:tcPr>
            <w:tcW w:w="1695" w:type="dxa"/>
            <w:vMerge/>
            <w:shd w:val="clear" w:color="auto" w:fill="auto"/>
          </w:tcPr>
          <w:p w14:paraId="553EF7F6" w14:textId="05AEC1D7" w:rsidR="00F55828" w:rsidRDefault="00F55828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1839" w:type="dxa"/>
          </w:tcPr>
          <w:p w14:paraId="6BBB7C3F" w14:textId="283E0806" w:rsidR="00F55828" w:rsidRDefault="00F55828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Problematización</w:t>
            </w:r>
          </w:p>
        </w:tc>
        <w:tc>
          <w:tcPr>
            <w:tcW w:w="2331" w:type="dxa"/>
            <w:shd w:val="clear" w:color="auto" w:fill="auto"/>
          </w:tcPr>
          <w:p w14:paraId="129A5B99" w14:textId="77DF89F1" w:rsidR="00F55828" w:rsidRPr="00471600" w:rsidRDefault="00F55828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Actividad 4. </w:t>
            </w:r>
            <w:r w:rsidRPr="00F55828">
              <w:rPr>
                <w:rFonts w:ascii="Verdana" w:eastAsia="Verdana" w:hAnsi="Verdana" w:cs="Verdana"/>
                <w:bCs/>
                <w:sz w:val="16"/>
                <w:szCs w:val="16"/>
              </w:rPr>
              <w:t>Problematización de aplicación paso a paso de un caso de la integración y entrega continua.</w:t>
            </w:r>
          </w:p>
        </w:tc>
        <w:tc>
          <w:tcPr>
            <w:tcW w:w="780" w:type="dxa"/>
            <w:shd w:val="clear" w:color="auto" w:fill="auto"/>
          </w:tcPr>
          <w:p w14:paraId="46B8C6D6" w14:textId="4E014865" w:rsidR="00F55828" w:rsidRPr="00B62B80" w:rsidRDefault="00F55828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10%</w:t>
            </w:r>
          </w:p>
        </w:tc>
        <w:tc>
          <w:tcPr>
            <w:tcW w:w="1290" w:type="dxa"/>
            <w:shd w:val="clear" w:color="auto" w:fill="auto"/>
          </w:tcPr>
          <w:p w14:paraId="39B0D9CF" w14:textId="66F89A95" w:rsidR="00F55828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Lunes 5 de </w:t>
            </w:r>
            <w:proofErr w:type="gramStart"/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1125" w:type="dxa"/>
          </w:tcPr>
          <w:p w14:paraId="50A09A69" w14:textId="7E73377B" w:rsidR="00F55828" w:rsidRPr="003941AE" w:rsidRDefault="00F55828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</w:t>
            </w:r>
            <w:r w:rsidR="0005060C">
              <w:rPr>
                <w:rFonts w:ascii="Verdana" w:eastAsia="Verdana" w:hAnsi="Verdana" w:cs="Verdana"/>
                <w:bCs/>
                <w:sz w:val="16"/>
                <w:szCs w:val="16"/>
              </w:rPr>
              <w:t>2</w:t>
            </w:r>
          </w:p>
        </w:tc>
      </w:tr>
      <w:tr w:rsidR="001E0341" w14:paraId="676C8E8B" w14:textId="77777777" w:rsidTr="00675C56">
        <w:tc>
          <w:tcPr>
            <w:tcW w:w="1140" w:type="dxa"/>
            <w:vMerge w:val="restart"/>
            <w:shd w:val="clear" w:color="auto" w:fill="auto"/>
          </w:tcPr>
          <w:p w14:paraId="32F72B3D" w14:textId="696A5FB7" w:rsidR="001E0341" w:rsidRDefault="001E0341" w:rsidP="00471600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 y 6</w:t>
            </w:r>
          </w:p>
        </w:tc>
        <w:tc>
          <w:tcPr>
            <w:tcW w:w="1695" w:type="dxa"/>
            <w:vMerge/>
            <w:shd w:val="clear" w:color="auto" w:fill="auto"/>
          </w:tcPr>
          <w:p w14:paraId="4F42865F" w14:textId="77777777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4950" w:type="dxa"/>
            <w:gridSpan w:val="3"/>
          </w:tcPr>
          <w:p w14:paraId="701BAF5D" w14:textId="1755CD96" w:rsidR="001E0341" w:rsidRDefault="001E0341" w:rsidP="001E034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A84431"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Encuentro sincrónico 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</w:t>
            </w:r>
          </w:p>
        </w:tc>
        <w:tc>
          <w:tcPr>
            <w:tcW w:w="1290" w:type="dxa"/>
            <w:shd w:val="clear" w:color="auto" w:fill="auto"/>
          </w:tcPr>
          <w:p w14:paraId="71236A42" w14:textId="4DF184C4" w:rsidR="001E0341" w:rsidRDefault="001E0341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 w:rsidRPr="00471600">
              <w:rPr>
                <w:rFonts w:ascii="Verdana" w:eastAsia="Verdana" w:hAnsi="Verdana" w:cs="Verdana"/>
                <w:bCs/>
                <w:sz w:val="16"/>
                <w:szCs w:val="16"/>
              </w:rPr>
              <w:t>Sábado</w:t>
            </w: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 10 de </w:t>
            </w:r>
            <w:proofErr w:type="gramStart"/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1125" w:type="dxa"/>
          </w:tcPr>
          <w:p w14:paraId="76B06055" w14:textId="071843A1" w:rsidR="001E0341" w:rsidRDefault="00A7517D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5</w:t>
            </w:r>
          </w:p>
        </w:tc>
      </w:tr>
      <w:tr w:rsidR="001E0341" w14:paraId="06C5FF40" w14:textId="77777777" w:rsidTr="00C64160">
        <w:tc>
          <w:tcPr>
            <w:tcW w:w="1140" w:type="dxa"/>
            <w:vMerge/>
            <w:shd w:val="clear" w:color="auto" w:fill="auto"/>
          </w:tcPr>
          <w:p w14:paraId="09D9336A" w14:textId="3F70E768" w:rsidR="001E0341" w:rsidRPr="00A750AB" w:rsidRDefault="001E0341" w:rsidP="00471600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695" w:type="dxa"/>
            <w:vMerge/>
            <w:shd w:val="clear" w:color="auto" w:fill="auto"/>
          </w:tcPr>
          <w:p w14:paraId="6C961CFB" w14:textId="177CCBEE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</w:tc>
        <w:tc>
          <w:tcPr>
            <w:tcW w:w="1839" w:type="dxa"/>
          </w:tcPr>
          <w:p w14:paraId="55E2C138" w14:textId="0738CB59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Aplicación</w:t>
            </w:r>
            <w:r w:rsidR="00924A98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y finalización</w:t>
            </w:r>
          </w:p>
        </w:tc>
        <w:tc>
          <w:tcPr>
            <w:tcW w:w="2331" w:type="dxa"/>
            <w:shd w:val="clear" w:color="auto" w:fill="auto"/>
          </w:tcPr>
          <w:p w14:paraId="771B5AE1" w14:textId="2754867A" w:rsidR="001E0341" w:rsidRPr="00471600" w:rsidRDefault="001E0341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Actividad 5. </w:t>
            </w:r>
            <w:r w:rsidRPr="00F55828">
              <w:rPr>
                <w:rFonts w:ascii="Verdana" w:eastAsia="Verdana" w:hAnsi="Verdana" w:cs="Verdana"/>
                <w:bCs/>
                <w:sz w:val="16"/>
                <w:szCs w:val="16"/>
              </w:rPr>
              <w:t>Proyecto de configuración de pipeline para ejecución de una prueba automatizada.</w:t>
            </w:r>
          </w:p>
        </w:tc>
        <w:tc>
          <w:tcPr>
            <w:tcW w:w="780" w:type="dxa"/>
            <w:shd w:val="clear" w:color="auto" w:fill="auto"/>
          </w:tcPr>
          <w:p w14:paraId="6F7A6C43" w14:textId="54C4F265" w:rsidR="001E0341" w:rsidRPr="00B62B80" w:rsidRDefault="001E0341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35%</w:t>
            </w:r>
          </w:p>
        </w:tc>
        <w:tc>
          <w:tcPr>
            <w:tcW w:w="1290" w:type="dxa"/>
            <w:shd w:val="clear" w:color="auto" w:fill="auto"/>
          </w:tcPr>
          <w:p w14:paraId="4698305D" w14:textId="197F284A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 xml:space="preserve">Lunes 19 de </w:t>
            </w:r>
            <w:proofErr w:type="gramStart"/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1125" w:type="dxa"/>
          </w:tcPr>
          <w:p w14:paraId="57843A86" w14:textId="6256168E" w:rsidR="001E0341" w:rsidRPr="003941AE" w:rsidRDefault="0005060C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4</w:t>
            </w:r>
            <w:r w:rsidR="004E5189">
              <w:rPr>
                <w:rFonts w:ascii="Verdana" w:eastAsia="Verdana" w:hAnsi="Verdana" w:cs="Verdana"/>
                <w:bCs/>
                <w:sz w:val="16"/>
                <w:szCs w:val="16"/>
              </w:rPr>
              <w:t>3</w:t>
            </w:r>
          </w:p>
        </w:tc>
      </w:tr>
      <w:tr w:rsidR="0005060C" w14:paraId="1E9388DC" w14:textId="77777777" w:rsidTr="0005060C">
        <w:trPr>
          <w:trHeight w:val="163"/>
        </w:trPr>
        <w:tc>
          <w:tcPr>
            <w:tcW w:w="1140" w:type="dxa"/>
            <w:shd w:val="clear" w:color="auto" w:fill="auto"/>
          </w:tcPr>
          <w:p w14:paraId="7C51D41E" w14:textId="77777777" w:rsidR="0005060C" w:rsidRDefault="0005060C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Todas las semanas</w:t>
            </w:r>
          </w:p>
        </w:tc>
        <w:tc>
          <w:tcPr>
            <w:tcW w:w="1695" w:type="dxa"/>
            <w:shd w:val="clear" w:color="auto" w:fill="auto"/>
          </w:tcPr>
          <w:p w14:paraId="6A436A72" w14:textId="77777777" w:rsidR="0005060C" w:rsidRDefault="0005060C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Todas las unidades</w:t>
            </w:r>
          </w:p>
        </w:tc>
        <w:tc>
          <w:tcPr>
            <w:tcW w:w="6240" w:type="dxa"/>
            <w:gridSpan w:val="4"/>
            <w:shd w:val="clear" w:color="auto" w:fill="auto"/>
          </w:tcPr>
          <w:p w14:paraId="6D55A4EE" w14:textId="0A772F7D" w:rsidR="0005060C" w:rsidRPr="00471600" w:rsidRDefault="0005060C" w:rsidP="00A84431">
            <w:pPr>
              <w:jc w:val="center"/>
              <w:rPr>
                <w:rFonts w:ascii="Verdana" w:eastAsia="Verdana" w:hAnsi="Verdana" w:cs="Verdana"/>
                <w:bCs/>
                <w:color w:val="FF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Tutorías sincrónicas (Horario acordado con los estudiantes)</w:t>
            </w:r>
          </w:p>
        </w:tc>
        <w:tc>
          <w:tcPr>
            <w:tcW w:w="1125" w:type="dxa"/>
          </w:tcPr>
          <w:p w14:paraId="09A51E99" w14:textId="6926207C" w:rsidR="0005060C" w:rsidRPr="00471600" w:rsidRDefault="0005060C" w:rsidP="00A84431">
            <w:pPr>
              <w:jc w:val="center"/>
              <w:rPr>
                <w:rFonts w:ascii="Verdana" w:eastAsia="Verdana" w:hAnsi="Verdana" w:cs="Verdana"/>
                <w:b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bCs/>
                <w:sz w:val="16"/>
                <w:szCs w:val="16"/>
              </w:rPr>
              <w:t>12</w:t>
            </w:r>
          </w:p>
        </w:tc>
      </w:tr>
      <w:tr w:rsidR="001E0341" w14:paraId="67E747A5" w14:textId="77777777">
        <w:tc>
          <w:tcPr>
            <w:tcW w:w="7005" w:type="dxa"/>
            <w:gridSpan w:val="4"/>
            <w:shd w:val="clear" w:color="auto" w:fill="999999"/>
          </w:tcPr>
          <w:p w14:paraId="1CF61905" w14:textId="1BB59641" w:rsidR="001E0341" w:rsidRDefault="001E0341" w:rsidP="00A84431">
            <w:pPr>
              <w:jc w:val="right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Total</w:t>
            </w:r>
          </w:p>
        </w:tc>
        <w:tc>
          <w:tcPr>
            <w:tcW w:w="780" w:type="dxa"/>
            <w:shd w:val="clear" w:color="auto" w:fill="999999"/>
          </w:tcPr>
          <w:p w14:paraId="282A9807" w14:textId="1A7CF59F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100%</w:t>
            </w:r>
          </w:p>
        </w:tc>
        <w:tc>
          <w:tcPr>
            <w:tcW w:w="1290" w:type="dxa"/>
            <w:shd w:val="clear" w:color="auto" w:fill="999999"/>
          </w:tcPr>
          <w:p w14:paraId="05171BC3" w14:textId="01B6A2B3" w:rsidR="001E0341" w:rsidRDefault="001E0341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# Horas</w:t>
            </w:r>
          </w:p>
        </w:tc>
        <w:tc>
          <w:tcPr>
            <w:tcW w:w="1125" w:type="dxa"/>
            <w:shd w:val="clear" w:color="auto" w:fill="999999"/>
          </w:tcPr>
          <w:p w14:paraId="6290CBCC" w14:textId="47DBF13F" w:rsidR="001E0341" w:rsidRDefault="004E5189" w:rsidP="00A84431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144</w:t>
            </w:r>
          </w:p>
        </w:tc>
      </w:tr>
    </w:tbl>
    <w:p w14:paraId="2EB46C6B" w14:textId="77777777" w:rsidR="00E324B0" w:rsidRDefault="00E324B0"/>
    <w:p w14:paraId="5AB018CA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Se debe indicar en qué semana y en qué fecha se harán los encuentros sincrónicos. </w:t>
      </w:r>
    </w:p>
    <w:p w14:paraId="30B3E802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Recuerde registrar las tutorías sincrónicas semanales al final en una fila.</w:t>
      </w:r>
    </w:p>
    <w:p w14:paraId="00D85A6A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Semanas: Si no se tiene la fecha de inicio debe registrarse semana 1, semana 2, etc. Cuando inicia el curso se cambia por las fechas, por ejemplo: del 21 al 27 de junio. Todas las semanas van de martes a lunes.</w:t>
      </w:r>
    </w:p>
    <w:p w14:paraId="07114524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Tipo de actividad: </w:t>
      </w:r>
      <w:r>
        <w:rPr>
          <w:rFonts w:ascii="Calibri" w:eastAsia="Calibri" w:hAnsi="Calibri" w:cs="Calibri"/>
          <w:color w:val="FF0000"/>
        </w:rPr>
        <w:t>indicar si es: indagación, problematización, tematización, aplicación, transferencia.</w:t>
      </w:r>
    </w:p>
    <w:p w14:paraId="3C962523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Plazo máximo, se registra el día de la semana correspondiente, por ejemplo: lunes y la fecha </w:t>
      </w:r>
      <w:proofErr w:type="spellStart"/>
      <w:r>
        <w:rPr>
          <w:rFonts w:ascii="Calibri" w:eastAsia="Calibri" w:hAnsi="Calibri" w:cs="Calibri"/>
          <w:color w:val="FF0000"/>
        </w:rPr>
        <w:t>ó</w:t>
      </w:r>
      <w:proofErr w:type="spellEnd"/>
      <w:r>
        <w:rPr>
          <w:rFonts w:ascii="Calibri" w:eastAsia="Calibri" w:hAnsi="Calibri" w:cs="Calibri"/>
          <w:color w:val="FF0000"/>
        </w:rPr>
        <w:t xml:space="preserve"> de la semana 1 si es prototipado. </w:t>
      </w:r>
    </w:p>
    <w:p w14:paraId="671B7163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Horas de trabajo: se deben calcular el tiempo de estudio de todos los recursos de cada actividad y el tiempo estimado para el desarrollo de la actividad. El tiempo máximo de trabajo por semana es de 19,5 horas.</w:t>
      </w:r>
    </w:p>
    <w:p w14:paraId="22D9D801" w14:textId="77777777" w:rsidR="00E324B0" w:rsidRDefault="00000000">
      <w:pPr>
        <w:numPr>
          <w:ilvl w:val="0"/>
          <w:numId w:val="1"/>
        </w:numPr>
        <w:ind w:left="-566" w:right="-7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El Total de número de horas corresponde al total de horas del número de créditos de la asignatura. </w:t>
      </w:r>
    </w:p>
    <w:p w14:paraId="1A406D91" w14:textId="77777777" w:rsidR="00E324B0" w:rsidRDefault="00E324B0">
      <w:pPr>
        <w:ind w:left="-566" w:right="-710" w:hanging="360"/>
        <w:rPr>
          <w:color w:val="FF0000"/>
        </w:rPr>
      </w:pPr>
    </w:p>
    <w:sectPr w:rsidR="00E324B0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9255" w14:textId="77777777" w:rsidR="00DE1594" w:rsidRDefault="00DE1594">
      <w:r>
        <w:separator/>
      </w:r>
    </w:p>
  </w:endnote>
  <w:endnote w:type="continuationSeparator" w:id="0">
    <w:p w14:paraId="79619E6F" w14:textId="77777777" w:rsidR="00DE1594" w:rsidRDefault="00DE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B4CD" w14:textId="77777777" w:rsidR="00DE1594" w:rsidRDefault="00DE1594">
      <w:r>
        <w:separator/>
      </w:r>
    </w:p>
  </w:footnote>
  <w:footnote w:type="continuationSeparator" w:id="0">
    <w:p w14:paraId="334C0F99" w14:textId="77777777" w:rsidR="00DE1594" w:rsidRDefault="00DE1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954B" w14:textId="77777777" w:rsidR="00E324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CB4060" wp14:editId="6371A878">
          <wp:simplePos x="0" y="0"/>
          <wp:positionH relativeFrom="column">
            <wp:posOffset>2234565</wp:posOffset>
          </wp:positionH>
          <wp:positionV relativeFrom="paragraph">
            <wp:posOffset>-278763</wp:posOffset>
          </wp:positionV>
          <wp:extent cx="4076700" cy="614680"/>
          <wp:effectExtent l="0" t="0" r="0" b="0"/>
          <wp:wrapSquare wrapText="bothSides" distT="0" distB="0" distL="114300" distR="114300"/>
          <wp:docPr id="4" name="image1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6700" cy="61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AF0"/>
    <w:multiLevelType w:val="multilevel"/>
    <w:tmpl w:val="474C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277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B0"/>
    <w:rsid w:val="0005060C"/>
    <w:rsid w:val="001D7358"/>
    <w:rsid w:val="001E0341"/>
    <w:rsid w:val="001E0ED0"/>
    <w:rsid w:val="00382CB4"/>
    <w:rsid w:val="003941AE"/>
    <w:rsid w:val="00471600"/>
    <w:rsid w:val="004919BD"/>
    <w:rsid w:val="004E5189"/>
    <w:rsid w:val="006C78E7"/>
    <w:rsid w:val="00844D3B"/>
    <w:rsid w:val="00924A98"/>
    <w:rsid w:val="00A750AB"/>
    <w:rsid w:val="00A7517D"/>
    <w:rsid w:val="00A84431"/>
    <w:rsid w:val="00B62B80"/>
    <w:rsid w:val="00C64160"/>
    <w:rsid w:val="00DE1594"/>
    <w:rsid w:val="00E324B0"/>
    <w:rsid w:val="00E81C6B"/>
    <w:rsid w:val="00F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0393"/>
  <w15:docId w15:val="{A8845B74-EDE9-4E26-A943-14F0A67E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044E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E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E0D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F5E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E0D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24E3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4E3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4E39"/>
    <w:rPr>
      <w:rFonts w:ascii="Times New Roman" w:eastAsia="Times New Roman" w:hAnsi="Times New Roman" w:cs="Times New Roman"/>
      <w:bCs w:val="0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424E39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w3cvFH5Sq3yUvFcYS3SaDbK3Q==">CgMxLjA4AHIhMWRSd25WbV9OUm83V0ZWbHhRMi05ZTJ4TkFzcnZjWHFW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 Pedagogico</dc:creator>
  <cp:lastModifiedBy>Jorge Alejandro Aguirre Gutierrez</cp:lastModifiedBy>
  <cp:revision>10</cp:revision>
  <dcterms:created xsi:type="dcterms:W3CDTF">2010-11-09T19:15:00Z</dcterms:created>
  <dcterms:modified xsi:type="dcterms:W3CDTF">2024-07-03T19:53:00Z</dcterms:modified>
</cp:coreProperties>
</file>