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 xml:space="preserve">Subitamente, da Caixa de Música Sintética, uma Voz começou a falar. A Voz da Razão, a Voz da Benevolência.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EDA7826"/>
    <w:rsid w:val="7F351F67"/>
    <w:rsid w:val="7FFD6D68"/>
    <w:rsid w:val="BED7A315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2018-05-17T18:19:54Z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