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Manrope-bold.ttf" ContentType="application/x-font-ttf"/>
  <Override PartName="/word/fonts/Manrope-regular.ttf" ContentType="application/x-font-ttf"/>
  <Override PartName="/word/fonts/ManropeSemiBold-bold.ttf" ContentType="application/x-font-ttf"/>
  <Override PartName="/word/fonts/ManropeSemiBol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nrope" w:cs="Manrope" w:eastAsia="Manrope" w:hAnsi="Manrope"/>
        </w:rPr>
      </w:pPr>
      <w:r/>
    </w:p>
    <w:p w:rsidR="00000000" w:rsidDel="00000000" w:rsidP="00000000" w:rsidRDefault="00000000" w:rsidRPr="00000000" w14:paraId="00000002">
      <w:pPr>
        <w:pStyle w:val="Title"/>
        <w:keepNext w:val="1"/>
        <w:keepLines w:val="1"/>
        <w:shd w:fill="ffffff" w:val="clear"/>
        <w:spacing w:after="60" w:line="360" w:lineRule="auto"/>
        <w:ind w:firstLine="0"/>
        <w:rPr>
          <w:rFonts w:ascii="Manrope" w:cs="Manrope" w:eastAsia="Manrope" w:hAnsi="Manrope"/>
          <w:b w:val="1"/>
          <w:color w:val="003594"/>
          <w:sz w:val="52"/>
          <w:szCs w:val="52"/>
        </w:rPr>
      </w:pPr>
      <w:r/>
    </w:p>
    <w:p w:rsidR="00000000" w:rsidDel="00000000" w:rsidP="00000000" w:rsidRDefault="00000000" w:rsidRPr="00000000" w14:paraId="00000003">
      <w:pPr>
        <w:pStyle w:val="Title"/>
        <w:keepNext w:val="1"/>
        <w:keepLines w:val="1"/>
        <w:shd w:fill="ffffff" w:val="clear"/>
        <w:spacing w:after="60" w:line="360" w:lineRule="auto"/>
        <w:ind w:firstLine="0"/>
        <w:rPr>
          <w:rFonts w:ascii="Manrope" w:cs="Manrope" w:eastAsia="Manrope" w:hAnsi="Manrope"/>
          <w:b w:val="1"/>
          <w:color w:val="003594"/>
          <w:sz w:val="52"/>
          <w:szCs w:val="52"/>
        </w:rPr>
      </w:pPr>
      <w:r/>
    </w:p>
    <w:p w:rsidR="00000000" w:rsidDel="00000000" w:rsidP="00000000" w:rsidRDefault="00000000" w:rsidRPr="00000000" w14:paraId="00000004">
      <w:pPr>
        <w:pStyle w:val="Title"/>
        <w:keepNext w:val="1"/>
        <w:keepLines w:val="1"/>
        <w:shd w:fill="ffffff" w:val="clear"/>
        <w:spacing w:after="60" w:line="360" w:lineRule="auto"/>
        <w:ind w:firstLine="0"/>
        <w:rPr>
          <w:rFonts w:ascii="Manrope" w:cs="Manrope" w:eastAsia="Manrope" w:hAnsi="Manrope"/>
          <w:b w:val="1"/>
          <w:color w:val="003594"/>
          <w:sz w:val="52"/>
          <w:szCs w:val="52"/>
        </w:rPr>
      </w:pPr>
      <w:r/>
    </w:p>
    <w:p w:rsidR="00000000" w:rsidDel="00000000" w:rsidP="00000000" w:rsidRDefault="00000000" w:rsidRPr="00000000" w14:paraId="00000005">
      <w:pPr>
        <w:pStyle w:val="Title"/>
        <w:keepNext w:val="1"/>
        <w:keepLines w:val="1"/>
        <w:shd w:fill="ffffff" w:val="clear"/>
        <w:spacing w:after="60" w:line="360" w:lineRule="auto"/>
        <w:ind w:firstLine="0"/>
        <w:rPr>
          <w:rFonts w:ascii="Manrope" w:cs="Manrope" w:eastAsia="Manrope" w:hAnsi="Manrope"/>
          <w:b w:val="1"/>
          <w:color w:val="003594"/>
          <w:sz w:val="52"/>
          <w:szCs w:val="52"/>
        </w:rPr>
      </w:pPr>
      <w:r/>
    </w:p>
    <w:p w:rsidR="00000000" w:rsidDel="00000000" w:rsidP="00000000" w:rsidRDefault="00000000" w:rsidRPr="00000000" w14:paraId="00000006">
      <w:pPr>
        <w:shd w:fill="ffffff" w:val="clear"/>
        <w:spacing w:after="220" w:line="360" w:lineRule="auto"/>
        <w:ind w:firstLine="0"/>
        <w:rPr>
          <w:rFonts w:ascii="Manrope" w:cs="Manrope" w:eastAsia="Manrope" w:hAnsi="Manrope"/>
          <w:b w:val="1"/>
          <w:color w:val="ff5b41"/>
          <w:sz w:val="30"/>
          <w:szCs w:val="30"/>
        </w:rPr>
      </w:pPr>
      <w:r/>
    </w:p>
    <w:p w:rsidR="00000000" w:rsidDel="00000000" w:rsidP="00000000" w:rsidRDefault="00000000" w:rsidRPr="00000000" w14:paraId="00000007">
      <w:pPr>
        <w:pStyle w:val="Subtitle"/>
        <w:keepNext w:val="1"/>
        <w:keepLines w:val="1"/>
        <w:shd w:fill="ffffff" w:val="clear"/>
        <w:spacing w:after="600" w:line="240" w:lineRule="auto"/>
        <w:ind w:firstLine="0"/>
        <w:jc w:val="left"/>
        <w:rPr>
          <w:rFonts w:ascii="Manrope SemiBold" w:cs="Manrope SemiBold" w:eastAsia="Manrope SemiBold" w:hAnsi="Manrope SemiBold"/>
          <w:color w:val="ff0000"/>
          <w:sz w:val="20"/>
          <w:szCs w:val="20"/>
        </w:rPr>
      </w:pPr>
      <w:r/>
    </w:p>
    <w:p w:rsidR="00000000" w:rsidDel="00000000" w:rsidP="00000000" w:rsidRDefault="00000000" w:rsidRPr="00000000" w14:paraId="00000008">
      <w:pPr>
        <w:ind w:firstLine="0"/>
        <w:jc w:val="left"/>
        <w:rPr>
          <w:rFonts w:ascii="Manrope" w:cs="Manrope" w:eastAsia="Manrope" w:hAnsi="Manrope"/>
          <w:b w:val="1"/>
          <w:color w:val="003594"/>
          <w:sz w:val="36"/>
          <w:szCs w:val="36"/>
        </w:rPr>
      </w:p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Manrope" w:cs="Manrope" w:eastAsia="Manrope" w:hAnsi="Manrope"/>
          <w:b w:val="1"/>
          <w:i w:val="0"/>
          <w:smallCaps w:val="0"/>
          <w:strike w:val="0"/>
          <w:color w:val="ff7351"/>
          <w:sz w:val="28"/>
          <w:szCs w:val="28"/>
          <w:u w:val="none"/>
          <w:shd w:fill="auto" w:val="clear"/>
          <w:vertAlign w:val="baseline"/>
        </w:rPr>
      </w:pPr>
      <w:r/>
    </w:p>
    <w:sdt>
      <w:sdtPr>
        <w:id w:val="1690195999"/>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0" w:right="0" w:firstLine="340"/>
            <w:jc w:val="left"/>
            <w:rPr>
              <w:rFonts w:ascii="Manrope" w:cs="Manrope" w:eastAsia="Manrope" w:hAnsi="Manrope"/>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cmsrrg4sirjy">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Título 1</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esmqdkl5lbe7">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1.1</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72ewdm4a3k3c">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1.2</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0" w:line="278.00000000000006" w:lineRule="auto"/>
            <w:ind w:left="480" w:right="0" w:hanging="140"/>
            <w:jc w:val="left"/>
            <w:rPr>
              <w:rFonts w:ascii="Manrope" w:cs="Manrope" w:eastAsia="Manrope" w:hAnsi="Manrope"/>
              <w:i w:val="0"/>
              <w:smallCaps w:val="0"/>
              <w:strike w:val="0"/>
              <w:color w:val="000000"/>
              <w:sz w:val="24"/>
              <w:szCs w:val="24"/>
              <w:u w:val="none"/>
              <w:shd w:fill="auto" w:val="clear"/>
              <w:vertAlign w:val="baseline"/>
            </w:rPr>
          </w:pPr>
          <w:hyperlink w:anchor="_p9cgffcy3u2s">
            <w:r w:rsidDel="00000000" w:rsidR="00000000" w:rsidRPr="00000000">
              <w:rPr>
                <w:rFonts w:ascii="Manrope" w:cs="Manrope" w:eastAsia="Manrope" w:hAnsi="Manrope"/>
                <w:i w:val="0"/>
                <w:smallCaps w:val="0"/>
                <w:strike w:val="0"/>
                <w:color w:val="000000"/>
                <w:sz w:val="20"/>
                <w:szCs w:val="20"/>
                <w:u w:val="none"/>
                <w:shd w:fill="auto" w:val="clear"/>
                <w:vertAlign w:val="baseline"/>
                <w:rtl w:val="0"/>
              </w:rPr>
              <w:t xml:space="preserve">Subtítulo 1.2.1</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0" w:right="0" w:firstLine="340"/>
            <w:jc w:val="left"/>
            <w:rPr>
              <w:rFonts w:ascii="Manrope" w:cs="Manrope" w:eastAsia="Manrope" w:hAnsi="Manrope"/>
              <w:i w:val="0"/>
              <w:smallCaps w:val="0"/>
              <w:strike w:val="0"/>
              <w:color w:val="000000"/>
              <w:sz w:val="24"/>
              <w:szCs w:val="24"/>
              <w:u w:val="none"/>
              <w:shd w:fill="auto" w:val="clear"/>
              <w:vertAlign w:val="baseline"/>
            </w:rPr>
          </w:pPr>
          <w:hyperlink w:anchor="_4yr5q9k4shdi">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Título 2</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lh9uqygcbl1t">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2.1</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0" w:line="278.00000000000006" w:lineRule="auto"/>
            <w:ind w:left="480" w:right="0" w:hanging="140"/>
            <w:jc w:val="left"/>
            <w:rPr>
              <w:rFonts w:ascii="Manrope" w:cs="Manrope" w:eastAsia="Manrope" w:hAnsi="Manrope"/>
              <w:i w:val="0"/>
              <w:smallCaps w:val="0"/>
              <w:strike w:val="0"/>
              <w:color w:val="000000"/>
              <w:sz w:val="24"/>
              <w:szCs w:val="24"/>
              <w:u w:val="none"/>
              <w:shd w:fill="auto" w:val="clear"/>
              <w:vertAlign w:val="baseline"/>
            </w:rPr>
          </w:pPr>
          <w:hyperlink w:anchor="_4whqvix2ikgc">
            <w:r w:rsidDel="00000000" w:rsidR="00000000" w:rsidRPr="00000000">
              <w:rPr>
                <w:rFonts w:ascii="Manrope" w:cs="Manrope" w:eastAsia="Manrope" w:hAnsi="Manrope"/>
                <w:i w:val="0"/>
                <w:smallCaps w:val="0"/>
                <w:strike w:val="0"/>
                <w:color w:val="000000"/>
                <w:sz w:val="20"/>
                <w:szCs w:val="20"/>
                <w:u w:val="none"/>
                <w:shd w:fill="auto" w:val="clear"/>
                <w:vertAlign w:val="baseline"/>
                <w:rtl w:val="0"/>
              </w:rPr>
              <w:t xml:space="preserve">Subtítulo 2.1.1</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ind w:left="0" w:firstLine="0"/>
        <w:rPr>
          <w:rFonts w:ascii="Manrope" w:cs="Manrope" w:eastAsia="Manrope" w:hAnsi="Manrope"/>
        </w:rPr>
      </w:pPr>
      <w:r/>
    </w:p>
    <w:p w:rsidR="00000000" w:rsidDel="00000000" w:rsidP="00000000" w:rsidRDefault="00000000" w:rsidRPr="00000000" w14:paraId="00000012">
      <w:pPr>
        <w:pStyle w:val="Heading1"/>
        <w:ind w:left="0" w:firstLine="0"/>
        <w:rPr>
          <w:rFonts w:ascii="Manrope" w:cs="Manrope" w:eastAsia="Manrope" w:hAnsi="Manrope"/>
        </w:rPr>
      </w:pPr>
      <w:r/>
    </w:p>
    <w:p w:rsidR="00000000" w:rsidDel="00000000" w:rsidP="00000000" w:rsidRDefault="00000000" w:rsidRPr="00000000" w14:paraId="00000013">
      <w:pPr>
        <w:pStyle w:val="Heading2"/>
        <w:ind w:firstLine="284"/>
        <w:rPr>
          <w:rFonts w:ascii="Manrope" w:cs="Manrope" w:eastAsia="Manrope" w:hAnsi="Manrope"/>
        </w:rPr>
      </w:pPr>
      <w:r/>
    </w:p>
    <w:p w:rsidR="00000000" w:rsidDel="00000000" w:rsidP="00000000" w:rsidRDefault="00000000" w:rsidRPr="00000000" w14:paraId="00000014">
      <w:pPr>
        <w:rPr>
          <w:rFonts w:ascii="Manrope" w:cs="Manrope" w:eastAsia="Manrope" w:hAnsi="Manrope"/>
        </w:rPr>
      </w:pPr>
      <w:r/>
    </w:p>
    <w:p w:rsidR="00000000" w:rsidDel="00000000" w:rsidP="00000000" w:rsidRDefault="00000000" w:rsidRPr="00000000" w14:paraId="00000015">
      <w:pPr>
        <w:rPr>
          <w:rFonts w:ascii="Manrope" w:cs="Manrope" w:eastAsia="Manrope" w:hAnsi="Manrope"/>
        </w:rPr>
      </w:pPr>
      <w:r/>
    </w:p>
    <w:p w:rsidR="00000000" w:rsidDel="00000000" w:rsidP="00000000" w:rsidRDefault="00000000" w:rsidRPr="00000000" w14:paraId="00000016">
      <w:pPr>
        <w:rPr>
          <w:rFonts w:ascii="Manrope" w:cs="Manrope" w:eastAsia="Manrope" w:hAnsi="Manrope"/>
        </w:rPr>
      </w:pPr>
      <w:r/>
    </w:p>
    <w:p w:rsidR="00000000" w:rsidDel="00000000" w:rsidP="00000000" w:rsidRDefault="00000000" w:rsidRPr="00000000" w14:paraId="00000017">
      <w:pPr>
        <w:pStyle w:val="Heading2"/>
        <w:ind w:firstLine="284"/>
        <w:rPr>
          <w:rFonts w:ascii="Manrope" w:cs="Manrope" w:eastAsia="Manrope" w:hAnsi="Manrope"/>
        </w:rPr>
      </w:pPr>
      <w:r/>
    </w:p>
    <w:p w:rsidR="00000000" w:rsidDel="00000000" w:rsidP="00000000" w:rsidRDefault="00000000" w:rsidRPr="00000000" w14:paraId="00000018">
      <w:pPr>
        <w:pStyle w:val="Heading3"/>
        <w:ind w:firstLine="284"/>
        <w:rPr>
          <w:rFonts w:ascii="Manrope" w:cs="Manrope" w:eastAsia="Manrope" w:hAnsi="Manrope"/>
        </w:rPr>
      </w:pPr>
      <w:r/>
    </w:p>
    <w:p w:rsidR="00000000" w:rsidDel="00000000" w:rsidP="00000000" w:rsidRDefault="00000000" w:rsidRPr="00000000" w14:paraId="00000019">
      <w:pPr>
        <w:rPr>
          <w:rFonts w:ascii="Manrope" w:cs="Manrope" w:eastAsia="Manrope" w:hAnsi="Manrope"/>
        </w:rPr>
      </w:pPr>
      <w:r/>
    </w:p>
    <w:p w:rsidR="00000000" w:rsidDel="00000000" w:rsidP="00000000" w:rsidRDefault="00000000" w:rsidRPr="00000000" w14:paraId="0000001A">
      <w:pPr>
        <w:rPr>
          <w:rFonts w:ascii="Manrope" w:cs="Manrope" w:eastAsia="Manrope" w:hAnsi="Manrope"/>
        </w:rPr>
      </w:pPr>
      <w:r/>
    </w:p>
    <w:p w:rsidR="00000000" w:rsidDel="00000000" w:rsidP="00000000" w:rsidRDefault="00000000" w:rsidRPr="00000000" w14:paraId="0000001B">
      <w:pPr>
        <w:pStyle w:val="Heading6"/>
        <w:rPr>
          <w:rFonts w:ascii="Manrope" w:cs="Manrope" w:eastAsia="Manrope" w:hAnsi="Manrope"/>
        </w:rPr>
      </w:pPr>
      <w:r/>
    </w:p>
    <w:p w:rsidR="00000000" w:rsidDel="00000000" w:rsidP="00000000" w:rsidRDefault="00000000" w:rsidRPr="00000000" w14:paraId="0000001C">
      <w:pPr>
        <w:rPr>
          <w:rFonts w:ascii="Manrope" w:cs="Manrope" w:eastAsia="Manrope" w:hAnsi="Manrope"/>
        </w:rPr>
      </w:p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Manrope" w:cs="Manrope" w:eastAsia="Manrope" w:hAnsi="Manrope"/>
        </w:rPr>
      </w:pPr>
      <w:r/>
    </w:p>
    <w:p>
      <w:pPr>
        <w:pStyle w:val="Heading1"/>
      </w:pPr>
      <w:r>
        <w:t>Desarrollo Web en Entorno Cliente</w:t>
      </w:r>
    </w:p>
    <w:p>
      <w:r>
        <w:t>Trabajo de enfoque – Gestión de citas para la clínica DavanteDent</w:t>
      </w:r>
    </w:p>
    <w:p>
      <w:pPr>
        <w:pStyle w:val="Heading1"/>
      </w:pPr>
      <w:r>
        <w:t>1. Introducción</w:t>
      </w:r>
    </w:p>
    <w:p>
      <w:r>
        <w:t>En este trabajo se ha desarrollado una aplicación web para la gestión de citas de una clínica dental ficticia denominada DavanteDent. El objetivo principal ha sido aplicar los conocimientos adquiridos durante el módulo de Desarrollo Web en Entorno Cliente, utilizando JavaScript para dotar de dinamismo, validación y persistencia a una página web.</w:t>
      </w:r>
    </w:p>
    <w:p>
      <w:pPr>
        <w:pStyle w:val="Heading1"/>
      </w:pPr>
      <w:r>
        <w:t>2. Objetivos del proyecto</w:t>
      </w:r>
    </w:p>
    <w:p>
      <w:r>
        <w:t>- Crear una interfaz web funcional mediante HTML.</w:t>
        <w:br/>
        <w:t>- Aplicar estilos visuales con CSS.</w:t>
        <w:br/>
        <w:t>- Implementar la lógica de la aplicación usando JavaScript.</w:t>
        <w:br/>
        <w:t>- Utilizar programación orientada a objetos.</w:t>
        <w:br/>
        <w:t>- Validar los datos introducidos por el usuario.</w:t>
        <w:br/>
        <w:t>- Almacenar información mediante cookies del navegador.</w:t>
      </w:r>
    </w:p>
    <w:p>
      <w:pPr>
        <w:pStyle w:val="Heading1"/>
      </w:pPr>
      <w:r>
        <w:t>3. Descripción del proyecto</w:t>
      </w:r>
    </w:p>
    <w:p>
      <w:r>
        <w:t>La aplicación permite registrar, modificar y eliminar citas de pacientes mediante un formulario web. Las citas se muestran en una tabla dinámica y se almacenan en cookies persistentes, permitiendo que los datos se mantengan al recargar o cerrar el navegador.</w:t>
      </w:r>
    </w:p>
    <w:p>
      <w:pPr>
        <w:pStyle w:val="Heading1"/>
      </w:pPr>
      <w:r>
        <w:t>4. Tecnologías utilizadas</w:t>
      </w:r>
    </w:p>
    <w:p>
      <w:r>
        <w:t>HTML5 para la estructura del sitio web, CSS3 para el diseño visual, y JavaScript para la lógica de negocio, validaciones y gestión de eventos. Para el almacenamiento de datos se utilizan cookies del navegador.</w:t>
      </w:r>
    </w:p>
    <w:p>
      <w:pPr>
        <w:pStyle w:val="Heading1"/>
      </w:pPr>
      <w:r>
        <w:t>5. Validaciones implementadas</w:t>
      </w:r>
    </w:p>
    <w:p>
      <w:r>
        <w:t>Se han implementado validaciones avanzadas mediante JavaScript. El teléfono debe tener exactamente nueve dígitos, el DNI debe contener ocho números y una letra mayúscula, y se comprueba que el paciente sea mayor de edad calculando su edad a partir de la fecha de nacimiento. Además, se valida que todos los campos obligatorios estén correctamente cumplimentados.</w:t>
      </w:r>
    </w:p>
    <w:p>
      <w:pPr>
        <w:pStyle w:val="Heading1"/>
      </w:pPr>
      <w:r>
        <w:t>6. Problemas encontrados y soluciones</w:t>
      </w:r>
    </w:p>
    <w:p>
      <w:r>
        <w:t>Durante el desarrollo se detectaron problemas relacionados con la persistencia de los datos y la validación de los formularios. Inicialmente, las cookies se eliminaban al cerrar el navegador, lo que se solucionó estableciendo una fecha de expiración. También se detectaron errores en la validación del teléfono y del DNI, que se corrigieron mediante expresiones regulares. Las soluciones se documentaron utilizando recursos como MDN Web Docs y W3Schools.</w:t>
      </w:r>
    </w:p>
    <w:p>
      <w:pPr>
        <w:pStyle w:val="Heading1"/>
      </w:pPr>
      <w:r>
        <w:t>7. Repositorio GitHub</w:t>
      </w:r>
    </w:p>
    <w:p>
      <w:r>
        <w:t>El proyecto se encuentra alojado en un repositorio público de GitHub, lo que permite revisar el código fuente completo:</w:t>
        <w:br/>
        <w:t>https://github.com/tuusuario/DAVANTEDENT</w:t>
      </w:r>
    </w:p>
    <w:p>
      <w:pPr>
        <w:pStyle w:val="Heading1"/>
      </w:pPr>
      <w:r>
        <w:t>8. Bibliografía (formato APA)</w:t>
      </w:r>
    </w:p>
    <w:p>
      <w:r>
        <w:t>Mozilla Developer Network. (2025). JavaScript documentation. https://developer.mozilla.org/</w:t>
        <w:br/>
        <w:t>W3Schools. (2025). JavaScript Tutorial. https://www.w3schools.com/</w:t>
        <w:br/>
        <w:t>Flaticon. (2025). Dental icons. https://www.flaticon.com/</w:t>
      </w:r>
    </w:p>
    <w:p>
      <w:pPr>
        <w:pStyle w:val="Heading1"/>
      </w:pPr>
      <w:r>
        <w:t>9. Anexos</w:t>
      </w:r>
    </w:p>
    <w:p>
      <w:r>
        <w:t>Se incluyen como anexos la estructura del proyecto y fragmentos representativos del código fuente.</w:t>
      </w:r>
    </w:p>
    <w:sectPr>
      <w:headerReference r:id="rId8" w:type="default"/>
      <w:headerReference r:id="rId9" w:type="first"/>
      <w:footerReference r:id="rId10" w:type="default"/>
      <w:footerReference r:id="rId11" w:type="first"/>
      <w:footerReference r:id="rId12" w:type="even"/>
      <w:pgSz w:h="16838" w:w="11906" w:orient="portrait"/>
      <w:pgMar w:bottom="595" w:top="595" w:left="839" w:right="839" w:header="2268" w:footer="113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Manrope SemiBold">
    <w:embedRegular w:fontKey="{00000000-0000-0000-0000-000000000000}" r:id="rId3" w:subsetted="0"/>
    <w:embedBold w:fontKey="{00000000-0000-0000-0000-000000000000}" r:id="rId4" w:subsetted="0"/>
  </w:font>
  <w:font w:name="Manrop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161925</wp:posOffset>
          </wp:positionV>
          <wp:extent cx="1143601" cy="34308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43601" cy="3430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5675320</wp:posOffset>
          </wp:positionH>
          <wp:positionV relativeFrom="paragraph">
            <wp:posOffset>-1152524</wp:posOffset>
          </wp:positionV>
          <wp:extent cx="815023" cy="815023"/>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15023" cy="8150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-1152524</wp:posOffset>
          </wp:positionV>
          <wp:extent cx="2543621" cy="767398"/>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543621" cy="76739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ind w:firstLine="3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27" w:right="0" w:hanging="227"/>
      <w:jc w:val="left"/>
    </w:pPr>
    <w:rPr>
      <w:rFonts w:ascii="Play" w:cs="Play" w:eastAsia="Play" w:hAnsi="Play"/>
      <w:b w:val="1"/>
      <w:i w:val="0"/>
      <w:smallCaps w:val="0"/>
      <w:strike w:val="0"/>
      <w:color w:val="003594"/>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left"/>
    </w:pPr>
    <w:rPr>
      <w:rFonts w:ascii="Aptos" w:cs="Aptos" w:eastAsia="Aptos" w:hAnsi="Aptos"/>
      <w:b w:val="1"/>
      <w:i w:val="0"/>
      <w:smallCaps w:val="0"/>
      <w:strike w:val="0"/>
      <w:color w:val="003594"/>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284" w:right="0" w:hanging="284"/>
      <w:jc w:val="left"/>
    </w:pPr>
    <w:rPr>
      <w:rFonts w:ascii="Aptos" w:cs="Aptos" w:eastAsia="Aptos" w:hAnsi="Aptos"/>
      <w:b w:val="1"/>
      <w:i w:val="0"/>
      <w:smallCaps w:val="0"/>
      <w:strike w:val="0"/>
      <w:color w:val="000000"/>
      <w:sz w:val="28"/>
      <w:szCs w:val="28"/>
      <w:u w:val="none"/>
      <w:shd w:fill="auto" w:val="clear"/>
      <w:vertAlign w:val="baseline"/>
    </w:rPr>
  </w:style>
  <w:style w:type="paragraph" w:styleId="Heading4">
    <w:name w:val="heading 4"/>
    <w:basedOn w:val="Normal"/>
    <w:next w:val="Normal"/>
    <w:pPr/>
    <w:rPr>
      <w:rFonts w:ascii="Aptos" w:cs="Aptos" w:eastAsia="Aptos" w:hAnsi="Aptos"/>
      <w:b w:val="1"/>
      <w:color w:val="000000"/>
    </w:rPr>
  </w:style>
  <w:style w:type="paragraph" w:styleId="Heading5">
    <w:name w:val="heading 5"/>
    <w:basedOn w:val="Normal"/>
    <w:next w:val="Normal"/>
    <w:pPr/>
    <w:rPr>
      <w:rFonts w:ascii="Aptos" w:cs="Aptos" w:eastAsia="Aptos" w:hAnsi="Aptos"/>
      <w:color w:val="000000"/>
      <w:sz w:val="16"/>
      <w:szCs w:val="16"/>
    </w:rPr>
  </w:style>
  <w:style w:type="paragraph" w:styleId="Heading6">
    <w:name w:val="heading 6"/>
    <w:basedOn w:val="Normal"/>
    <w:next w:val="Normal"/>
    <w:pPr/>
    <w:rPr>
      <w:rFonts w:ascii="Aptos" w:cs="Aptos" w:eastAsia="Aptos" w:hAnsi="Aptos"/>
      <w:b w:val="1"/>
      <w:color w:val="ff5b41"/>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ind w:firstLine="340"/>
    </w:pPr>
    <w:rPr>
      <w:color w:val="1466ff"/>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anropeSemiBold-regular.ttf"/><Relationship Id="rId4" Type="http://schemas.openxmlformats.org/officeDocument/2006/relationships/font" Target="fonts/ManropeSemiBold-bold.ttf"/><Relationship Id="rId5" Type="http://schemas.openxmlformats.org/officeDocument/2006/relationships/font" Target="fonts/Manrope-regular.ttf"/><Relationship Id="rId6" Type="http://schemas.openxmlformats.org/officeDocument/2006/relationships/font" Target="fonts/Manrope-bol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45ecdad9-4a61-47f2-bb47-24ab5af3477b</vt:lpwstr>
  </property>
</Properties>
</file>