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3A" w:rsidRPr="006F0F3A" w:rsidRDefault="006F0F3A" w:rsidP="006F0F3A">
      <w:pPr>
        <w:jc w:val="center"/>
        <w:rPr>
          <w:rFonts w:ascii="Poppins" w:eastAsia="Poppins" w:hAnsi="Poppins" w:cs="Poppins"/>
          <w:b/>
          <w:sz w:val="24"/>
          <w:szCs w:val="24"/>
        </w:rPr>
      </w:pPr>
      <w:r w:rsidRPr="006F0F3A">
        <w:rPr>
          <w:rFonts w:ascii="Poppins" w:eastAsia="Poppins" w:hAnsi="Poppins" w:cs="Poppins"/>
          <w:b/>
          <w:sz w:val="24"/>
          <w:szCs w:val="24"/>
        </w:rPr>
        <w:t xml:space="preserve">Acta </w:t>
      </w:r>
      <w:r>
        <w:rPr>
          <w:rFonts w:ascii="Poppins" w:eastAsia="Poppins" w:hAnsi="Poppins" w:cs="Poppins"/>
          <w:b/>
          <w:sz w:val="24"/>
          <w:szCs w:val="24"/>
        </w:rPr>
        <w:t>AR2017-3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</w:p>
    <w:p w:rsidR="006F0F3A" w:rsidRPr="006F0F3A" w:rsidRDefault="006F0F3A" w:rsidP="006F0F3A">
      <w:pPr>
        <w:rPr>
          <w:rFonts w:ascii="Poppins" w:eastAsia="Poppins" w:hAnsi="Poppins" w:cs="Poppins"/>
          <w:b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 xml:space="preserve">Fecha: </w:t>
      </w:r>
      <w:r w:rsidRPr="006F0F3A">
        <w:rPr>
          <w:rFonts w:ascii="Poppins" w:eastAsia="Poppins" w:hAnsi="Poppins" w:cs="Poppins"/>
          <w:b/>
          <w:sz w:val="24"/>
          <w:szCs w:val="24"/>
        </w:rPr>
        <w:t>5 de abril de 2024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 xml:space="preserve">Hora de inicio: </w:t>
      </w:r>
      <w:r>
        <w:rPr>
          <w:rFonts w:ascii="Poppins" w:eastAsia="Poppins" w:hAnsi="Poppins" w:cs="Poppins"/>
          <w:b/>
          <w:sz w:val="24"/>
          <w:szCs w:val="24"/>
        </w:rPr>
        <w:t>8:00 AM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 xml:space="preserve">Duración: </w:t>
      </w:r>
      <w:r>
        <w:rPr>
          <w:rFonts w:ascii="Poppins" w:eastAsia="Poppins" w:hAnsi="Poppins" w:cs="Poppins"/>
          <w:b/>
          <w:sz w:val="24"/>
          <w:szCs w:val="24"/>
        </w:rPr>
        <w:t>1 hora</w:t>
      </w:r>
    </w:p>
    <w:p w:rsidR="00FF4F0E" w:rsidRDefault="006F0F3A" w:rsidP="006F0F3A">
      <w:pPr>
        <w:rPr>
          <w:rFonts w:ascii="Poppins" w:eastAsia="Poppins" w:hAnsi="Poppins" w:cs="Poppins"/>
          <w:b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Ubicación</w:t>
      </w:r>
      <w:r>
        <w:rPr>
          <w:rFonts w:ascii="Poppins" w:eastAsia="Poppins" w:hAnsi="Poppins" w:cs="Poppins"/>
          <w:b/>
          <w:sz w:val="24"/>
          <w:szCs w:val="24"/>
        </w:rPr>
        <w:t>: Google Meet</w:t>
      </w:r>
    </w:p>
    <w:p w:rsidR="006F0F3A" w:rsidRDefault="006F0F3A" w:rsidP="006F0F3A">
      <w:pPr>
        <w:rPr>
          <w:rFonts w:ascii="Poppins" w:eastAsia="Poppins" w:hAnsi="Poppins" w:cs="Poppins"/>
          <w:b/>
          <w:sz w:val="24"/>
          <w:szCs w:val="24"/>
        </w:rPr>
      </w:pPr>
    </w:p>
    <w:p w:rsidR="006F0F3A" w:rsidRPr="006F0F3A" w:rsidRDefault="006F0F3A" w:rsidP="006F0F3A">
      <w:pPr>
        <w:rPr>
          <w:rFonts w:ascii="Poppins" w:eastAsia="Poppins" w:hAnsi="Poppins" w:cs="Poppins"/>
          <w:b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Participantes:</w:t>
      </w:r>
    </w:p>
    <w:p w:rsidR="006F0F3A" w:rsidRPr="006F0F3A" w:rsidRDefault="006F0F3A" w:rsidP="006F0F3A">
      <w:pPr>
        <w:pStyle w:val="Prrafodelista"/>
        <w:numPr>
          <w:ilvl w:val="0"/>
          <w:numId w:val="3"/>
        </w:num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 xml:space="preserve">Jorge </w:t>
      </w:r>
      <w:proofErr w:type="spellStart"/>
      <w:r w:rsidRPr="006F0F3A">
        <w:rPr>
          <w:rFonts w:ascii="Poppins" w:eastAsia="Poppins" w:hAnsi="Poppins" w:cs="Poppins"/>
          <w:sz w:val="24"/>
          <w:szCs w:val="24"/>
        </w:rPr>
        <w:t>Colunge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 xml:space="preserve"> </w:t>
      </w:r>
      <w:r>
        <w:t xml:space="preserve">- </w:t>
      </w:r>
      <w:r w:rsidRPr="006F0F3A">
        <w:rPr>
          <w:rFonts w:ascii="Poppins" w:hAnsi="Poppins"/>
          <w:sz w:val="24"/>
          <w:szCs w:val="24"/>
        </w:rPr>
        <w:t xml:space="preserve">CTO, Axioma </w:t>
      </w:r>
      <w:proofErr w:type="spellStart"/>
      <w:r w:rsidRPr="006F0F3A">
        <w:rPr>
          <w:rFonts w:ascii="Poppins" w:hAnsi="Poppins"/>
          <w:sz w:val="24"/>
          <w:szCs w:val="24"/>
        </w:rPr>
        <w:t>Robotics</w:t>
      </w:r>
      <w:proofErr w:type="spellEnd"/>
      <w:r w:rsidRPr="006F0F3A">
        <w:rPr>
          <w:rFonts w:ascii="Poppins" w:hAnsi="Poppins"/>
          <w:sz w:val="24"/>
          <w:szCs w:val="24"/>
        </w:rPr>
        <w:t xml:space="preserve"> (Líder del Proyecto AR2017)</w:t>
      </w:r>
    </w:p>
    <w:p w:rsidR="006F0F3A" w:rsidRPr="006F0F3A" w:rsidRDefault="006F0F3A" w:rsidP="006F0F3A">
      <w:pPr>
        <w:pStyle w:val="Prrafodelista"/>
        <w:numPr>
          <w:ilvl w:val="0"/>
          <w:numId w:val="3"/>
        </w:num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Cristian Enríquez</w:t>
      </w:r>
      <w:r>
        <w:rPr>
          <w:rFonts w:ascii="Poppins" w:eastAsia="Poppins" w:hAnsi="Poppins" w:cs="Poppins"/>
          <w:sz w:val="24"/>
          <w:szCs w:val="24"/>
        </w:rPr>
        <w:t xml:space="preserve"> – Ingeniero de Software, Axioma </w:t>
      </w:r>
      <w:proofErr w:type="spellStart"/>
      <w:r>
        <w:rPr>
          <w:rFonts w:ascii="Poppins" w:eastAsia="Poppins" w:hAnsi="Poppins" w:cs="Poppins"/>
          <w:sz w:val="24"/>
          <w:szCs w:val="24"/>
        </w:rPr>
        <w:t>Robotics</w:t>
      </w:r>
      <w:proofErr w:type="spellEnd"/>
    </w:p>
    <w:p w:rsidR="006F0F3A" w:rsidRPr="006F0F3A" w:rsidRDefault="006F0F3A" w:rsidP="006F0F3A">
      <w:pPr>
        <w:pStyle w:val="Prrafodelista"/>
        <w:numPr>
          <w:ilvl w:val="0"/>
          <w:numId w:val="3"/>
        </w:num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Michael Bucheli</w:t>
      </w:r>
      <w:r>
        <w:rPr>
          <w:rFonts w:ascii="Poppins" w:eastAsia="Poppins" w:hAnsi="Poppins" w:cs="Poppins"/>
          <w:sz w:val="24"/>
          <w:szCs w:val="24"/>
        </w:rPr>
        <w:t xml:space="preserve"> – Ingeniero de Sistemas, Axioma </w:t>
      </w:r>
      <w:proofErr w:type="spellStart"/>
      <w:r>
        <w:rPr>
          <w:rFonts w:ascii="Poppins" w:eastAsia="Poppins" w:hAnsi="Poppins" w:cs="Poppins"/>
          <w:sz w:val="24"/>
          <w:szCs w:val="24"/>
        </w:rPr>
        <w:t>Robotics</w:t>
      </w:r>
      <w:proofErr w:type="spellEnd"/>
    </w:p>
    <w:p w:rsidR="006F0F3A" w:rsidRDefault="006F0F3A" w:rsidP="006F0F3A">
      <w:pPr>
        <w:rPr>
          <w:rFonts w:ascii="Poppins" w:eastAsia="Poppins" w:hAnsi="Poppins" w:cs="Poppins"/>
          <w:sz w:val="24"/>
          <w:szCs w:val="24"/>
        </w:rPr>
      </w:pP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Por parte del equipo de +Verde:</w:t>
      </w:r>
    </w:p>
    <w:p w:rsidR="006F0F3A" w:rsidRPr="006F0F3A" w:rsidRDefault="006F0F3A" w:rsidP="006F0F3A">
      <w:pPr>
        <w:pStyle w:val="Prrafodelista"/>
        <w:numPr>
          <w:ilvl w:val="0"/>
          <w:numId w:val="4"/>
        </w:num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Sebastián Jiménez</w:t>
      </w:r>
    </w:p>
    <w:p w:rsidR="006F0F3A" w:rsidRPr="006F0F3A" w:rsidRDefault="006F0F3A" w:rsidP="006F0F3A">
      <w:pPr>
        <w:pStyle w:val="Prrafodelista"/>
        <w:numPr>
          <w:ilvl w:val="0"/>
          <w:numId w:val="4"/>
        </w:num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 xml:space="preserve">Julián </w:t>
      </w:r>
    </w:p>
    <w:p w:rsidR="006F0F3A" w:rsidRPr="006F0F3A" w:rsidRDefault="006F0F3A" w:rsidP="006F0F3A">
      <w:pPr>
        <w:pStyle w:val="Prrafodelista"/>
        <w:numPr>
          <w:ilvl w:val="0"/>
          <w:numId w:val="4"/>
        </w:num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Daniela Regino</w:t>
      </w:r>
    </w:p>
    <w:p w:rsid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bookmarkStart w:id="0" w:name="_GoBack"/>
      <w:bookmarkEnd w:id="0"/>
    </w:p>
    <w:p w:rsidR="006F0F3A" w:rsidRDefault="006F0F3A" w:rsidP="006F0F3A">
      <w:pPr>
        <w:rPr>
          <w:rFonts w:ascii="Poppins" w:eastAsia="Poppins" w:hAnsi="Poppins" w:cs="Poppins"/>
          <w:b/>
          <w:sz w:val="24"/>
          <w:szCs w:val="24"/>
        </w:rPr>
      </w:pPr>
      <w:r>
        <w:rPr>
          <w:rFonts w:ascii="Poppins" w:eastAsia="Poppins" w:hAnsi="Poppins" w:cs="Poppins"/>
          <w:b/>
          <w:sz w:val="24"/>
          <w:szCs w:val="24"/>
        </w:rPr>
        <w:t>Temas tratados:</w:t>
      </w:r>
    </w:p>
    <w:p w:rsidR="006F0F3A" w:rsidRPr="006F0F3A" w:rsidRDefault="006F0F3A" w:rsidP="006F0F3A">
      <w:pPr>
        <w:rPr>
          <w:rFonts w:ascii="Poppins" w:eastAsia="Poppins" w:hAnsi="Poppins" w:cs="Poppins"/>
          <w:b/>
          <w:sz w:val="24"/>
          <w:szCs w:val="24"/>
        </w:rPr>
      </w:pP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Introducción y Presentación de los Participantes: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Breve introducción y presentación de los participantes de la reunión.</w:t>
      </w:r>
    </w:p>
    <w:p w:rsidR="006F0F3A" w:rsidRPr="006F0F3A" w:rsidRDefault="006F0F3A" w:rsidP="006F0F3A">
      <w:pPr>
        <w:rPr>
          <w:rFonts w:ascii="Poppins" w:eastAsia="Poppins" w:hAnsi="Poppins" w:cs="Poppins"/>
          <w:b/>
          <w:sz w:val="24"/>
          <w:szCs w:val="24"/>
        </w:rPr>
      </w:pPr>
      <w:r w:rsidRPr="006F0F3A">
        <w:rPr>
          <w:rFonts w:ascii="Poppins" w:eastAsia="Poppins" w:hAnsi="Poppins" w:cs="Poppins"/>
          <w:b/>
          <w:sz w:val="24"/>
          <w:szCs w:val="24"/>
        </w:rPr>
        <w:t>Formato de Evaluación Ambiental: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Se recomienda llenar la evaluación ambiental y los formatos de las inspecciones al mismo tiempo para optimizar el proceso.</w:t>
      </w:r>
    </w:p>
    <w:p w:rsidR="006F0F3A" w:rsidRPr="006F0F3A" w:rsidRDefault="006F0F3A" w:rsidP="006F0F3A">
      <w:pPr>
        <w:rPr>
          <w:rFonts w:ascii="Poppins" w:eastAsia="Poppins" w:hAnsi="Poppins" w:cs="Poppins"/>
          <w:b/>
          <w:sz w:val="24"/>
          <w:szCs w:val="24"/>
        </w:rPr>
      </w:pPr>
      <w:r w:rsidRPr="006F0F3A">
        <w:rPr>
          <w:rFonts w:ascii="Poppins" w:eastAsia="Poppins" w:hAnsi="Poppins" w:cs="Poppins"/>
          <w:b/>
          <w:sz w:val="24"/>
          <w:szCs w:val="24"/>
        </w:rPr>
        <w:t>Actividades en Campo (</w:t>
      </w:r>
      <w:proofErr w:type="spellStart"/>
      <w:r w:rsidRPr="006F0F3A">
        <w:rPr>
          <w:rFonts w:ascii="Poppins" w:eastAsia="Poppins" w:hAnsi="Poppins" w:cs="Poppins"/>
          <w:b/>
          <w:sz w:val="24"/>
          <w:szCs w:val="24"/>
        </w:rPr>
        <w:t>Item</w:t>
      </w:r>
      <w:proofErr w:type="spellEnd"/>
      <w:r w:rsidRPr="006F0F3A">
        <w:rPr>
          <w:rFonts w:ascii="Poppins" w:eastAsia="Poppins" w:hAnsi="Poppins" w:cs="Poppins"/>
          <w:b/>
          <w:sz w:val="24"/>
          <w:szCs w:val="24"/>
        </w:rPr>
        <w:t xml:space="preserve"> 3):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Se enfatiza la importancia de tener cuidado con los datos cualitativos y cuantitativos utilizados.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Las visitas en campo podrían realizarse en el mismo día (5 por cada gestor) o según la inspección realizada</w:t>
      </w:r>
      <w:r w:rsidR="00533419">
        <w:rPr>
          <w:rFonts w:ascii="Poppins" w:eastAsia="Poppins" w:hAnsi="Poppins" w:cs="Poppins"/>
          <w:sz w:val="24"/>
          <w:szCs w:val="24"/>
        </w:rPr>
        <w:t xml:space="preserve"> o el gestor</w:t>
      </w:r>
      <w:r w:rsidRPr="006F0F3A">
        <w:rPr>
          <w:rFonts w:ascii="Poppins" w:eastAsia="Poppins" w:hAnsi="Poppins" w:cs="Poppins"/>
          <w:sz w:val="24"/>
          <w:szCs w:val="24"/>
        </w:rPr>
        <w:t>.</w:t>
      </w:r>
    </w:p>
    <w:p w:rsidR="006F0F3A" w:rsidRPr="00533419" w:rsidRDefault="006F0F3A" w:rsidP="006F0F3A">
      <w:pPr>
        <w:rPr>
          <w:rFonts w:ascii="Poppins" w:eastAsia="Poppins" w:hAnsi="Poppins" w:cs="Poppins"/>
          <w:b/>
          <w:sz w:val="24"/>
          <w:szCs w:val="24"/>
        </w:rPr>
      </w:pPr>
      <w:r w:rsidRPr="00533419">
        <w:rPr>
          <w:rFonts w:ascii="Poppins" w:eastAsia="Poppins" w:hAnsi="Poppins" w:cs="Poppins"/>
          <w:b/>
          <w:sz w:val="24"/>
          <w:szCs w:val="24"/>
        </w:rPr>
        <w:t>Informe Mensual y Porcentaje de Cumplimiento: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Se debe llenar inmediatamente la información en el informe mensual teniendo en cuenta el porcentaje de cumplimiento tras cada visita o inspección</w:t>
      </w:r>
      <w:r w:rsidR="00533419">
        <w:rPr>
          <w:rFonts w:ascii="Poppins" w:eastAsia="Poppins" w:hAnsi="Poppins" w:cs="Poppins"/>
          <w:sz w:val="24"/>
          <w:szCs w:val="24"/>
        </w:rPr>
        <w:t xml:space="preserve"> (Evaluación ambiental)</w:t>
      </w:r>
      <w:r w:rsidRPr="006F0F3A">
        <w:rPr>
          <w:rFonts w:ascii="Poppins" w:eastAsia="Poppins" w:hAnsi="Poppins" w:cs="Poppins"/>
          <w:sz w:val="24"/>
          <w:szCs w:val="24"/>
        </w:rPr>
        <w:t>.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Formatos de Evaluación Ambiental por Empresa: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lastRenderedPageBreak/>
        <w:t>Se aclara que hay un formato de evaluación ambiental por cada empresa (4 empresas) y que estas se encuentran en cada región (actualmente existen 10 sectores o regiones).</w:t>
      </w:r>
    </w:p>
    <w:p w:rsidR="006F0F3A" w:rsidRPr="00533419" w:rsidRDefault="006F0F3A" w:rsidP="006F0F3A">
      <w:pPr>
        <w:rPr>
          <w:rFonts w:ascii="Poppins" w:eastAsia="Poppins" w:hAnsi="Poppins" w:cs="Poppins"/>
          <w:b/>
          <w:sz w:val="24"/>
          <w:szCs w:val="24"/>
        </w:rPr>
      </w:pPr>
      <w:r w:rsidRPr="00533419">
        <w:rPr>
          <w:rFonts w:ascii="Poppins" w:eastAsia="Poppins" w:hAnsi="Poppins" w:cs="Poppins"/>
          <w:b/>
          <w:sz w:val="24"/>
          <w:szCs w:val="24"/>
        </w:rPr>
        <w:t>Envío de Caso Completo: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Daniela Regino quedó en enviar un caso completo de los formatos anteriormente llenados para referencia y guía.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Acuerdos y Compromisos: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</w:p>
    <w:p w:rsidR="006F0F3A" w:rsidRPr="006F0F3A" w:rsidRDefault="006F0F3A" w:rsidP="00533419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 xml:space="preserve">Todos los participantes acuerdan seguir las recomendaciones para el llenado de la evaluación ambiental </w:t>
      </w:r>
      <w:r w:rsidR="00533419">
        <w:rPr>
          <w:rFonts w:ascii="Poppins" w:eastAsia="Poppins" w:hAnsi="Poppins" w:cs="Poppins"/>
          <w:sz w:val="24"/>
          <w:szCs w:val="24"/>
        </w:rPr>
        <w:t xml:space="preserve">(Primordial) </w:t>
      </w:r>
      <w:r w:rsidRPr="006F0F3A">
        <w:rPr>
          <w:rFonts w:ascii="Poppins" w:eastAsia="Poppins" w:hAnsi="Poppins" w:cs="Poppins"/>
          <w:sz w:val="24"/>
          <w:szCs w:val="24"/>
        </w:rPr>
        <w:t>y los formatos de inspección.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</w:p>
    <w:p w:rsidR="00533419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 xml:space="preserve">Se acordará la fecha y hora de la próxima reunión para hacer seguimiento a los compromisos 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Elaborado por: [Nombre del elaborador]</w:t>
      </w:r>
    </w:p>
    <w:p w:rsidR="006F0F3A" w:rsidRPr="006F0F3A" w:rsidRDefault="006F0F3A" w:rsidP="006F0F3A">
      <w:pPr>
        <w:rPr>
          <w:rFonts w:ascii="Poppins" w:eastAsia="Poppins" w:hAnsi="Poppins" w:cs="Poppins"/>
          <w:sz w:val="24"/>
          <w:szCs w:val="24"/>
        </w:rPr>
      </w:pPr>
      <w:r w:rsidRPr="006F0F3A">
        <w:rPr>
          <w:rFonts w:ascii="Poppins" w:eastAsia="Poppins" w:hAnsi="Poppins" w:cs="Poppins"/>
          <w:sz w:val="24"/>
          <w:szCs w:val="24"/>
        </w:rPr>
        <w:t>Fecha de Elaboración: 5 de abril de 2024</w:t>
      </w:r>
    </w:p>
    <w:p w:rsidR="006F0F3A" w:rsidRDefault="006F0F3A">
      <w:pPr>
        <w:rPr>
          <w:rFonts w:ascii="Poppins" w:eastAsia="Poppins" w:hAnsi="Poppins" w:cs="Poppins"/>
          <w:b/>
          <w:sz w:val="24"/>
          <w:szCs w:val="24"/>
        </w:rPr>
      </w:pPr>
    </w:p>
    <w:p w:rsidR="00533419" w:rsidRDefault="00533419">
      <w:pPr>
        <w:rPr>
          <w:rFonts w:ascii="Poppins" w:eastAsia="Poppins" w:hAnsi="Poppins" w:cs="Poppins"/>
          <w:sz w:val="24"/>
          <w:szCs w:val="24"/>
        </w:rPr>
      </w:pPr>
    </w:p>
    <w:p w:rsidR="00533419" w:rsidRDefault="00533419">
      <w:pPr>
        <w:rPr>
          <w:rFonts w:ascii="Poppins" w:eastAsia="Poppins" w:hAnsi="Poppins" w:cs="Poppins"/>
          <w:sz w:val="24"/>
          <w:szCs w:val="24"/>
        </w:rPr>
      </w:pPr>
    </w:p>
    <w:p w:rsidR="00533419" w:rsidRDefault="00533419">
      <w:pPr>
        <w:rPr>
          <w:rFonts w:ascii="Poppins" w:eastAsia="Poppins" w:hAnsi="Poppins" w:cs="Poppins"/>
          <w:sz w:val="24"/>
          <w:szCs w:val="24"/>
        </w:rPr>
      </w:pPr>
    </w:p>
    <w:p w:rsidR="00533419" w:rsidRDefault="00533419">
      <w:pPr>
        <w:rPr>
          <w:rFonts w:ascii="Poppins" w:eastAsia="Poppins" w:hAnsi="Poppins" w:cs="Poppins"/>
          <w:sz w:val="24"/>
          <w:szCs w:val="24"/>
        </w:rPr>
      </w:pPr>
    </w:p>
    <w:p w:rsidR="00533419" w:rsidRDefault="00533419">
      <w:pPr>
        <w:rPr>
          <w:rFonts w:ascii="Poppins" w:eastAsia="Poppins" w:hAnsi="Poppins" w:cs="Poppins"/>
          <w:sz w:val="24"/>
          <w:szCs w:val="24"/>
        </w:rPr>
      </w:pPr>
    </w:p>
    <w:p w:rsidR="00533419" w:rsidRDefault="00533419">
      <w:pPr>
        <w:rPr>
          <w:rFonts w:ascii="Poppins" w:eastAsia="Poppins" w:hAnsi="Poppins" w:cs="Poppins"/>
          <w:sz w:val="24"/>
          <w:szCs w:val="24"/>
        </w:rPr>
      </w:pPr>
    </w:p>
    <w:p w:rsidR="00FF4F0E" w:rsidRDefault="008B4C0D">
      <w:pPr>
        <w:rPr>
          <w:rFonts w:ascii="Poppins" w:eastAsia="Poppins" w:hAnsi="Poppins" w:cs="Poppins"/>
          <w:b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Atentamente,</w:t>
      </w:r>
    </w:p>
    <w:p w:rsidR="00FF4F0E" w:rsidRDefault="00FF4F0E">
      <w:pPr>
        <w:rPr>
          <w:rFonts w:ascii="Poppins" w:eastAsia="Poppins" w:hAnsi="Poppins" w:cs="Poppins"/>
          <w:b/>
          <w:sz w:val="24"/>
          <w:szCs w:val="24"/>
        </w:rPr>
      </w:pPr>
    </w:p>
    <w:p w:rsidR="00FF4F0E" w:rsidRDefault="00533419">
      <w:pPr>
        <w:rPr>
          <w:rFonts w:ascii="Poppins" w:eastAsia="Poppins" w:hAnsi="Poppins" w:cs="Poppins"/>
          <w:b/>
          <w:sz w:val="26"/>
          <w:szCs w:val="26"/>
        </w:rPr>
      </w:pPr>
      <w:r>
        <w:rPr>
          <w:rFonts w:ascii="Poppins" w:eastAsia="Poppins" w:hAnsi="Poppins" w:cs="Poppins"/>
          <w:noProof/>
          <w:sz w:val="26"/>
          <w:szCs w:val="26"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3A1C5D28" wp14:editId="6D2E97DA">
            <wp:simplePos x="0" y="0"/>
            <wp:positionH relativeFrom="margin">
              <wp:align>left</wp:align>
            </wp:positionH>
            <wp:positionV relativeFrom="page">
              <wp:posOffset>7214870</wp:posOffset>
            </wp:positionV>
            <wp:extent cx="2569751" cy="1252868"/>
            <wp:effectExtent l="0" t="0" r="2540" b="4445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9751" cy="1252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4F0E" w:rsidRDefault="00FF4F0E">
      <w:pPr>
        <w:rPr>
          <w:rFonts w:ascii="Poppins" w:eastAsia="Poppins" w:hAnsi="Poppins" w:cs="Poppins"/>
          <w:sz w:val="26"/>
          <w:szCs w:val="26"/>
        </w:rPr>
      </w:pPr>
    </w:p>
    <w:p w:rsidR="00FF4F0E" w:rsidRDefault="00FF4F0E">
      <w:pPr>
        <w:rPr>
          <w:rFonts w:ascii="Poppins" w:eastAsia="Poppins" w:hAnsi="Poppins" w:cs="Poppins"/>
          <w:sz w:val="26"/>
          <w:szCs w:val="26"/>
        </w:rPr>
      </w:pPr>
    </w:p>
    <w:p w:rsidR="00FF4F0E" w:rsidRDefault="00FF4F0E">
      <w:pPr>
        <w:rPr>
          <w:rFonts w:ascii="Poppins" w:eastAsia="Poppins" w:hAnsi="Poppins" w:cs="Poppins"/>
          <w:sz w:val="26"/>
          <w:szCs w:val="26"/>
        </w:rPr>
      </w:pPr>
    </w:p>
    <w:p w:rsidR="00FF4F0E" w:rsidRDefault="008B4C0D">
      <w:pPr>
        <w:rPr>
          <w:rFonts w:ascii="Poppins" w:eastAsia="Poppins" w:hAnsi="Poppins" w:cs="Poppins"/>
          <w:b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 xml:space="preserve">Ing. Jorge Andrés </w:t>
      </w:r>
      <w:proofErr w:type="spellStart"/>
      <w:r>
        <w:rPr>
          <w:rFonts w:ascii="Poppins" w:eastAsia="Poppins" w:hAnsi="Poppins" w:cs="Poppins"/>
          <w:sz w:val="26"/>
          <w:szCs w:val="26"/>
        </w:rPr>
        <w:t>Colunge</w:t>
      </w:r>
      <w:proofErr w:type="spellEnd"/>
      <w:r>
        <w:rPr>
          <w:rFonts w:ascii="Poppins" w:eastAsia="Poppins" w:hAnsi="Poppins" w:cs="Poppins"/>
          <w:sz w:val="26"/>
          <w:szCs w:val="26"/>
        </w:rPr>
        <w:t xml:space="preserve"> López</w:t>
      </w:r>
    </w:p>
    <w:p w:rsidR="00FF4F0E" w:rsidRDefault="008B4C0D">
      <w:pPr>
        <w:rPr>
          <w:rFonts w:ascii="Poppins" w:eastAsia="Poppins" w:hAnsi="Poppins" w:cs="Poppins"/>
          <w:b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CTO - Coordinador tecnológico</w:t>
      </w:r>
    </w:p>
    <w:p w:rsidR="00FF4F0E" w:rsidRDefault="008B4C0D">
      <w:pPr>
        <w:rPr>
          <w:rFonts w:ascii="Poppins" w:eastAsia="Poppins" w:hAnsi="Poppins" w:cs="Poppins"/>
          <w:b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(+57) 305 336 5544</w:t>
      </w:r>
    </w:p>
    <w:p w:rsidR="00FF4F0E" w:rsidRDefault="008B4C0D">
      <w:pPr>
        <w:rPr>
          <w:rFonts w:ascii="Poppins" w:eastAsia="Poppins" w:hAnsi="Poppins" w:cs="Poppins"/>
          <w:b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cto.axiomarobotics@gmail.com</w:t>
      </w:r>
    </w:p>
    <w:p w:rsidR="00FF4F0E" w:rsidRDefault="00FF4F0E">
      <w:pPr>
        <w:rPr>
          <w:rFonts w:ascii="Poppins" w:eastAsia="Poppins" w:hAnsi="Poppins" w:cs="Poppins"/>
          <w:sz w:val="26"/>
          <w:szCs w:val="26"/>
        </w:rPr>
      </w:pPr>
    </w:p>
    <w:sectPr w:rsidR="00FF4F0E">
      <w:headerReference w:type="default" r:id="rId8"/>
      <w:pgSz w:w="12242" w:h="17396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C0D" w:rsidRDefault="008B4C0D">
      <w:pPr>
        <w:spacing w:line="240" w:lineRule="auto"/>
      </w:pPr>
      <w:r>
        <w:separator/>
      </w:r>
    </w:p>
  </w:endnote>
  <w:endnote w:type="continuationSeparator" w:id="0">
    <w:p w:rsidR="008B4C0D" w:rsidRDefault="008B4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C0D" w:rsidRDefault="008B4C0D">
      <w:pPr>
        <w:spacing w:line="240" w:lineRule="auto"/>
      </w:pPr>
      <w:r>
        <w:separator/>
      </w:r>
    </w:p>
  </w:footnote>
  <w:footnote w:type="continuationSeparator" w:id="0">
    <w:p w:rsidR="008B4C0D" w:rsidRDefault="008B4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F0E" w:rsidRDefault="008B4C0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left"/>
      <w:rPr>
        <w:rFonts w:ascii="Calibri" w:eastAsia="Calibri" w:hAnsi="Calibri" w:cs="Calibri"/>
        <w:b/>
        <w:color w:val="000000"/>
        <w:sz w:val="22"/>
        <w:szCs w:val="22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-1080134</wp:posOffset>
          </wp:positionH>
          <wp:positionV relativeFrom="paragraph">
            <wp:posOffset>-449579</wp:posOffset>
          </wp:positionV>
          <wp:extent cx="7772400" cy="1104475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10447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52E"/>
    <w:multiLevelType w:val="hybridMultilevel"/>
    <w:tmpl w:val="AA2C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1C9B"/>
    <w:multiLevelType w:val="hybridMultilevel"/>
    <w:tmpl w:val="0E9E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15B05"/>
    <w:multiLevelType w:val="multilevel"/>
    <w:tmpl w:val="32DCB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CE3205"/>
    <w:multiLevelType w:val="multilevel"/>
    <w:tmpl w:val="7410F8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0E"/>
    <w:rsid w:val="002E24AE"/>
    <w:rsid w:val="00533419"/>
    <w:rsid w:val="006F0F3A"/>
    <w:rsid w:val="008B4C0D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DBF2"/>
  <w15:docId w15:val="{B510B8EC-419D-4853-8FBF-805B1FE5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30"/>
        <w:szCs w:val="30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pPr>
      <w:keepNext/>
      <w:spacing w:before="120" w:after="120" w:line="360" w:lineRule="auto"/>
      <w:ind w:left="1224" w:hanging="504"/>
      <w:outlineLvl w:val="2"/>
    </w:p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F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esteban bucheli hidalgo</dc:creator>
  <cp:lastModifiedBy>michael esteban bucheli hidalgo</cp:lastModifiedBy>
  <cp:revision>2</cp:revision>
  <dcterms:created xsi:type="dcterms:W3CDTF">2024-04-05T21:28:00Z</dcterms:created>
  <dcterms:modified xsi:type="dcterms:W3CDTF">2024-04-05T21:28:00Z</dcterms:modified>
</cp:coreProperties>
</file>