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6"/>
          <w:szCs w:val="36"/>
        </w:rPr>
      </w:pPr>
      <w:bookmarkStart w:id="0" w:name="_GoBack"/>
      <w:bookmarkEnd w:id="0"/>
      <w:r>
        <w:rPr>
          <w:rFonts w:ascii="Hoefler Text"/>
          <w:b/>
          <w:bCs/>
          <w:sz w:val="36"/>
          <w:szCs w:val="36"/>
        </w:rPr>
        <w:t>Defeat, It Beckons!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6"/>
          <w:szCs w:val="36"/>
        </w:rPr>
      </w:pPr>
      <w:r>
        <w:rPr>
          <w:rFonts w:ascii="Hoefler Text"/>
          <w:b/>
          <w:bCs/>
          <w:sz w:val="28"/>
          <w:szCs w:val="28"/>
        </w:rPr>
        <w:t>By Jorge A. Cotto, Jr.</w:t>
      </w: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6"/>
          <w:szCs w:val="36"/>
        </w:rPr>
      </w:pP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 the heart that yearns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 the mind that questions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Ignorance is a refuge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proofErr w:type="gramStart"/>
      <w:r>
        <w:rPr>
          <w:rFonts w:ascii="Hoefler Text"/>
          <w:b/>
          <w:bCs/>
          <w:sz w:val="30"/>
          <w:szCs w:val="30"/>
        </w:rPr>
        <w:t>A warm blanket of tranquility.</w:t>
      </w:r>
      <w:proofErr w:type="gramEnd"/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A wise mother to clueless child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proofErr w:type="gramStart"/>
      <w:r>
        <w:rPr>
          <w:rFonts w:ascii="Hoefler Text"/>
          <w:b/>
          <w:bCs/>
          <w:sz w:val="30"/>
          <w:szCs w:val="30"/>
        </w:rPr>
        <w:t>A rapture of comforting kindness.</w:t>
      </w:r>
      <w:proofErr w:type="gramEnd"/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And so, to bewilderment I toast,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  <w:lang w:val="fr-FR"/>
        </w:rPr>
        <w:t>"</w:t>
      </w:r>
      <w:r>
        <w:rPr>
          <w:rFonts w:ascii="Hoefler Text"/>
          <w:b/>
          <w:bCs/>
          <w:sz w:val="30"/>
          <w:szCs w:val="30"/>
          <w:lang w:val="fr-FR"/>
        </w:rPr>
        <w:t>L'</w:t>
      </w:r>
      <w:proofErr w:type="spellStart"/>
      <w:r>
        <w:rPr>
          <w:rFonts w:ascii="Hoefler Text"/>
          <w:b/>
          <w:bCs/>
          <w:sz w:val="30"/>
          <w:szCs w:val="30"/>
          <w:lang w:val="fr-FR"/>
        </w:rPr>
        <w:t>Cha</w:t>
      </w:r>
      <w:r>
        <w:rPr>
          <w:rFonts w:ascii="Hoefler Text"/>
          <w:b/>
          <w:bCs/>
          <w:sz w:val="30"/>
          <w:szCs w:val="30"/>
        </w:rPr>
        <w:t>im</w:t>
      </w:r>
      <w:proofErr w:type="spellEnd"/>
      <w:r>
        <w:rPr>
          <w:rFonts w:ascii="Hoefler Text"/>
          <w:b/>
          <w:bCs/>
          <w:sz w:val="30"/>
          <w:szCs w:val="30"/>
        </w:rPr>
        <w:t>..."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Whatever will be, shall indeed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Omniscience spoke and man wrote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proofErr w:type="spellStart"/>
      <w:r>
        <w:rPr>
          <w:rFonts w:ascii="Hoefler Text"/>
          <w:b/>
          <w:bCs/>
          <w:sz w:val="30"/>
          <w:szCs w:val="30"/>
          <w:lang w:val="nl-NL"/>
        </w:rPr>
        <w:t>Whatever</w:t>
      </w:r>
      <w:proofErr w:type="spellEnd"/>
      <w:r>
        <w:rPr>
          <w:rFonts w:ascii="Hoefler Text"/>
          <w:b/>
          <w:bCs/>
          <w:sz w:val="30"/>
          <w:szCs w:val="30"/>
          <w:lang w:val="nl-NL"/>
        </w:rPr>
        <w:t xml:space="preserve"> </w:t>
      </w:r>
      <w:proofErr w:type="spellStart"/>
      <w:r>
        <w:rPr>
          <w:rFonts w:ascii="Hoefler Text"/>
          <w:b/>
          <w:bCs/>
          <w:sz w:val="30"/>
          <w:szCs w:val="30"/>
          <w:lang w:val="nl-NL"/>
        </w:rPr>
        <w:t>shall</w:t>
      </w:r>
      <w:proofErr w:type="spellEnd"/>
      <w:r>
        <w:rPr>
          <w:rFonts w:ascii="Hoefler Text"/>
          <w:b/>
          <w:bCs/>
          <w:sz w:val="30"/>
          <w:szCs w:val="30"/>
          <w:lang w:val="nl-NL"/>
        </w:rPr>
        <w:t xml:space="preserve"> </w:t>
      </w:r>
      <w:proofErr w:type="spellStart"/>
      <w:r>
        <w:rPr>
          <w:rFonts w:ascii="Hoefler Text"/>
          <w:b/>
          <w:bCs/>
          <w:sz w:val="30"/>
          <w:szCs w:val="30"/>
          <w:lang w:val="nl-NL"/>
        </w:rPr>
        <w:t>bewilder</w:t>
      </w:r>
      <w:proofErr w:type="spellEnd"/>
      <w:r>
        <w:rPr>
          <w:rFonts w:ascii="Hoefler Text"/>
          <w:b/>
          <w:bCs/>
          <w:sz w:val="30"/>
          <w:szCs w:val="30"/>
          <w:lang w:val="nl-NL"/>
        </w:rPr>
        <w:t xml:space="preserve"> me,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So let it bewilder me.</w:t>
      </w: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Toss me to and fro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I am captivated, and so, surrender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 your gracious warm wind.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I am your slave, your tumbleweed 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Like the sold</w:t>
      </w:r>
      <w:r>
        <w:rPr>
          <w:rFonts w:ascii="Hoefler Text"/>
          <w:b/>
          <w:bCs/>
          <w:sz w:val="30"/>
          <w:szCs w:val="30"/>
        </w:rPr>
        <w:t>ier that accepts his fate,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The spiritually faithful that expires.</w:t>
      </w: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Come, come whatever may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You are a welcomed guest.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I greet you, inevitable death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Your eternal sojourn of bliss,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End this ephemeral downward spiral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Begin my eternal abstract flight.</w:t>
      </w: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Raging </w:t>
      </w:r>
      <w:r>
        <w:rPr>
          <w:rFonts w:ascii="Hoefler Text"/>
          <w:b/>
          <w:bCs/>
          <w:sz w:val="30"/>
          <w:szCs w:val="30"/>
        </w:rPr>
        <w:t>desire burns in vain!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 My inquiring, curious mind,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To My aching, lonely heart,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Life has shown little reciprocity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An unbalanced scale 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Of giving and receiving </w:t>
      </w: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840EAA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Complacent with satisfying need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I have quenched all want.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My will, hushed and disciplined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No </w:t>
      </w:r>
      <w:r>
        <w:rPr>
          <w:rFonts w:ascii="Hoefler Text"/>
          <w:b/>
          <w:bCs/>
          <w:sz w:val="30"/>
          <w:szCs w:val="30"/>
        </w:rPr>
        <w:t xml:space="preserve">tears shed from the </w:t>
      </w:r>
      <w:proofErr w:type="gramStart"/>
      <w:r>
        <w:rPr>
          <w:rFonts w:ascii="Hoefler Text"/>
          <w:b/>
          <w:bCs/>
          <w:sz w:val="30"/>
          <w:szCs w:val="30"/>
        </w:rPr>
        <w:t>losers</w:t>
      </w:r>
      <w:proofErr w:type="gramEnd"/>
      <w:r>
        <w:rPr>
          <w:rFonts w:ascii="Hoefler Text"/>
          <w:b/>
          <w:bCs/>
          <w:sz w:val="30"/>
          <w:szCs w:val="30"/>
        </w:rPr>
        <w:t xml:space="preserve"> dugout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 xml:space="preserve">While watching the victor prance </w:t>
      </w:r>
    </w:p>
    <w:p w:rsidR="00840EAA" w:rsidRDefault="00C31F98">
      <w:pPr>
        <w:pStyle w:val="Body"/>
        <w:rPr>
          <w:rFonts w:ascii="Hoefler Text" w:eastAsia="Hoefler Text" w:hAnsi="Hoefler Text" w:cs="Hoefler Text"/>
          <w:b/>
          <w:bCs/>
          <w:sz w:val="30"/>
          <w:szCs w:val="30"/>
        </w:rPr>
      </w:pPr>
      <w:r>
        <w:rPr>
          <w:rFonts w:ascii="Hoefler Text"/>
          <w:b/>
          <w:bCs/>
          <w:sz w:val="30"/>
          <w:szCs w:val="30"/>
        </w:rPr>
        <w:t>In a sweet, well earned victory.</w:t>
      </w:r>
    </w:p>
    <w:sectPr w:rsidR="00840EA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31F98">
      <w:r>
        <w:separator/>
      </w:r>
    </w:p>
  </w:endnote>
  <w:endnote w:type="continuationSeparator" w:id="0">
    <w:p w:rsidR="00000000" w:rsidRDefault="00C3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EAA" w:rsidRDefault="00840EA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31F98">
      <w:r>
        <w:separator/>
      </w:r>
    </w:p>
  </w:footnote>
  <w:footnote w:type="continuationSeparator" w:id="0">
    <w:p w:rsidR="00000000" w:rsidRDefault="00C31F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EAA" w:rsidRDefault="00840EA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0EAA"/>
    <w:rsid w:val="00840EAA"/>
    <w:rsid w:val="00C3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A. Cotto</cp:lastModifiedBy>
  <cp:revision>2</cp:revision>
  <dcterms:created xsi:type="dcterms:W3CDTF">2014-02-18T14:58:00Z</dcterms:created>
  <dcterms:modified xsi:type="dcterms:W3CDTF">2014-02-18T14:58:00Z</dcterms:modified>
</cp:coreProperties>
</file>