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973A25B" w14:textId="2174E91B" w:rsidR="00952F7D" w:rsidRPr="00141F2F" w:rsidRDefault="00981A23" w:rsidP="00DF198B">
      <w:pPr>
        <w:pStyle w:val="ncoraGrfica"/>
      </w:pPr>
      <w:r w:rsidRPr="00141F2F">
        <w:rPr>
          <w:noProof/>
          <w:lang w:bidi="pt-PT"/>
        </w:rPr>
        <w:drawing>
          <wp:anchor distT="0" distB="0" distL="114300" distR="114300" simplePos="0" relativeHeight="251658752" behindDoc="1" locked="0" layoutInCell="1" allowOverlap="1" wp14:anchorId="5599B41D" wp14:editId="5BBB2F22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33640" cy="10668000"/>
            <wp:effectExtent l="0" t="0" r="0" b="0"/>
            <wp:wrapNone/>
            <wp:docPr id="3" name="Imagem 3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alphaModFix amt="2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3640" cy="1066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800" behindDoc="0" locked="0" layoutInCell="1" allowOverlap="1" wp14:anchorId="5ED8EF3D" wp14:editId="046D0A46">
            <wp:simplePos x="0" y="0"/>
            <wp:positionH relativeFrom="margin">
              <wp:posOffset>5953125</wp:posOffset>
            </wp:positionH>
            <wp:positionV relativeFrom="paragraph">
              <wp:posOffset>8491220</wp:posOffset>
            </wp:positionV>
            <wp:extent cx="771525" cy="570258"/>
            <wp:effectExtent l="0" t="0" r="0" b="1270"/>
            <wp:wrapNone/>
            <wp:docPr id="38944849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570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198B" w:rsidRPr="00141F2F">
        <w:rPr>
          <w:noProof/>
          <w:lang w:bidi="pt-PT"/>
        </w:rPr>
        <w:drawing>
          <wp:anchor distT="0" distB="0" distL="114300" distR="114300" simplePos="0" relativeHeight="251656704" behindDoc="1" locked="0" layoutInCell="1" allowOverlap="1" wp14:anchorId="3AA2CB23" wp14:editId="2484D47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Imagem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107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141F2F" w14:paraId="536CBC6B" w14:textId="77777777" w:rsidTr="00981A23">
        <w:trPr>
          <w:trHeight w:val="1083"/>
        </w:trPr>
        <w:tc>
          <w:tcPr>
            <w:tcW w:w="10790" w:type="dxa"/>
            <w:gridSpan w:val="9"/>
          </w:tcPr>
          <w:p w14:paraId="73926D01" w14:textId="0DFC41CC" w:rsidR="00DF198B" w:rsidRPr="00141F2F" w:rsidRDefault="00DF198B"/>
        </w:tc>
      </w:tr>
      <w:tr w:rsidR="00DF198B" w:rsidRPr="00141F2F" w14:paraId="64394483" w14:textId="77777777" w:rsidTr="00981A23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21A78835" w14:textId="77777777" w:rsidR="00DF198B" w:rsidRPr="00141F2F" w:rsidRDefault="00DF198B"/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1368DE93" w14:textId="4F935F57" w:rsidR="00DF198B" w:rsidRPr="00141F2F" w:rsidRDefault="003F03AF" w:rsidP="00874FE7">
            <w:pPr>
              <w:pStyle w:val="Heading1"/>
            </w:pPr>
            <w:bookmarkStart w:id="0" w:name="_Toc179638312"/>
            <w:r>
              <w:t>INNOV8</w:t>
            </w:r>
            <w:bookmarkEnd w:id="0"/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5D2B611C" w14:textId="400BF49F" w:rsidR="00DF198B" w:rsidRPr="00141F2F" w:rsidRDefault="00DF198B"/>
        </w:tc>
      </w:tr>
      <w:tr w:rsidR="00DF198B" w:rsidRPr="00141F2F" w14:paraId="5BA6A502" w14:textId="77777777" w:rsidTr="00981A23">
        <w:trPr>
          <w:trHeight w:val="489"/>
        </w:trPr>
        <w:tc>
          <w:tcPr>
            <w:tcW w:w="1170" w:type="dxa"/>
          </w:tcPr>
          <w:p w14:paraId="04065186" w14:textId="77777777" w:rsidR="00DF198B" w:rsidRPr="00141F2F" w:rsidRDefault="00DF198B"/>
        </w:tc>
        <w:tc>
          <w:tcPr>
            <w:tcW w:w="8460" w:type="dxa"/>
            <w:gridSpan w:val="7"/>
          </w:tcPr>
          <w:p w14:paraId="017245CB" w14:textId="393E1774" w:rsidR="00DF198B" w:rsidRPr="00141F2F" w:rsidRDefault="00DF198B"/>
        </w:tc>
        <w:tc>
          <w:tcPr>
            <w:tcW w:w="1160" w:type="dxa"/>
          </w:tcPr>
          <w:p w14:paraId="17EC347F" w14:textId="77777777" w:rsidR="00DF198B" w:rsidRPr="00141F2F" w:rsidRDefault="00DF198B"/>
        </w:tc>
      </w:tr>
      <w:tr w:rsidR="00DF198B" w:rsidRPr="00141F2F" w14:paraId="05CFC137" w14:textId="77777777" w:rsidTr="00981A23">
        <w:trPr>
          <w:trHeight w:val="929"/>
        </w:trPr>
        <w:tc>
          <w:tcPr>
            <w:tcW w:w="2397" w:type="dxa"/>
            <w:gridSpan w:val="4"/>
          </w:tcPr>
          <w:p w14:paraId="53D04040" w14:textId="77777777" w:rsidR="00DF198B" w:rsidRPr="00141F2F" w:rsidRDefault="00DF198B"/>
        </w:tc>
        <w:tc>
          <w:tcPr>
            <w:tcW w:w="5995" w:type="dxa"/>
            <w:shd w:val="clear" w:color="auto" w:fill="FFFFFF" w:themeFill="background1"/>
          </w:tcPr>
          <w:p w14:paraId="486A9743" w14:textId="3F120DCE" w:rsidR="00DF198B" w:rsidRPr="00141F2F" w:rsidRDefault="00DF198B" w:rsidP="00DF198B">
            <w:pPr>
              <w:jc w:val="center"/>
              <w:rPr>
                <w:rFonts w:ascii="Georgia" w:hAnsi="Georgia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B76560A" w14:textId="638A36F1" w:rsidR="00DF198B" w:rsidRPr="00141F2F" w:rsidRDefault="00DF198B"/>
        </w:tc>
      </w:tr>
      <w:tr w:rsidR="00DF198B" w:rsidRPr="00141F2F" w14:paraId="72A8AC19" w14:textId="77777777" w:rsidTr="00981A23">
        <w:trPr>
          <w:trHeight w:val="1460"/>
        </w:trPr>
        <w:tc>
          <w:tcPr>
            <w:tcW w:w="2397" w:type="dxa"/>
            <w:gridSpan w:val="4"/>
          </w:tcPr>
          <w:p w14:paraId="051898BE" w14:textId="77777777" w:rsidR="00DF198B" w:rsidRPr="00141F2F" w:rsidRDefault="00DF198B"/>
        </w:tc>
        <w:tc>
          <w:tcPr>
            <w:tcW w:w="5995" w:type="dxa"/>
            <w:shd w:val="clear" w:color="auto" w:fill="FFFFFF" w:themeFill="background1"/>
          </w:tcPr>
          <w:p w14:paraId="32F02C96" w14:textId="57217802" w:rsidR="00DF198B" w:rsidRDefault="003F03AF" w:rsidP="00874FE7">
            <w:pPr>
              <w:pStyle w:val="Heading2"/>
            </w:pPr>
            <w:bookmarkStart w:id="1" w:name="_Toc179638313"/>
            <w:r>
              <w:t>Equipa integrante:</w:t>
            </w:r>
            <w:bookmarkEnd w:id="1"/>
          </w:p>
          <w:p w14:paraId="199AEA1B" w14:textId="1E99CE35" w:rsidR="003F03AF" w:rsidRDefault="003F03AF" w:rsidP="003F03AF"/>
          <w:p w14:paraId="5723D542" w14:textId="537AC9F1" w:rsidR="003F03AF" w:rsidRDefault="00981A23" w:rsidP="00981A23">
            <w:pPr>
              <w:jc w:val="center"/>
            </w:pPr>
            <w:r>
              <w:t>André</w:t>
            </w:r>
            <w:r w:rsidR="003F03AF">
              <w:t xml:space="preserve"> Sousa</w:t>
            </w:r>
          </w:p>
          <w:p w14:paraId="487134E0" w14:textId="77777777" w:rsidR="003F03AF" w:rsidRDefault="003F03AF" w:rsidP="00981A23">
            <w:pPr>
              <w:jc w:val="center"/>
            </w:pPr>
            <w:r>
              <w:t>Carlos Moutinho</w:t>
            </w:r>
          </w:p>
          <w:p w14:paraId="75665FCF" w14:textId="740F219B" w:rsidR="00981A23" w:rsidRDefault="00981A23" w:rsidP="00981A23">
            <w:pPr>
              <w:jc w:val="center"/>
            </w:pPr>
            <w:r>
              <w:t>Carla Henriques</w:t>
            </w:r>
          </w:p>
          <w:p w14:paraId="3DDF1F7B" w14:textId="3DAE35CC" w:rsidR="00981A23" w:rsidRDefault="00981A23" w:rsidP="00981A23">
            <w:pPr>
              <w:jc w:val="center"/>
            </w:pPr>
            <w:r>
              <w:t>Miguel Ramos</w:t>
            </w:r>
          </w:p>
          <w:p w14:paraId="7F045780" w14:textId="0F22DC3A" w:rsidR="00981A23" w:rsidRDefault="00981A23" w:rsidP="00981A23">
            <w:pPr>
              <w:jc w:val="center"/>
            </w:pPr>
            <w:r>
              <w:t>Jorge Cunha</w:t>
            </w:r>
          </w:p>
          <w:p w14:paraId="12DC6E23" w14:textId="77777777" w:rsidR="00981A23" w:rsidRDefault="00981A23" w:rsidP="00981A23">
            <w:pPr>
              <w:jc w:val="center"/>
            </w:pPr>
          </w:p>
          <w:p w14:paraId="39C16398" w14:textId="4E21DBD9" w:rsidR="00981A23" w:rsidRDefault="00981A23" w:rsidP="00981A23">
            <w:pPr>
              <w:pStyle w:val="Heading2"/>
            </w:pPr>
            <w:bookmarkStart w:id="2" w:name="_Toc179638314"/>
            <w:r>
              <w:t>Peritos integrantes:</w:t>
            </w:r>
            <w:bookmarkEnd w:id="2"/>
          </w:p>
          <w:p w14:paraId="32567488" w14:textId="77777777" w:rsidR="00981A23" w:rsidRDefault="00981A23" w:rsidP="003F03AF"/>
          <w:p w14:paraId="1D83C004" w14:textId="77777777" w:rsidR="00981A23" w:rsidRPr="00981A23" w:rsidRDefault="00981A23" w:rsidP="00981A23"/>
          <w:p w14:paraId="3590CCFF" w14:textId="1351696B" w:rsidR="00981A23" w:rsidRPr="00981A23" w:rsidRDefault="00981A23" w:rsidP="00981A23">
            <w:pPr>
              <w:jc w:val="center"/>
            </w:pPr>
            <w:proofErr w:type="spellStart"/>
            <w:r w:rsidRPr="00981A23">
              <w:t>Jason</w:t>
            </w:r>
            <w:proofErr w:type="spellEnd"/>
            <w:r w:rsidRPr="00981A23">
              <w:t xml:space="preserve"> </w:t>
            </w:r>
            <w:proofErr w:type="spellStart"/>
            <w:r w:rsidRPr="00981A23">
              <w:t>Byrne</w:t>
            </w:r>
            <w:proofErr w:type="spellEnd"/>
          </w:p>
          <w:p w14:paraId="1F3B4DFB" w14:textId="2D9A4B8F" w:rsidR="00981A23" w:rsidRPr="00981A23" w:rsidRDefault="00981A23" w:rsidP="00981A23">
            <w:pPr>
              <w:jc w:val="center"/>
            </w:pPr>
            <w:r w:rsidRPr="00981A23">
              <w:t>Vladimiro Ferreira</w:t>
            </w:r>
          </w:p>
          <w:p w14:paraId="412B5C9E" w14:textId="77777777" w:rsidR="00981A23" w:rsidRPr="00981A23" w:rsidRDefault="00981A23" w:rsidP="00981A23">
            <w:pPr>
              <w:jc w:val="center"/>
            </w:pPr>
            <w:r w:rsidRPr="00981A23">
              <w:t>Ricardo Machado</w:t>
            </w:r>
          </w:p>
          <w:p w14:paraId="50A4D648" w14:textId="77777777" w:rsidR="00981A23" w:rsidRDefault="00981A23" w:rsidP="00981A23">
            <w:pPr>
              <w:jc w:val="center"/>
            </w:pPr>
            <w:r w:rsidRPr="00981A23">
              <w:t>Paulo Oliveira</w:t>
            </w:r>
          </w:p>
          <w:p w14:paraId="1BA8590A" w14:textId="3545F7C0" w:rsidR="00981A23" w:rsidRPr="003F03AF" w:rsidRDefault="00981A23" w:rsidP="00981A23">
            <w:pPr>
              <w:jc w:val="center"/>
            </w:pPr>
            <w:r>
              <w:t>Manuel Cunha</w:t>
            </w:r>
          </w:p>
        </w:tc>
        <w:tc>
          <w:tcPr>
            <w:tcW w:w="2398" w:type="dxa"/>
            <w:gridSpan w:val="4"/>
          </w:tcPr>
          <w:p w14:paraId="246C87F6" w14:textId="77777777" w:rsidR="00DF198B" w:rsidRPr="00141F2F" w:rsidRDefault="00DF198B"/>
        </w:tc>
      </w:tr>
      <w:tr w:rsidR="00DF198B" w:rsidRPr="00141F2F" w14:paraId="4581716C" w14:textId="77777777" w:rsidTr="00981A23">
        <w:trPr>
          <w:trHeight w:val="4529"/>
        </w:trPr>
        <w:tc>
          <w:tcPr>
            <w:tcW w:w="2397" w:type="dxa"/>
            <w:gridSpan w:val="4"/>
            <w:vAlign w:val="bottom"/>
          </w:tcPr>
          <w:p w14:paraId="7CB1E2DF" w14:textId="6447879C" w:rsidR="00DF198B" w:rsidRPr="00141F2F" w:rsidRDefault="00DF198B" w:rsidP="00DF198B">
            <w:pPr>
              <w:jc w:val="center"/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24872244" w14:textId="14689C50" w:rsidR="00DF198B" w:rsidRPr="00141F2F" w:rsidRDefault="003F03AF" w:rsidP="00874FE7">
            <w:pPr>
              <w:pStyle w:val="Heading3"/>
            </w:pPr>
            <w:bookmarkStart w:id="3" w:name="_Toc179638315"/>
            <w:r>
              <w:t>10/10/2024</w:t>
            </w:r>
            <w:bookmarkEnd w:id="3"/>
          </w:p>
          <w:bookmarkStart w:id="4" w:name="_Toc179638316"/>
          <w:p w14:paraId="56EE0C1B" w14:textId="48431184" w:rsidR="00874FE7" w:rsidRPr="00141F2F" w:rsidRDefault="00A44C0A" w:rsidP="00874FE7">
            <w:pPr>
              <w:pStyle w:val="Heading3"/>
            </w:pPr>
            <w:sdt>
              <w:sdtPr>
                <w:id w:val="-1516760087"/>
                <w:placeholder>
                  <w:docPart w:val="5DFCB46175674BCBAA1F2E2FD54541CC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141F2F">
                  <w:rPr>
                    <w:lang w:bidi="pt-PT"/>
                  </w:rPr>
                  <w:t>—</w:t>
                </w:r>
              </w:sdtContent>
            </w:sdt>
            <w:bookmarkEnd w:id="4"/>
          </w:p>
          <w:p w14:paraId="2AF13F8B" w14:textId="52A2C037" w:rsidR="00DF198B" w:rsidRPr="003F03AF" w:rsidRDefault="003F03AF" w:rsidP="003F03AF">
            <w:pPr>
              <w:pStyle w:val="Heading3"/>
            </w:pPr>
            <w:bookmarkStart w:id="5" w:name="_Toc179638317"/>
            <w:r w:rsidRPr="003F03AF">
              <w:rPr>
                <w:b/>
                <w:bCs/>
              </w:rPr>
              <w:t>Mestrado em Engenharia de Inteligência Artificial</w:t>
            </w:r>
            <w:bookmarkEnd w:id="5"/>
          </w:p>
          <w:bookmarkStart w:id="6" w:name="_Toc179638318"/>
          <w:p w14:paraId="41FD949B" w14:textId="38DF388E" w:rsidR="003F03AF" w:rsidRPr="003F03AF" w:rsidRDefault="00A44C0A" w:rsidP="003F03AF">
            <w:pPr>
              <w:pStyle w:val="Heading3"/>
            </w:pPr>
            <w:sdt>
              <w:sdtPr>
                <w:id w:val="1492440299"/>
                <w:placeholder>
                  <w:docPart w:val="AD0E8DCA25044CF29059C3E365153FE6"/>
                </w:placeholder>
                <w:temporary/>
                <w:showingPlcHdr/>
                <w15:appearance w15:val="hidden"/>
              </w:sdtPr>
              <w:sdtEndPr/>
              <w:sdtContent>
                <w:r w:rsidR="00874FE7" w:rsidRPr="00141F2F">
                  <w:rPr>
                    <w:lang w:bidi="pt-PT"/>
                  </w:rPr>
                  <w:t>—</w:t>
                </w:r>
              </w:sdtContent>
            </w:sdt>
            <w:bookmarkEnd w:id="6"/>
          </w:p>
          <w:p w14:paraId="5A79BC39" w14:textId="6820440B" w:rsidR="00DF198B" w:rsidRPr="00141F2F" w:rsidRDefault="003F03AF" w:rsidP="003F03AF">
            <w:pPr>
              <w:pStyle w:val="Heading3"/>
            </w:pPr>
            <w:bookmarkStart w:id="7" w:name="_Toc179638319"/>
            <w:r w:rsidRPr="003F03AF">
              <w:t>Luís Conceição</w:t>
            </w:r>
            <w:bookmarkEnd w:id="7"/>
          </w:p>
          <w:p w14:paraId="4F59793A" w14:textId="4FF3E3DF" w:rsidR="00DF198B" w:rsidRPr="00141F2F" w:rsidRDefault="00DF198B" w:rsidP="00DF198B"/>
        </w:tc>
        <w:tc>
          <w:tcPr>
            <w:tcW w:w="2398" w:type="dxa"/>
            <w:gridSpan w:val="4"/>
            <w:vAlign w:val="bottom"/>
          </w:tcPr>
          <w:p w14:paraId="368C756C" w14:textId="77777777" w:rsidR="00DF198B" w:rsidRPr="00141F2F" w:rsidRDefault="00DF198B" w:rsidP="00DF198B">
            <w:pPr>
              <w:jc w:val="center"/>
            </w:pPr>
          </w:p>
        </w:tc>
      </w:tr>
      <w:tr w:rsidR="00DF198B" w:rsidRPr="00141F2F" w14:paraId="6C9FD7BC" w14:textId="77777777" w:rsidTr="00981A23">
        <w:tc>
          <w:tcPr>
            <w:tcW w:w="2340" w:type="dxa"/>
            <w:gridSpan w:val="3"/>
          </w:tcPr>
          <w:p w14:paraId="4C25BE8A" w14:textId="37552CA0" w:rsidR="00DF198B" w:rsidRPr="00141F2F" w:rsidRDefault="00DF198B"/>
        </w:tc>
        <w:tc>
          <w:tcPr>
            <w:tcW w:w="6120" w:type="dxa"/>
            <w:gridSpan w:val="3"/>
          </w:tcPr>
          <w:p w14:paraId="5F0B9C6F" w14:textId="77777777" w:rsidR="00DF198B" w:rsidRPr="00141F2F" w:rsidRDefault="00DF198B"/>
        </w:tc>
        <w:tc>
          <w:tcPr>
            <w:tcW w:w="2330" w:type="dxa"/>
            <w:gridSpan w:val="3"/>
          </w:tcPr>
          <w:p w14:paraId="5B7D2FCE" w14:textId="77777777" w:rsidR="00DF198B" w:rsidRPr="00141F2F" w:rsidRDefault="00DF198B"/>
        </w:tc>
      </w:tr>
    </w:tbl>
    <w:p w14:paraId="31D3590C" w14:textId="464C4203" w:rsidR="00DF198B" w:rsidRPr="00141F2F" w:rsidRDefault="00DF198B"/>
    <w:p w14:paraId="501F0E7E" w14:textId="399CFB8F" w:rsidR="00DF198B" w:rsidRPr="00141F2F" w:rsidRDefault="00D60F72" w:rsidP="002D2200">
      <w:pPr>
        <w:pStyle w:val="ncoraGrfica"/>
      </w:pPr>
      <w:r w:rsidRPr="00141F2F">
        <w:rPr>
          <w:noProof/>
          <w:lang w:bidi="pt-PT"/>
        </w:rPr>
        <mc:AlternateContent>
          <mc:Choice Requires="wps">
            <w:drawing>
              <wp:anchor distT="0" distB="0" distL="114300" distR="114300" simplePos="0" relativeHeight="251654656" behindDoc="1" locked="0" layoutInCell="1" allowOverlap="1" wp14:anchorId="193578B9" wp14:editId="1D4D2C17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6857365" cy="9292282"/>
                <wp:effectExtent l="0" t="0" r="635" b="4445"/>
                <wp:wrapNone/>
                <wp:docPr id="2" name="Retângulo 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7365" cy="929228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25400" cap="flat">
                          <a:noFill/>
                          <a:prstDash val="solid"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38100" tIns="38100" rIns="38100" bIns="381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B3B1B7" id="Retângulo 2" o:spid="_x0000_s1026" alt="&quot;&quot;" style="position:absolute;margin-left:0;margin-top:0;width:539.95pt;height:731.7pt;z-index:-25166182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top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" fillcolor="#476166 [3204]" stroked="f" strokeweight="2pt">
                <v:stroke miterlimit="4"/>
                <v:textbox inset="3pt,3pt,3pt,3pt"/>
                <w10:wrap anchorx="margin" anchory="margin"/>
              </v:rect>
            </w:pict>
          </mc:Fallback>
        </mc:AlternateContent>
      </w:r>
    </w:p>
    <w:p w14:paraId="78AE77C6" w14:textId="5835DC7E" w:rsidR="00D60F72" w:rsidRDefault="00D60F72"/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8340691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006A931" w14:textId="2C70316D" w:rsidR="00981A23" w:rsidRDefault="00981A23">
          <w:pPr>
            <w:pStyle w:val="TOCHeading"/>
          </w:pPr>
          <w:r>
            <w:t>Índice</w:t>
          </w:r>
        </w:p>
        <w:p w14:paraId="10620166" w14:textId="4C9069E2" w:rsidR="00CF64B6" w:rsidRDefault="00981A23">
          <w:pPr>
            <w:pStyle w:val="TOC1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9638312" w:history="1">
            <w:r w:rsidR="00CF64B6" w:rsidRPr="009F2765">
              <w:rPr>
                <w:rStyle w:val="Hyperlink"/>
                <w:noProof/>
              </w:rPr>
              <w:t>INNOV8</w:t>
            </w:r>
            <w:r w:rsidR="00CF64B6">
              <w:rPr>
                <w:noProof/>
                <w:webHidden/>
              </w:rPr>
              <w:tab/>
            </w:r>
            <w:r w:rsidR="00CF64B6">
              <w:rPr>
                <w:noProof/>
                <w:webHidden/>
              </w:rPr>
              <w:fldChar w:fldCharType="begin"/>
            </w:r>
            <w:r w:rsidR="00CF64B6">
              <w:rPr>
                <w:noProof/>
                <w:webHidden/>
              </w:rPr>
              <w:instrText xml:space="preserve"> PAGEREF _Toc179638312 \h </w:instrText>
            </w:r>
            <w:r w:rsidR="00CF64B6">
              <w:rPr>
                <w:noProof/>
                <w:webHidden/>
              </w:rPr>
            </w:r>
            <w:r w:rsidR="00CF64B6">
              <w:rPr>
                <w:noProof/>
                <w:webHidden/>
              </w:rPr>
              <w:fldChar w:fldCharType="separate"/>
            </w:r>
            <w:r w:rsidR="00CF64B6">
              <w:rPr>
                <w:noProof/>
                <w:webHidden/>
              </w:rPr>
              <w:t>1</w:t>
            </w:r>
            <w:r w:rsidR="00CF64B6">
              <w:rPr>
                <w:noProof/>
                <w:webHidden/>
              </w:rPr>
              <w:fldChar w:fldCharType="end"/>
            </w:r>
          </w:hyperlink>
        </w:p>
        <w:p w14:paraId="1ADC563C" w14:textId="0A744EFF" w:rsidR="00CF64B6" w:rsidRDefault="00CF64B6">
          <w:pPr>
            <w:pStyle w:val="TOC2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3" w:history="1">
            <w:r w:rsidRPr="009F2765">
              <w:rPr>
                <w:rStyle w:val="Hyperlink"/>
                <w:noProof/>
              </w:rPr>
              <w:t>Equipa integrante: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E50DC6" w14:textId="41FE06D5" w:rsidR="00CF64B6" w:rsidRDefault="00CF64B6">
          <w:pPr>
            <w:pStyle w:val="TOC2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4" w:history="1">
            <w:r w:rsidRPr="009F2765">
              <w:rPr>
                <w:rStyle w:val="Hyperlink"/>
                <w:noProof/>
              </w:rPr>
              <w:t>Peritos integrantes: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E0D78" w14:textId="4EE061B9" w:rsidR="00CF64B6" w:rsidRDefault="00CF64B6">
          <w:pPr>
            <w:pStyle w:val="TOC3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5" w:history="1">
            <w:r w:rsidRPr="009F2765">
              <w:rPr>
                <w:rStyle w:val="Hyperlink"/>
                <w:noProof/>
              </w:rPr>
              <w:t>10/10/2024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77256" w14:textId="5E126E7C" w:rsidR="00CF64B6" w:rsidRDefault="00CF64B6">
          <w:pPr>
            <w:pStyle w:val="TOC3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6" w:history="1">
            <w:r w:rsidRPr="009F2765">
              <w:rPr>
                <w:rStyle w:val="Hyperlink"/>
                <w:noProof/>
                <w:lang w:bidi="pt-PT"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A1A7E" w14:textId="2D3503E7" w:rsidR="00CF64B6" w:rsidRDefault="00CF64B6">
          <w:pPr>
            <w:pStyle w:val="TOC3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7" w:history="1">
            <w:r w:rsidRPr="009F2765">
              <w:rPr>
                <w:rStyle w:val="Hyperlink"/>
                <w:b/>
                <w:bCs/>
                <w:noProof/>
              </w:rPr>
              <w:t>Mestrado em Engenharia de Inteligência Artificial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F73806" w14:textId="098BF10C" w:rsidR="00CF64B6" w:rsidRDefault="00CF64B6">
          <w:pPr>
            <w:pStyle w:val="TOC3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8" w:history="1">
            <w:r w:rsidRPr="009F2765">
              <w:rPr>
                <w:rStyle w:val="Hyperlink"/>
                <w:noProof/>
                <w:lang w:bidi="pt-PT"/>
              </w:rPr>
              <w:t>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D3FBC" w14:textId="62AC3D25" w:rsidR="00CF64B6" w:rsidRDefault="00CF64B6">
          <w:pPr>
            <w:pStyle w:val="TOC3"/>
            <w:tabs>
              <w:tab w:val="right" w:leader="dot" w:pos="10744"/>
            </w:tabs>
            <w:rPr>
              <w:rFonts w:eastAsiaTheme="minorEastAsia"/>
              <w:noProof/>
              <w:kern w:val="2"/>
              <w:lang w:eastAsia="pt-PT"/>
              <w14:ligatures w14:val="standardContextual"/>
            </w:rPr>
          </w:pPr>
          <w:hyperlink w:anchor="_Toc179638319" w:history="1">
            <w:r w:rsidRPr="009F2765">
              <w:rPr>
                <w:rStyle w:val="Hyperlink"/>
                <w:noProof/>
              </w:rPr>
              <w:t>Luís Conceição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_Toc179638319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5B941" w14:textId="32F2C506" w:rsidR="00981A23" w:rsidRDefault="00981A23">
          <w:r>
            <w:rPr>
              <w:b/>
              <w:bCs/>
            </w:rPr>
            <w:fldChar w:fldCharType="end"/>
          </w:r>
        </w:p>
      </w:sdtContent>
    </w:sdt>
    <w:p w14:paraId="47AAF2A5" w14:textId="77777777" w:rsidR="00981A23" w:rsidRDefault="00981A23"/>
    <w:p w14:paraId="00EA804D" w14:textId="77777777" w:rsidR="00981A23" w:rsidRPr="00981A23" w:rsidRDefault="00981A23" w:rsidP="00981A23"/>
    <w:p w14:paraId="64455A33" w14:textId="77777777" w:rsidR="00981A23" w:rsidRPr="00981A23" w:rsidRDefault="00981A23" w:rsidP="00981A23"/>
    <w:p w14:paraId="12767D2F" w14:textId="77777777" w:rsidR="00981A23" w:rsidRPr="00981A23" w:rsidRDefault="00981A23" w:rsidP="00981A23"/>
    <w:p w14:paraId="1B042735" w14:textId="77777777" w:rsidR="00981A23" w:rsidRPr="00981A23" w:rsidRDefault="00981A23" w:rsidP="00981A23"/>
    <w:p w14:paraId="66359AC1" w14:textId="77777777" w:rsidR="00981A23" w:rsidRPr="00981A23" w:rsidRDefault="00981A23" w:rsidP="00981A23"/>
    <w:p w14:paraId="66C84D46" w14:textId="77777777" w:rsidR="00981A23" w:rsidRPr="00981A23" w:rsidRDefault="00981A23" w:rsidP="00981A23"/>
    <w:p w14:paraId="74704C82" w14:textId="77777777" w:rsidR="00981A23" w:rsidRPr="00981A23" w:rsidRDefault="00981A23" w:rsidP="00981A23"/>
    <w:p w14:paraId="4C23DA5E" w14:textId="77777777" w:rsidR="00981A23" w:rsidRPr="00981A23" w:rsidRDefault="00981A23" w:rsidP="00981A23"/>
    <w:p w14:paraId="5BF7BCC7" w14:textId="77777777" w:rsidR="00981A23" w:rsidRPr="00981A23" w:rsidRDefault="00981A23" w:rsidP="00981A23"/>
    <w:p w14:paraId="2DCAE923" w14:textId="77777777" w:rsidR="00981A23" w:rsidRPr="00981A23" w:rsidRDefault="00981A23" w:rsidP="00981A23"/>
    <w:p w14:paraId="3902691D" w14:textId="77777777" w:rsidR="00981A23" w:rsidRPr="00981A23" w:rsidRDefault="00981A23" w:rsidP="00981A23"/>
    <w:p w14:paraId="5D5B44A0" w14:textId="77777777" w:rsidR="00981A23" w:rsidRPr="00981A23" w:rsidRDefault="00981A23" w:rsidP="00981A23"/>
    <w:p w14:paraId="5B9DDF6C" w14:textId="77777777" w:rsidR="00981A23" w:rsidRPr="00981A23" w:rsidRDefault="00981A23" w:rsidP="00981A23"/>
    <w:p w14:paraId="24F5BF22" w14:textId="77777777" w:rsidR="00981A23" w:rsidRPr="00981A23" w:rsidRDefault="00981A23" w:rsidP="00981A23"/>
    <w:p w14:paraId="0A05DDD2" w14:textId="77777777" w:rsidR="00981A23" w:rsidRPr="00981A23" w:rsidRDefault="00981A23" w:rsidP="00981A23"/>
    <w:p w14:paraId="1C41E40E" w14:textId="77777777" w:rsidR="00981A23" w:rsidRPr="00981A23" w:rsidRDefault="00981A23" w:rsidP="00981A23"/>
    <w:p w14:paraId="156598B2" w14:textId="77777777" w:rsidR="00981A23" w:rsidRPr="00981A23" w:rsidRDefault="00981A23" w:rsidP="00981A23"/>
    <w:p w14:paraId="0783D458" w14:textId="77777777" w:rsidR="00981A23" w:rsidRPr="00981A23" w:rsidRDefault="00981A23" w:rsidP="00981A23"/>
    <w:p w14:paraId="3056DC6F" w14:textId="77777777" w:rsidR="00981A23" w:rsidRPr="00981A23" w:rsidRDefault="00981A23" w:rsidP="00981A23"/>
    <w:p w14:paraId="0B68C09C" w14:textId="77777777" w:rsidR="00981A23" w:rsidRPr="00981A23" w:rsidRDefault="00981A23" w:rsidP="00981A23"/>
    <w:p w14:paraId="5D020907" w14:textId="77777777" w:rsidR="00981A23" w:rsidRPr="00981A23" w:rsidRDefault="00981A23" w:rsidP="00981A23"/>
    <w:p w14:paraId="3F224DE9" w14:textId="77777777" w:rsidR="00981A23" w:rsidRPr="00981A23" w:rsidRDefault="00981A23" w:rsidP="00981A23"/>
    <w:p w14:paraId="68D2214E" w14:textId="77777777" w:rsidR="00981A23" w:rsidRPr="00981A23" w:rsidRDefault="00981A23" w:rsidP="00981A23"/>
    <w:p w14:paraId="29423373" w14:textId="77777777" w:rsidR="00981A23" w:rsidRPr="00981A23" w:rsidRDefault="00981A23" w:rsidP="00981A23"/>
    <w:p w14:paraId="38BDE587" w14:textId="77777777" w:rsidR="00981A23" w:rsidRPr="00981A23" w:rsidRDefault="00981A23" w:rsidP="00981A23"/>
    <w:p w14:paraId="76B9DEC6" w14:textId="77777777" w:rsidR="00981A23" w:rsidRPr="00981A23" w:rsidRDefault="00981A23" w:rsidP="00981A23"/>
    <w:p w14:paraId="616B7A0C" w14:textId="77777777" w:rsidR="00981A23" w:rsidRPr="00981A23" w:rsidRDefault="00981A23" w:rsidP="00981A23"/>
    <w:p w14:paraId="792366D3" w14:textId="77777777" w:rsidR="00981A23" w:rsidRPr="00981A23" w:rsidRDefault="00981A23" w:rsidP="00981A23"/>
    <w:p w14:paraId="722CA819" w14:textId="77777777" w:rsidR="00981A23" w:rsidRPr="00981A23" w:rsidRDefault="00981A23" w:rsidP="00981A23"/>
    <w:p w14:paraId="5E99D021" w14:textId="77777777" w:rsidR="00981A23" w:rsidRPr="00981A23" w:rsidRDefault="00981A23" w:rsidP="00981A23"/>
    <w:p w14:paraId="1B86B544" w14:textId="77777777" w:rsidR="00981A23" w:rsidRPr="00981A23" w:rsidRDefault="00981A23" w:rsidP="00981A23"/>
    <w:p w14:paraId="759E707D" w14:textId="77777777" w:rsidR="00981A23" w:rsidRPr="00981A23" w:rsidRDefault="00981A23" w:rsidP="00981A23"/>
    <w:p w14:paraId="0D5DD98B" w14:textId="77777777" w:rsidR="00981A23" w:rsidRPr="00981A23" w:rsidRDefault="00981A23" w:rsidP="00981A23"/>
    <w:p w14:paraId="1DDBBED0" w14:textId="77777777" w:rsidR="00981A23" w:rsidRPr="00981A23" w:rsidRDefault="00981A23" w:rsidP="00981A23"/>
    <w:p w14:paraId="70C32A4E" w14:textId="77777777" w:rsidR="00981A23" w:rsidRPr="00981A23" w:rsidRDefault="00981A23" w:rsidP="00981A23"/>
    <w:p w14:paraId="0F722CBF" w14:textId="77777777" w:rsidR="00981A23" w:rsidRPr="00981A23" w:rsidRDefault="00981A23" w:rsidP="00981A23"/>
    <w:p w14:paraId="0B64825E" w14:textId="74B7B78F" w:rsidR="00031560" w:rsidRPr="00031560" w:rsidRDefault="00031560" w:rsidP="00377002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Relatório Prévio de Aquisição de Conhecimento</w:t>
      </w:r>
    </w:p>
    <w:p w14:paraId="06C2B2F1" w14:textId="77777777" w:rsidR="00031560" w:rsidRPr="00031560" w:rsidRDefault="00031560" w:rsidP="00031560">
      <w:pPr>
        <w:rPr>
          <w:rFonts w:ascii="Calibri" w:hAnsi="Calibri" w:cs="Calibri"/>
        </w:rPr>
      </w:pPr>
    </w:p>
    <w:p w14:paraId="12185D1C" w14:textId="77777777" w:rsidR="00031560" w:rsidRPr="00031560" w:rsidRDefault="00031560" w:rsidP="00377002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Desenvolvimento de um Sistema de Diagnóstico Guiado para Leigos em Mecânica Automotiva</w:t>
      </w:r>
    </w:p>
    <w:p w14:paraId="4BB8B8B0" w14:textId="77777777" w:rsidR="00031560" w:rsidRPr="00031560" w:rsidRDefault="00031560" w:rsidP="00031560">
      <w:pPr>
        <w:rPr>
          <w:rFonts w:ascii="Calibri" w:hAnsi="Calibri" w:cs="Calibri"/>
        </w:rPr>
      </w:pPr>
    </w:p>
    <w:p w14:paraId="677BA88E" w14:textId="77777777" w:rsidR="00031560" w:rsidRPr="00031560" w:rsidRDefault="00031560" w:rsidP="00031560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André Sousa</w:t>
      </w:r>
    </w:p>
    <w:p w14:paraId="0DFE5004" w14:textId="77777777" w:rsidR="00031560" w:rsidRPr="00031560" w:rsidRDefault="00031560" w:rsidP="00031560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Carlos Moutinho</w:t>
      </w:r>
    </w:p>
    <w:p w14:paraId="705069AA" w14:textId="77777777" w:rsidR="00031560" w:rsidRPr="00031560" w:rsidRDefault="00031560" w:rsidP="00031560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Carla Henriques</w:t>
      </w:r>
    </w:p>
    <w:p w14:paraId="57F29225" w14:textId="77777777" w:rsidR="00031560" w:rsidRPr="00031560" w:rsidRDefault="00031560" w:rsidP="00031560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Miguel Ramos</w:t>
      </w:r>
    </w:p>
    <w:p w14:paraId="0FDD8B28" w14:textId="77777777" w:rsidR="00031560" w:rsidRPr="00031560" w:rsidRDefault="00031560" w:rsidP="00031560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Jorge Cunha</w:t>
      </w:r>
    </w:p>
    <w:p w14:paraId="41303EB8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Objetivos do Trabalho:</w:t>
      </w:r>
    </w:p>
    <w:p w14:paraId="157948D2" w14:textId="77777777" w:rsidR="00031560" w:rsidRPr="00031560" w:rsidRDefault="00031560" w:rsidP="00031560">
      <w:pPr>
        <w:rPr>
          <w:rFonts w:ascii="Calibri" w:hAnsi="Calibri" w:cs="Calibri"/>
        </w:rPr>
      </w:pPr>
    </w:p>
    <w:p w14:paraId="72E2F3BB" w14:textId="77777777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Durante a fase inicial de conceção do projeto, foram discutidos e propostos 10 possíveis objetivos, todos com relevância para o sistema de diagnóstico automotivo. Após uma análise detalhada e discussões com a equipe e os peritos, selecionámos os seguintes:</w:t>
      </w:r>
    </w:p>
    <w:p w14:paraId="07AD3370" w14:textId="77777777" w:rsidR="00031560" w:rsidRPr="00031560" w:rsidRDefault="00031560" w:rsidP="00031560">
      <w:pPr>
        <w:rPr>
          <w:rFonts w:ascii="Calibri" w:hAnsi="Calibri" w:cs="Calibri"/>
        </w:rPr>
      </w:pPr>
    </w:p>
    <w:p w14:paraId="1A9B15C0" w14:textId="1B891357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Objetivos Potenciais:</w:t>
      </w:r>
    </w:p>
    <w:p w14:paraId="4A9E13DB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Diagnóstico guiado para leigos em mecânica: Um sistema que guia usuários através de perguntas simples para diagnosticar falhas mecânicas comuns.</w:t>
      </w:r>
    </w:p>
    <w:p w14:paraId="2D6C9FBC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Sistema de assistência de reparação em tempo real: Um sistema que fornece instruções passo a passo para a reparação de falhas diagnosticadas.</w:t>
      </w:r>
    </w:p>
    <w:p w14:paraId="3B38CDB5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Previsão de falhas mecânicas: Utilização de dados históricos e sensoriais para prever possíveis falhas antes que elas ocorram.</w:t>
      </w:r>
    </w:p>
    <w:p w14:paraId="0D386D80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Assistente de manutenção preventiva: Sugestão de manutenções preventivas com base na quilometragem e histórico do veículo.</w:t>
      </w:r>
    </w:p>
    <w:p w14:paraId="48CD8BAF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Sistema de recomendação de peças: Identificação de peças de substituição e fornecimento de links para a compra de peças compatíveis.</w:t>
      </w:r>
    </w:p>
    <w:p w14:paraId="10749DA8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Sistema de ensino interativo de mecânica automotiva: Um modo educativo que ensina usuários sobre componentes automotivos à medida que se realiza o diagnóstico.</w:t>
      </w:r>
    </w:p>
    <w:p w14:paraId="64D0EAC7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Sistema de comparação de eficiência de combustível: Comparação entre a eficiência de combustível atual e a eficiência esperada do veículo, com sugestões de melhoria.</w:t>
      </w:r>
    </w:p>
    <w:p w14:paraId="3DCBCFB3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Monitoramento de desgaste de pneus: Sistema que avalia o estado dos pneus e sugere substituições ou calibrações.</w:t>
      </w:r>
    </w:p>
    <w:p w14:paraId="4EEBE616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t>Sistema de integração com mecânicos locais: Possibilidade de conectar o usuário com oficinas locais com base no diagnóstico gerado.</w:t>
      </w:r>
    </w:p>
    <w:p w14:paraId="4AE6AE96" w14:textId="77777777" w:rsidR="00031560" w:rsidRPr="00031560" w:rsidRDefault="00031560" w:rsidP="0003156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031560">
        <w:rPr>
          <w:rFonts w:ascii="Calibri" w:hAnsi="Calibri" w:cs="Calibri"/>
        </w:rPr>
        <w:lastRenderedPageBreak/>
        <w:t>Sistema de histórico completo do veículo: Armazenamento e visualização do histórico completo de diagnósticos e reparos realizados no veículo.</w:t>
      </w:r>
    </w:p>
    <w:p w14:paraId="62566E15" w14:textId="77777777" w:rsidR="00377002" w:rsidRDefault="00377002" w:rsidP="00031560">
      <w:pPr>
        <w:rPr>
          <w:rFonts w:ascii="Calibri" w:hAnsi="Calibri" w:cs="Calibri"/>
        </w:rPr>
      </w:pPr>
    </w:p>
    <w:p w14:paraId="70C5D3AC" w14:textId="77777777" w:rsidR="00377002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 xml:space="preserve">Dos 10 objetivos propostos, selecionámos os mais adequados para o foco inicial do projeto: diagnóstico guiado, previsão de falhas mecânicas e assistente de manutenção preventiva. </w:t>
      </w:r>
    </w:p>
    <w:p w14:paraId="0EC48D1B" w14:textId="48A8049D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Acreditamos que esses objetivos melhor atendem às necessidades de um público leigo, fornecendo informações de forma acessível e prática.</w:t>
      </w:r>
    </w:p>
    <w:p w14:paraId="25660BC5" w14:textId="77777777" w:rsidR="00031560" w:rsidRDefault="00031560" w:rsidP="00031560">
      <w:pPr>
        <w:rPr>
          <w:rFonts w:ascii="Calibri" w:hAnsi="Calibri" w:cs="Calibri"/>
        </w:rPr>
      </w:pPr>
    </w:p>
    <w:p w14:paraId="6A4D468F" w14:textId="77777777" w:rsidR="00377002" w:rsidRDefault="00377002" w:rsidP="00031560">
      <w:pPr>
        <w:rPr>
          <w:rFonts w:ascii="Calibri" w:hAnsi="Calibri" w:cs="Calibri"/>
        </w:rPr>
      </w:pPr>
    </w:p>
    <w:p w14:paraId="5050F531" w14:textId="77777777" w:rsidR="00377002" w:rsidRDefault="00377002" w:rsidP="00031560">
      <w:pPr>
        <w:rPr>
          <w:rFonts w:ascii="Calibri" w:hAnsi="Calibri" w:cs="Calibri"/>
        </w:rPr>
      </w:pPr>
    </w:p>
    <w:p w14:paraId="12CA9161" w14:textId="77777777" w:rsidR="00377002" w:rsidRDefault="00377002" w:rsidP="00031560">
      <w:pPr>
        <w:rPr>
          <w:rFonts w:ascii="Calibri" w:hAnsi="Calibri" w:cs="Calibri"/>
        </w:rPr>
      </w:pPr>
    </w:p>
    <w:p w14:paraId="7D0DB7A4" w14:textId="77777777" w:rsidR="00377002" w:rsidRDefault="00377002" w:rsidP="00031560">
      <w:pPr>
        <w:rPr>
          <w:rFonts w:ascii="Calibri" w:hAnsi="Calibri" w:cs="Calibri"/>
        </w:rPr>
      </w:pPr>
    </w:p>
    <w:p w14:paraId="6138B49B" w14:textId="77777777" w:rsidR="00377002" w:rsidRPr="00031560" w:rsidRDefault="00377002" w:rsidP="00031560">
      <w:pPr>
        <w:rPr>
          <w:rFonts w:ascii="Calibri" w:hAnsi="Calibri" w:cs="Calibri"/>
        </w:rPr>
      </w:pPr>
    </w:p>
    <w:p w14:paraId="56DE3891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Fontes de Conhecimento Utilizadas para o Desenvolvimento do Projeto:</w:t>
      </w:r>
    </w:p>
    <w:p w14:paraId="3BE31A7B" w14:textId="77777777" w:rsidR="00D343B9" w:rsidRPr="00031560" w:rsidRDefault="00D343B9" w:rsidP="00031560">
      <w:pPr>
        <w:rPr>
          <w:rFonts w:ascii="Calibri" w:hAnsi="Calibri" w:cs="Calibri"/>
        </w:rPr>
      </w:pPr>
    </w:p>
    <w:p w14:paraId="24D091BF" w14:textId="127BB668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Os dados para o desenvolvimento do sistema foram obtidos a partir de múltiplas fontes, incluindo:</w:t>
      </w:r>
    </w:p>
    <w:p w14:paraId="70741D3B" w14:textId="0CF2E1D9" w:rsidR="00031560" w:rsidRDefault="00031560" w:rsidP="00377002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Peritos</w:t>
      </w:r>
    </w:p>
    <w:p w14:paraId="3262E81B" w14:textId="77777777" w:rsidR="00377002" w:rsidRPr="00031560" w:rsidRDefault="00377002" w:rsidP="00031560">
      <w:pPr>
        <w:rPr>
          <w:rFonts w:ascii="Calibri" w:hAnsi="Calibri" w:cs="Calibri"/>
        </w:rPr>
      </w:pPr>
    </w:p>
    <w:p w14:paraId="6B39AF6A" w14:textId="77777777" w:rsidR="00377002" w:rsidRPr="00377002" w:rsidRDefault="00377002" w:rsidP="0037700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Jason</w:t>
      </w:r>
      <w:proofErr w:type="spellEnd"/>
      <w:r w:rsidRPr="00377002">
        <w:rPr>
          <w:rFonts w:ascii="Calibri" w:hAnsi="Calibri" w:cs="Calibri"/>
        </w:rPr>
        <w:t xml:space="preserve"> </w:t>
      </w:r>
      <w:proofErr w:type="spellStart"/>
      <w:r w:rsidRPr="00377002">
        <w:rPr>
          <w:rFonts w:ascii="Calibri" w:hAnsi="Calibri" w:cs="Calibri"/>
        </w:rPr>
        <w:t>Byrne</w:t>
      </w:r>
      <w:proofErr w:type="spellEnd"/>
      <w:r w:rsidRPr="00377002">
        <w:rPr>
          <w:rFonts w:ascii="Calibri" w:hAnsi="Calibri" w:cs="Calibri"/>
        </w:rPr>
        <w:t xml:space="preserve"> – Engenharia Mecânica e Elétrica</w:t>
      </w:r>
    </w:p>
    <w:p w14:paraId="1F0B7710" w14:textId="77777777" w:rsidR="00377002" w:rsidRPr="00377002" w:rsidRDefault="00377002" w:rsidP="0037700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Vladimiro Ferreira – Eletrônica e Tecnologia da Informação</w:t>
      </w:r>
    </w:p>
    <w:p w14:paraId="15E3568A" w14:textId="77777777" w:rsidR="00377002" w:rsidRPr="00377002" w:rsidRDefault="00377002" w:rsidP="0037700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Ricardo Machado – Licenciatura em Engenharia Mecânica e Mestrado em Engenharia de Software</w:t>
      </w:r>
    </w:p>
    <w:p w14:paraId="4D7BA8AD" w14:textId="77777777" w:rsidR="00377002" w:rsidRPr="00377002" w:rsidRDefault="00377002" w:rsidP="0037700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Paulo Oliveira – Engenharia Mecânica e Gestão</w:t>
      </w:r>
    </w:p>
    <w:p w14:paraId="5280651A" w14:textId="1C02C5B3" w:rsidR="00377002" w:rsidRPr="00377002" w:rsidRDefault="00377002" w:rsidP="00377002">
      <w:pPr>
        <w:pStyle w:val="ListParagraph"/>
        <w:numPr>
          <w:ilvl w:val="0"/>
          <w:numId w:val="4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>Manuel Cunha – Engenharia Mecânica Automotiva</w:t>
      </w:r>
    </w:p>
    <w:p w14:paraId="5AEF222E" w14:textId="77777777" w:rsidR="00377002" w:rsidRPr="00031560" w:rsidRDefault="00377002" w:rsidP="00377002">
      <w:pPr>
        <w:rPr>
          <w:rFonts w:ascii="Calibri" w:hAnsi="Calibri" w:cs="Calibri"/>
        </w:rPr>
      </w:pPr>
    </w:p>
    <w:p w14:paraId="17FC308A" w14:textId="176F312C" w:rsidR="00377002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 xml:space="preserve">Os peritos forneceram </w:t>
      </w:r>
      <w:r w:rsidR="00377002">
        <w:rPr>
          <w:rFonts w:ascii="Calibri" w:hAnsi="Calibri" w:cs="Calibri"/>
        </w:rPr>
        <w:t>informações</w:t>
      </w:r>
      <w:r w:rsidRPr="00031560">
        <w:rPr>
          <w:rFonts w:ascii="Calibri" w:hAnsi="Calibri" w:cs="Calibri"/>
        </w:rPr>
        <w:t xml:space="preserve"> com base </w:t>
      </w:r>
      <w:r w:rsidR="00377002">
        <w:rPr>
          <w:rFonts w:ascii="Calibri" w:hAnsi="Calibri" w:cs="Calibri"/>
        </w:rPr>
        <w:t>nas</w:t>
      </w:r>
      <w:r w:rsidRPr="00031560">
        <w:rPr>
          <w:rFonts w:ascii="Calibri" w:hAnsi="Calibri" w:cs="Calibri"/>
        </w:rPr>
        <w:t xml:space="preserve"> suas experiências na indústria automotiva e nas tecnologias de diagnóstico já existentes. </w:t>
      </w:r>
    </w:p>
    <w:p w14:paraId="428BB7C5" w14:textId="77777777" w:rsidR="00377002" w:rsidRDefault="00377002" w:rsidP="00031560">
      <w:pPr>
        <w:rPr>
          <w:rFonts w:ascii="Calibri" w:hAnsi="Calibri" w:cs="Calibri"/>
        </w:rPr>
      </w:pPr>
    </w:p>
    <w:p w14:paraId="75E65FFB" w14:textId="40DEE889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Além disso, as fontes documentais usadas incluem:</w:t>
      </w:r>
    </w:p>
    <w:p w14:paraId="5C9A6312" w14:textId="77777777" w:rsidR="00377002" w:rsidRDefault="00377002" w:rsidP="00031560">
      <w:pPr>
        <w:rPr>
          <w:rFonts w:ascii="Calibri" w:hAnsi="Calibri" w:cs="Calibri"/>
        </w:rPr>
      </w:pPr>
    </w:p>
    <w:p w14:paraId="4CBDE790" w14:textId="399877B5" w:rsidR="00377002" w:rsidRPr="00377002" w:rsidRDefault="00031560" w:rsidP="0037700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Carfolio</w:t>
      </w:r>
      <w:proofErr w:type="spellEnd"/>
      <w:r w:rsidRPr="00377002">
        <w:rPr>
          <w:rFonts w:ascii="Calibri" w:hAnsi="Calibri" w:cs="Calibri"/>
        </w:rPr>
        <w:t xml:space="preserve"> (base de dados com informações detalhadas sobre diferentes modelos de veículos): </w:t>
      </w:r>
      <w:hyperlink r:id="rId13" w:history="1">
        <w:r w:rsidR="00377002" w:rsidRPr="00377002">
          <w:rPr>
            <w:rStyle w:val="Hyperlink"/>
            <w:rFonts w:ascii="Calibri" w:hAnsi="Calibri" w:cs="Calibri"/>
          </w:rPr>
          <w:t>https://www.carfolio.com/</w:t>
        </w:r>
      </w:hyperlink>
    </w:p>
    <w:p w14:paraId="6BC7AF3A" w14:textId="77777777" w:rsidR="00377002" w:rsidRDefault="00031560" w:rsidP="0037700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CarData</w:t>
      </w:r>
      <w:proofErr w:type="spellEnd"/>
      <w:r w:rsidRPr="00377002">
        <w:rPr>
          <w:rFonts w:ascii="Calibri" w:hAnsi="Calibri" w:cs="Calibri"/>
        </w:rPr>
        <w:t xml:space="preserve"> (fonte de dados técnicos de veículos): </w:t>
      </w:r>
    </w:p>
    <w:p w14:paraId="3E9B65AF" w14:textId="1C445D76" w:rsidR="00377002" w:rsidRPr="00031560" w:rsidRDefault="00377002" w:rsidP="00377002">
      <w:pPr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       </w:t>
      </w:r>
      <w:hyperlink r:id="rId14" w:history="1">
        <w:r w:rsidRPr="00DE25D2">
          <w:rPr>
            <w:rStyle w:val="Hyperlink"/>
            <w:rFonts w:ascii="Calibri" w:hAnsi="Calibri" w:cs="Calibri"/>
          </w:rPr>
          <w:t>https://cars-data.com/</w:t>
        </w:r>
      </w:hyperlink>
    </w:p>
    <w:p w14:paraId="08FC3C84" w14:textId="77777777" w:rsidR="00377002" w:rsidRPr="00377002" w:rsidRDefault="00031560" w:rsidP="0037700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AutoData</w:t>
      </w:r>
      <w:proofErr w:type="spellEnd"/>
      <w:r w:rsidRPr="00377002">
        <w:rPr>
          <w:rFonts w:ascii="Calibri" w:hAnsi="Calibri" w:cs="Calibri"/>
        </w:rPr>
        <w:t xml:space="preserve"> (informações e manuais técnicos sobre reparação automotiva):</w:t>
      </w:r>
    </w:p>
    <w:p w14:paraId="51DC6022" w14:textId="420EFD2A" w:rsidR="00377002" w:rsidRPr="00031560" w:rsidRDefault="00377002" w:rsidP="00377002">
      <w:pPr>
        <w:pStyle w:val="ListParagraph"/>
        <w:rPr>
          <w:rFonts w:ascii="Calibri" w:hAnsi="Calibri" w:cs="Calibri"/>
        </w:rPr>
      </w:pPr>
      <w:hyperlink r:id="rId15" w:history="1">
        <w:r w:rsidRPr="00377002">
          <w:rPr>
            <w:rStyle w:val="Hyperlink"/>
            <w:rFonts w:ascii="Calibri" w:hAnsi="Calibri" w:cs="Calibri"/>
          </w:rPr>
          <w:t>https://www.autodata-group.com/uk/</w:t>
        </w:r>
      </w:hyperlink>
    </w:p>
    <w:p w14:paraId="1C55736D" w14:textId="77777777" w:rsidR="00377002" w:rsidRPr="00377002" w:rsidRDefault="00031560" w:rsidP="00377002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 xml:space="preserve">Manuais Oficiais da Opel: </w:t>
      </w:r>
    </w:p>
    <w:p w14:paraId="53DE13A0" w14:textId="0247D315" w:rsidR="00031560" w:rsidRPr="00377002" w:rsidRDefault="00377002" w:rsidP="00377002">
      <w:pPr>
        <w:pStyle w:val="ListParagraph"/>
        <w:rPr>
          <w:rFonts w:ascii="Calibri" w:hAnsi="Calibri" w:cs="Calibri"/>
        </w:rPr>
      </w:pPr>
      <w:hyperlink r:id="rId16" w:history="1">
        <w:r w:rsidRPr="00DE25D2">
          <w:rPr>
            <w:rStyle w:val="Hyperlink"/>
            <w:rFonts w:ascii="Calibri" w:hAnsi="Calibri" w:cs="Calibri"/>
          </w:rPr>
          <w:t>https://public-servicebox.opel.com/</w:t>
        </w:r>
      </w:hyperlink>
    </w:p>
    <w:p w14:paraId="6588BF3A" w14:textId="77777777" w:rsidR="00377002" w:rsidRPr="00031560" w:rsidRDefault="00377002" w:rsidP="00031560">
      <w:pPr>
        <w:rPr>
          <w:rFonts w:ascii="Calibri" w:hAnsi="Calibri" w:cs="Calibri"/>
        </w:rPr>
      </w:pPr>
    </w:p>
    <w:p w14:paraId="09A3D1AC" w14:textId="77777777" w:rsidR="00031560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lastRenderedPageBreak/>
        <w:t>Esses sites oficiais das marcas foram cruciais para adquirir conhecimento técnico detalhado sobre os diferentes modelos de veículos. Informações como esquemas de componentes e manuais de reparação foram extraídas dessas bases de dados e utilizadas para construir as regras e a base de conhecimento do sistema.</w:t>
      </w:r>
    </w:p>
    <w:p w14:paraId="6CAF6037" w14:textId="77777777" w:rsidR="00031560" w:rsidRPr="00031560" w:rsidRDefault="00031560" w:rsidP="00031560">
      <w:pPr>
        <w:rPr>
          <w:rFonts w:ascii="Calibri" w:hAnsi="Calibri" w:cs="Calibri"/>
        </w:rPr>
      </w:pPr>
    </w:p>
    <w:p w14:paraId="1F0B08AE" w14:textId="29AF644F" w:rsidR="00031560" w:rsidRDefault="00031560" w:rsidP="00377002">
      <w:pPr>
        <w:jc w:val="center"/>
        <w:rPr>
          <w:rFonts w:ascii="Calibri" w:hAnsi="Calibri" w:cs="Calibri"/>
        </w:rPr>
      </w:pPr>
      <w:r w:rsidRPr="00031560">
        <w:rPr>
          <w:rFonts w:ascii="Calibri" w:hAnsi="Calibri" w:cs="Calibri"/>
        </w:rPr>
        <w:t>Descrição das Sessões de Aquisição de Conhecimento</w:t>
      </w:r>
    </w:p>
    <w:p w14:paraId="3E0581C6" w14:textId="77777777" w:rsidR="00D343B9" w:rsidRPr="00031560" w:rsidRDefault="00D343B9" w:rsidP="00377002">
      <w:pPr>
        <w:jc w:val="center"/>
        <w:rPr>
          <w:rFonts w:ascii="Calibri" w:hAnsi="Calibri" w:cs="Calibri"/>
        </w:rPr>
      </w:pPr>
    </w:p>
    <w:p w14:paraId="4B06AFF2" w14:textId="77777777" w:rsidR="00D343B9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 xml:space="preserve">As sessões de aquisição de conhecimento ocorreram em dois formatos: reuniões presenciais e reuniões por Zoom. As reuniões presenciais foram organizadas quando possível, permitindo uma interação mais direta com os peritos. </w:t>
      </w:r>
    </w:p>
    <w:p w14:paraId="631A9E38" w14:textId="111FD3CD" w:rsidR="00D343B9" w:rsidRP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No entanto, devido a restrições de tempo e disponibilidade, muitas das sessões ocorreram de forma remota através do Zoom, o que facilitou a participação de peritos localizados em diferentes regiões.</w:t>
      </w:r>
    </w:p>
    <w:p w14:paraId="0328A054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Durante essas sessões, os peritos compartilharam detalhes sobre os sistemas de diagnóstico atuais, e discutimos possíveis abordagens para simplificar o processo para usuários não especializados. A troca de ideias nessas reuniões foi essencial para definir os parâmetros do sistema e identificar as falhas mais comuns a serem incluídas no diagnóstico.</w:t>
      </w:r>
    </w:p>
    <w:p w14:paraId="2A449057" w14:textId="77777777" w:rsidR="00D343B9" w:rsidRDefault="00D343B9" w:rsidP="00031560">
      <w:pPr>
        <w:rPr>
          <w:rFonts w:ascii="Calibri" w:hAnsi="Calibri" w:cs="Calibri"/>
        </w:rPr>
      </w:pPr>
    </w:p>
    <w:p w14:paraId="16D13863" w14:textId="77777777" w:rsidR="00D343B9" w:rsidRDefault="00D343B9" w:rsidP="00031560">
      <w:pPr>
        <w:rPr>
          <w:rFonts w:ascii="Calibri" w:hAnsi="Calibri" w:cs="Calibri"/>
        </w:rPr>
      </w:pPr>
    </w:p>
    <w:p w14:paraId="35C35EAF" w14:textId="77777777" w:rsidR="00D343B9" w:rsidRDefault="00D343B9" w:rsidP="00031560">
      <w:pPr>
        <w:rPr>
          <w:rFonts w:ascii="Calibri" w:hAnsi="Calibri" w:cs="Calibri"/>
        </w:rPr>
      </w:pPr>
    </w:p>
    <w:p w14:paraId="5B21DB36" w14:textId="77777777" w:rsidR="00D343B9" w:rsidRDefault="00D343B9" w:rsidP="00031560">
      <w:pPr>
        <w:rPr>
          <w:rFonts w:ascii="Calibri" w:hAnsi="Calibri" w:cs="Calibri"/>
        </w:rPr>
      </w:pPr>
    </w:p>
    <w:p w14:paraId="00FD0093" w14:textId="77777777" w:rsidR="00D343B9" w:rsidRDefault="00D343B9" w:rsidP="00031560">
      <w:pPr>
        <w:rPr>
          <w:rFonts w:ascii="Calibri" w:hAnsi="Calibri" w:cs="Calibri"/>
        </w:rPr>
      </w:pPr>
    </w:p>
    <w:p w14:paraId="2C6F2E09" w14:textId="77777777" w:rsidR="00D343B9" w:rsidRDefault="00D343B9" w:rsidP="00031560">
      <w:pPr>
        <w:rPr>
          <w:rFonts w:ascii="Calibri" w:hAnsi="Calibri" w:cs="Calibri"/>
        </w:rPr>
      </w:pPr>
    </w:p>
    <w:p w14:paraId="53A69AF0" w14:textId="77777777" w:rsidR="00D343B9" w:rsidRPr="00031560" w:rsidRDefault="00D343B9" w:rsidP="00031560">
      <w:pPr>
        <w:rPr>
          <w:rFonts w:ascii="Calibri" w:hAnsi="Calibri" w:cs="Calibri"/>
        </w:rPr>
      </w:pPr>
    </w:p>
    <w:p w14:paraId="489B692B" w14:textId="112BF58B" w:rsidR="00031560" w:rsidRDefault="00D343B9" w:rsidP="00031560">
      <w:pPr>
        <w:rPr>
          <w:rFonts w:ascii="Calibri" w:hAnsi="Calibri" w:cs="Calibri"/>
        </w:rPr>
      </w:pPr>
      <w:r>
        <w:rPr>
          <w:rFonts w:ascii="Calibri" w:hAnsi="Calibri" w:cs="Calibri"/>
        </w:rPr>
        <w:t>Um exemplo do conhecimento adquirido:</w:t>
      </w:r>
    </w:p>
    <w:p w14:paraId="70CAE237" w14:textId="174C1415" w:rsidR="00D343B9" w:rsidRPr="00D343B9" w:rsidRDefault="00D343B9" w:rsidP="00D343B9">
      <w:pPr>
        <w:rPr>
          <w:rFonts w:ascii="Calibri" w:hAnsi="Calibri" w:cs="Calibri"/>
        </w:rPr>
      </w:pPr>
      <w:r w:rsidRPr="00D343B9">
        <w:rPr>
          <w:rFonts w:ascii="Calibri" w:hAnsi="Calibri" w:cs="Calibri"/>
          <w:noProof/>
        </w:rPr>
        <w:drawing>
          <wp:inline distT="0" distB="0" distL="0" distR="0" wp14:anchorId="071CA3F7" wp14:editId="01F9EA36">
            <wp:extent cx="6828790" cy="2120900"/>
            <wp:effectExtent l="0" t="0" r="0" b="0"/>
            <wp:docPr id="1815729373" name="Imagem 6" descr="Uma imagem com diagrama, esboço, Esquema, Desenho técn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729373" name="Imagem 6" descr="Uma imagem com diagrama, esboço, Esquema, Desenho técnic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790" cy="212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271568" w14:textId="77777777" w:rsidR="00D343B9" w:rsidRPr="00031560" w:rsidRDefault="00D343B9" w:rsidP="00031560">
      <w:pPr>
        <w:rPr>
          <w:rFonts w:ascii="Calibri" w:hAnsi="Calibri" w:cs="Calibri"/>
        </w:rPr>
      </w:pPr>
    </w:p>
    <w:p w14:paraId="0D1E6860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Representação do Conhecimento Adquirido:</w:t>
      </w:r>
    </w:p>
    <w:p w14:paraId="73153F07" w14:textId="77777777" w:rsidR="00D343B9" w:rsidRPr="00031560" w:rsidRDefault="00D343B9" w:rsidP="00031560">
      <w:pPr>
        <w:rPr>
          <w:rFonts w:ascii="Calibri" w:hAnsi="Calibri" w:cs="Calibri"/>
        </w:rPr>
      </w:pPr>
    </w:p>
    <w:p w14:paraId="4F89C3A1" w14:textId="0D0D1473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 xml:space="preserve">O conhecimento adquirido será representado no sistema por meio de um motor de regras, utilizando tecnologias como </w:t>
      </w:r>
      <w:proofErr w:type="spellStart"/>
      <w:r w:rsidRPr="00031560">
        <w:rPr>
          <w:rFonts w:ascii="Calibri" w:hAnsi="Calibri" w:cs="Calibri"/>
        </w:rPr>
        <w:t>Drools</w:t>
      </w:r>
      <w:proofErr w:type="spellEnd"/>
      <w:r w:rsidRPr="00031560">
        <w:rPr>
          <w:rFonts w:ascii="Calibri" w:hAnsi="Calibri" w:cs="Calibri"/>
        </w:rPr>
        <w:t xml:space="preserve"> e </w:t>
      </w:r>
      <w:proofErr w:type="spellStart"/>
      <w:r w:rsidRPr="00031560">
        <w:rPr>
          <w:rFonts w:ascii="Calibri" w:hAnsi="Calibri" w:cs="Calibri"/>
        </w:rPr>
        <w:t>Prolog</w:t>
      </w:r>
      <w:proofErr w:type="spellEnd"/>
      <w:r w:rsidRPr="00031560">
        <w:rPr>
          <w:rFonts w:ascii="Calibri" w:hAnsi="Calibri" w:cs="Calibri"/>
        </w:rPr>
        <w:t xml:space="preserve">, que permitirá uma abordagem interativa ao diagnóstico de falhas. A </w:t>
      </w:r>
      <w:r w:rsidRPr="00031560">
        <w:rPr>
          <w:rFonts w:ascii="Calibri" w:hAnsi="Calibri" w:cs="Calibri"/>
        </w:rPr>
        <w:lastRenderedPageBreak/>
        <w:t>estrutura do sistema se baseará em uma árvore de decisões, onde cada pergunta leva a outra, até que se alcance um diagnóstico conclusivo.</w:t>
      </w:r>
    </w:p>
    <w:p w14:paraId="7322C470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Bibliografia Utilizada:</w:t>
      </w:r>
    </w:p>
    <w:p w14:paraId="426DF5EB" w14:textId="77777777" w:rsidR="00D343B9" w:rsidRPr="00031560" w:rsidRDefault="00D343B9" w:rsidP="00031560">
      <w:pPr>
        <w:rPr>
          <w:rFonts w:ascii="Calibri" w:hAnsi="Calibri" w:cs="Calibri"/>
        </w:rPr>
      </w:pPr>
    </w:p>
    <w:p w14:paraId="17CEB53C" w14:textId="1EF0C05F" w:rsidR="00377002" w:rsidRPr="00377002" w:rsidRDefault="00031560" w:rsidP="0037700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Carfolio</w:t>
      </w:r>
      <w:proofErr w:type="spellEnd"/>
      <w:r w:rsidRPr="00377002">
        <w:rPr>
          <w:rFonts w:ascii="Calibri" w:hAnsi="Calibri" w:cs="Calibri"/>
        </w:rPr>
        <w:t>, 2024. Base de Dados de Veículos. Disponível em: https://www.carfolio.com/</w:t>
      </w:r>
    </w:p>
    <w:p w14:paraId="04570FDF" w14:textId="63667165" w:rsidR="00377002" w:rsidRPr="00377002" w:rsidRDefault="00031560" w:rsidP="0037700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CarData</w:t>
      </w:r>
      <w:proofErr w:type="spellEnd"/>
      <w:r w:rsidRPr="00377002">
        <w:rPr>
          <w:rFonts w:ascii="Calibri" w:hAnsi="Calibri" w:cs="Calibri"/>
        </w:rPr>
        <w:t xml:space="preserve">, 2024. Especificações Técnicas de Veículos. Disponível em: </w:t>
      </w:r>
      <w:hyperlink r:id="rId18" w:history="1">
        <w:r w:rsidR="00377002" w:rsidRPr="00DE25D2">
          <w:rPr>
            <w:rStyle w:val="Hyperlink"/>
            <w:rFonts w:ascii="Calibri" w:hAnsi="Calibri" w:cs="Calibri"/>
          </w:rPr>
          <w:t>https://cars-data.com/</w:t>
        </w:r>
      </w:hyperlink>
    </w:p>
    <w:p w14:paraId="3AE7873B" w14:textId="122F8D10" w:rsidR="00377002" w:rsidRPr="00D343B9" w:rsidRDefault="00031560" w:rsidP="00D343B9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proofErr w:type="spellStart"/>
      <w:r w:rsidRPr="00377002">
        <w:rPr>
          <w:rFonts w:ascii="Calibri" w:hAnsi="Calibri" w:cs="Calibri"/>
        </w:rPr>
        <w:t>AutoData</w:t>
      </w:r>
      <w:proofErr w:type="spellEnd"/>
      <w:r w:rsidRPr="00377002">
        <w:rPr>
          <w:rFonts w:ascii="Calibri" w:hAnsi="Calibri" w:cs="Calibri"/>
        </w:rPr>
        <w:t xml:space="preserve">, 2024. Manuais de Reparação Automotiva. Disponível em: </w:t>
      </w:r>
      <w:hyperlink r:id="rId19" w:history="1">
        <w:r w:rsidR="00377002" w:rsidRPr="00DE25D2">
          <w:rPr>
            <w:rStyle w:val="Hyperlink"/>
            <w:rFonts w:ascii="Calibri" w:hAnsi="Calibri" w:cs="Calibri"/>
          </w:rPr>
          <w:t>https://www.autodata-group.com/uk/</w:t>
        </w:r>
      </w:hyperlink>
    </w:p>
    <w:p w14:paraId="3EF62097" w14:textId="7FF107AA" w:rsidR="00031560" w:rsidRDefault="00031560" w:rsidP="00377002">
      <w:pPr>
        <w:pStyle w:val="ListParagraph"/>
        <w:numPr>
          <w:ilvl w:val="0"/>
          <w:numId w:val="5"/>
        </w:numPr>
        <w:rPr>
          <w:rFonts w:ascii="Calibri" w:hAnsi="Calibri" w:cs="Calibri"/>
        </w:rPr>
      </w:pPr>
      <w:r w:rsidRPr="00377002">
        <w:rPr>
          <w:rFonts w:ascii="Calibri" w:hAnsi="Calibri" w:cs="Calibri"/>
        </w:rPr>
        <w:t xml:space="preserve">Opel, 2024. </w:t>
      </w:r>
      <w:proofErr w:type="spellStart"/>
      <w:r w:rsidRPr="00377002">
        <w:rPr>
          <w:rFonts w:ascii="Calibri" w:hAnsi="Calibri" w:cs="Calibri"/>
        </w:rPr>
        <w:t>Public</w:t>
      </w:r>
      <w:proofErr w:type="spellEnd"/>
      <w:r w:rsidRPr="00377002">
        <w:rPr>
          <w:rFonts w:ascii="Calibri" w:hAnsi="Calibri" w:cs="Calibri"/>
        </w:rPr>
        <w:t xml:space="preserve"> </w:t>
      </w:r>
      <w:proofErr w:type="spellStart"/>
      <w:r w:rsidRPr="00377002">
        <w:rPr>
          <w:rFonts w:ascii="Calibri" w:hAnsi="Calibri" w:cs="Calibri"/>
        </w:rPr>
        <w:t>Service</w:t>
      </w:r>
      <w:proofErr w:type="spellEnd"/>
      <w:r w:rsidRPr="00377002">
        <w:rPr>
          <w:rFonts w:ascii="Calibri" w:hAnsi="Calibri" w:cs="Calibri"/>
        </w:rPr>
        <w:t xml:space="preserve"> Box da Opel. Disponível em: </w:t>
      </w:r>
      <w:hyperlink r:id="rId20" w:history="1">
        <w:r w:rsidR="00377002" w:rsidRPr="00DE25D2">
          <w:rPr>
            <w:rStyle w:val="Hyperlink"/>
            <w:rFonts w:ascii="Calibri" w:hAnsi="Calibri" w:cs="Calibri"/>
          </w:rPr>
          <w:t>https://public-servicebox.opel.com/</w:t>
        </w:r>
      </w:hyperlink>
    </w:p>
    <w:p w14:paraId="39AFF665" w14:textId="77777777" w:rsidR="00377002" w:rsidRPr="00377002" w:rsidRDefault="00377002" w:rsidP="00377002">
      <w:pPr>
        <w:pStyle w:val="ListParagraph"/>
        <w:rPr>
          <w:rFonts w:ascii="Calibri" w:hAnsi="Calibri" w:cs="Calibri"/>
        </w:rPr>
      </w:pPr>
    </w:p>
    <w:p w14:paraId="034D1C46" w14:textId="77777777" w:rsidR="00031560" w:rsidRDefault="00031560" w:rsidP="00031560">
      <w:pPr>
        <w:rPr>
          <w:rFonts w:ascii="Calibri" w:hAnsi="Calibri" w:cs="Calibri"/>
        </w:rPr>
      </w:pPr>
      <w:r w:rsidRPr="00031560">
        <w:rPr>
          <w:rFonts w:ascii="Calibri" w:hAnsi="Calibri" w:cs="Calibri"/>
        </w:rPr>
        <w:t>Lista de Terminologia Específica:</w:t>
      </w:r>
    </w:p>
    <w:p w14:paraId="453B6D40" w14:textId="77777777" w:rsidR="00D343B9" w:rsidRPr="00031560" w:rsidRDefault="00D343B9" w:rsidP="00031560">
      <w:pPr>
        <w:rPr>
          <w:rFonts w:ascii="Calibri" w:hAnsi="Calibri" w:cs="Calibri"/>
        </w:rPr>
      </w:pPr>
    </w:p>
    <w:p w14:paraId="40424D9F" w14:textId="77777777" w:rsidR="00031560" w:rsidRPr="00D343B9" w:rsidRDefault="00031560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DRL (</w:t>
      </w:r>
      <w:proofErr w:type="spellStart"/>
      <w:r w:rsidRPr="00D343B9">
        <w:rPr>
          <w:rFonts w:ascii="Calibri" w:hAnsi="Calibri" w:cs="Calibri"/>
        </w:rPr>
        <w:t>Decision</w:t>
      </w:r>
      <w:proofErr w:type="spellEnd"/>
      <w:r w:rsidRPr="00D343B9">
        <w:rPr>
          <w:rFonts w:ascii="Calibri" w:hAnsi="Calibri" w:cs="Calibri"/>
        </w:rPr>
        <w:t xml:space="preserve"> Rule </w:t>
      </w:r>
      <w:proofErr w:type="spellStart"/>
      <w:r w:rsidRPr="00D343B9">
        <w:rPr>
          <w:rFonts w:ascii="Calibri" w:hAnsi="Calibri" w:cs="Calibri"/>
        </w:rPr>
        <w:t>Language</w:t>
      </w:r>
      <w:proofErr w:type="spellEnd"/>
      <w:r w:rsidRPr="00D343B9">
        <w:rPr>
          <w:rFonts w:ascii="Calibri" w:hAnsi="Calibri" w:cs="Calibri"/>
        </w:rPr>
        <w:t xml:space="preserve">): Linguagem utilizada para a criação de regras no sistema </w:t>
      </w:r>
      <w:proofErr w:type="spellStart"/>
      <w:r w:rsidRPr="00D343B9">
        <w:rPr>
          <w:rFonts w:ascii="Calibri" w:hAnsi="Calibri" w:cs="Calibri"/>
        </w:rPr>
        <w:t>Drools</w:t>
      </w:r>
      <w:proofErr w:type="spellEnd"/>
      <w:r w:rsidRPr="00D343B9">
        <w:rPr>
          <w:rFonts w:ascii="Calibri" w:hAnsi="Calibri" w:cs="Calibri"/>
        </w:rPr>
        <w:t>.</w:t>
      </w:r>
    </w:p>
    <w:p w14:paraId="0DB8346A" w14:textId="77777777" w:rsidR="00D343B9" w:rsidRPr="00031560" w:rsidRDefault="00D343B9" w:rsidP="00D343B9">
      <w:pPr>
        <w:rPr>
          <w:rFonts w:ascii="Calibri" w:hAnsi="Calibri" w:cs="Calibri"/>
        </w:rPr>
      </w:pPr>
    </w:p>
    <w:p w14:paraId="4AA89C56" w14:textId="77777777" w:rsidR="00031560" w:rsidRPr="00D343B9" w:rsidRDefault="00031560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Sistema Pericial: Sistema que simula a tomada de decisões de um especialista, neste caso, para diagnóstico de falhas mecânicas.</w:t>
      </w:r>
    </w:p>
    <w:p w14:paraId="6758E9CC" w14:textId="77777777" w:rsidR="00D343B9" w:rsidRPr="00031560" w:rsidRDefault="00D343B9" w:rsidP="00D343B9">
      <w:pPr>
        <w:rPr>
          <w:rFonts w:ascii="Calibri" w:hAnsi="Calibri" w:cs="Calibri"/>
        </w:rPr>
      </w:pPr>
    </w:p>
    <w:p w14:paraId="5BEA5588" w14:textId="41827C57" w:rsidR="00981A23" w:rsidRPr="00D343B9" w:rsidRDefault="00031560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proofErr w:type="spellStart"/>
      <w:r w:rsidRPr="00D343B9">
        <w:rPr>
          <w:rFonts w:ascii="Calibri" w:hAnsi="Calibri" w:cs="Calibri"/>
        </w:rPr>
        <w:t>Prolog</w:t>
      </w:r>
      <w:proofErr w:type="spellEnd"/>
      <w:r w:rsidRPr="00D343B9">
        <w:rPr>
          <w:rFonts w:ascii="Calibri" w:hAnsi="Calibri" w:cs="Calibri"/>
        </w:rPr>
        <w:t>: Linguagem de programação lógica usada para a resolução de problemas em sistemas periciais.</w:t>
      </w:r>
    </w:p>
    <w:p w14:paraId="33DB26BB" w14:textId="77777777" w:rsidR="00D343B9" w:rsidRPr="00031560" w:rsidRDefault="00D343B9" w:rsidP="00D343B9">
      <w:pPr>
        <w:rPr>
          <w:rFonts w:ascii="Calibri" w:hAnsi="Calibri" w:cs="Calibri"/>
        </w:rPr>
      </w:pPr>
    </w:p>
    <w:p w14:paraId="4BCEC1EE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Motor de Arranque: Componente responsável por dar partida ao motor do veículo. Um defeito nesse sistema impede o veículo de ligar.</w:t>
      </w:r>
    </w:p>
    <w:p w14:paraId="55F2983C" w14:textId="77777777" w:rsidR="00D343B9" w:rsidRPr="00D343B9" w:rsidRDefault="00D343B9" w:rsidP="00D343B9">
      <w:pPr>
        <w:rPr>
          <w:rFonts w:ascii="Calibri" w:hAnsi="Calibri" w:cs="Calibri"/>
        </w:rPr>
      </w:pPr>
    </w:p>
    <w:p w14:paraId="56C7084B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Sistema de Ignição: Conjunto de componentes responsáveis por gerar a faísca necessária para acender a mistura de ar e combustível no motor de combustão interna.</w:t>
      </w:r>
    </w:p>
    <w:p w14:paraId="2C95FE90" w14:textId="77777777" w:rsidR="00D343B9" w:rsidRPr="00D343B9" w:rsidRDefault="00D343B9" w:rsidP="00D343B9">
      <w:pPr>
        <w:rPr>
          <w:rFonts w:ascii="Calibri" w:hAnsi="Calibri" w:cs="Calibri"/>
        </w:rPr>
      </w:pPr>
    </w:p>
    <w:p w14:paraId="1153A193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Imobilizador: Sistema de segurança que impede o veículo de funcionar sem a chave correta ou código, utilizado para evitar roubos.</w:t>
      </w:r>
    </w:p>
    <w:p w14:paraId="506A2DE9" w14:textId="77777777" w:rsidR="00D343B9" w:rsidRPr="00D343B9" w:rsidRDefault="00D343B9" w:rsidP="00D343B9">
      <w:pPr>
        <w:rPr>
          <w:rFonts w:ascii="Calibri" w:hAnsi="Calibri" w:cs="Calibri"/>
        </w:rPr>
      </w:pPr>
    </w:p>
    <w:p w14:paraId="1470359D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Bateria: Componente que armazena energia elétrica e fornece a energia inicial para dar partida no motor e alimentar os componentes eletrônicos do veículo.</w:t>
      </w:r>
    </w:p>
    <w:p w14:paraId="2FC58614" w14:textId="77777777" w:rsidR="00D343B9" w:rsidRPr="00D343B9" w:rsidRDefault="00D343B9" w:rsidP="00D343B9">
      <w:pPr>
        <w:rPr>
          <w:rFonts w:ascii="Calibri" w:hAnsi="Calibri" w:cs="Calibri"/>
        </w:rPr>
      </w:pPr>
    </w:p>
    <w:p w14:paraId="47B57007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Sistema de Arrefecimento: Sistema responsável por controlar a temperatura do motor. Inclui o radiador, termóstato, bomba de água e ventoinha. Um defeito pode resultar em sobreaquecimento.</w:t>
      </w:r>
    </w:p>
    <w:p w14:paraId="16979051" w14:textId="77777777" w:rsidR="00D343B9" w:rsidRPr="00D343B9" w:rsidRDefault="00D343B9" w:rsidP="00D343B9">
      <w:pPr>
        <w:rPr>
          <w:rFonts w:ascii="Calibri" w:hAnsi="Calibri" w:cs="Calibri"/>
        </w:rPr>
      </w:pPr>
    </w:p>
    <w:p w14:paraId="4F8829C0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Filtro de Combustível: Peça que remove impurezas do combustível antes de entrar no motor. Quando entupido, pode causar falhas no funcionamento do motor.</w:t>
      </w:r>
    </w:p>
    <w:p w14:paraId="35B678AD" w14:textId="77777777" w:rsidR="00D343B9" w:rsidRPr="00D343B9" w:rsidRDefault="00D343B9" w:rsidP="00D343B9">
      <w:pPr>
        <w:rPr>
          <w:rFonts w:ascii="Calibri" w:hAnsi="Calibri" w:cs="Calibri"/>
        </w:rPr>
      </w:pPr>
    </w:p>
    <w:p w14:paraId="34405B17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Injeção de Combustível: Sistema responsável por introduzir a quantidade correta de combustível no motor, de acordo com as necessidades de operação.</w:t>
      </w:r>
    </w:p>
    <w:p w14:paraId="23F35DD2" w14:textId="77777777" w:rsidR="00D343B9" w:rsidRPr="00D343B9" w:rsidRDefault="00D343B9" w:rsidP="00D343B9">
      <w:pPr>
        <w:rPr>
          <w:rFonts w:ascii="Calibri" w:hAnsi="Calibri" w:cs="Calibri"/>
        </w:rPr>
      </w:pPr>
    </w:p>
    <w:p w14:paraId="4A62FA4F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lastRenderedPageBreak/>
        <w:t>Velas de Ignição: Componente que acende a mistura de combustível e ar no cilindro, criando combustão no motor.</w:t>
      </w:r>
    </w:p>
    <w:p w14:paraId="52298B4E" w14:textId="77777777" w:rsidR="00D343B9" w:rsidRPr="00D343B9" w:rsidRDefault="00D343B9" w:rsidP="00D343B9">
      <w:pPr>
        <w:rPr>
          <w:rFonts w:ascii="Calibri" w:hAnsi="Calibri" w:cs="Calibri"/>
        </w:rPr>
      </w:pPr>
    </w:p>
    <w:p w14:paraId="1ED20AAD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Sensores do Motor (MAP, MAF, etc.): Sensores que medem parâmetros como pressão absoluta no coletor de admissão (MAP) e fluxo de ar (MAF) para ajudar a ajustar a mistura de ar e combustível.</w:t>
      </w:r>
    </w:p>
    <w:p w14:paraId="7AF0526E" w14:textId="77777777" w:rsidR="00D343B9" w:rsidRPr="00D343B9" w:rsidRDefault="00D343B9" w:rsidP="00D343B9">
      <w:pPr>
        <w:rPr>
          <w:rFonts w:ascii="Calibri" w:hAnsi="Calibri" w:cs="Calibri"/>
        </w:rPr>
      </w:pPr>
    </w:p>
    <w:p w14:paraId="70974004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Correia Dentada: Componente que sincroniza a rotação do virabrequim com o comando de válvulas para garantir a correta abertura e fechamento das válvulas do motor.</w:t>
      </w:r>
    </w:p>
    <w:p w14:paraId="757FD59B" w14:textId="77777777" w:rsidR="00D343B9" w:rsidRPr="00D343B9" w:rsidRDefault="00D343B9" w:rsidP="00D343B9">
      <w:pPr>
        <w:rPr>
          <w:rFonts w:ascii="Calibri" w:hAnsi="Calibri" w:cs="Calibri"/>
        </w:rPr>
      </w:pPr>
    </w:p>
    <w:p w14:paraId="44329AC3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Bomba de Água: Parte do sistema de arrefecimento que circula o líquido de arrefecimento pelo motor para evitar sobreaquecimento.</w:t>
      </w:r>
    </w:p>
    <w:p w14:paraId="646803A1" w14:textId="77777777" w:rsidR="00D343B9" w:rsidRPr="00D343B9" w:rsidRDefault="00D343B9" w:rsidP="00D343B9">
      <w:pPr>
        <w:rPr>
          <w:rFonts w:ascii="Calibri" w:hAnsi="Calibri" w:cs="Calibri"/>
        </w:rPr>
      </w:pPr>
    </w:p>
    <w:p w14:paraId="05601AB2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Amortecedores: Dispositivos que absorvem os impactos provenientes das irregularidades do solo, garantindo conforto e estabilidade.</w:t>
      </w:r>
    </w:p>
    <w:p w14:paraId="52ECE505" w14:textId="77777777" w:rsidR="00D343B9" w:rsidRPr="00D343B9" w:rsidRDefault="00D343B9" w:rsidP="00D343B9">
      <w:pPr>
        <w:rPr>
          <w:rFonts w:ascii="Calibri" w:hAnsi="Calibri" w:cs="Calibri"/>
        </w:rPr>
      </w:pPr>
    </w:p>
    <w:p w14:paraId="651AE028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proofErr w:type="spellStart"/>
      <w:r w:rsidRPr="00D343B9">
        <w:rPr>
          <w:rFonts w:ascii="Calibri" w:hAnsi="Calibri" w:cs="Calibri"/>
        </w:rPr>
        <w:t>Servo-Freio</w:t>
      </w:r>
      <w:proofErr w:type="spellEnd"/>
      <w:r w:rsidRPr="00D343B9">
        <w:rPr>
          <w:rFonts w:ascii="Calibri" w:hAnsi="Calibri" w:cs="Calibri"/>
        </w:rPr>
        <w:t>: Componente que aumenta a força aplicada aos freios, tornando mais fácil para o motorista travar o veículo com menos esforço.</w:t>
      </w:r>
    </w:p>
    <w:p w14:paraId="53165B96" w14:textId="77777777" w:rsidR="00D343B9" w:rsidRPr="00D343B9" w:rsidRDefault="00D343B9" w:rsidP="00D343B9">
      <w:pPr>
        <w:rPr>
          <w:rFonts w:ascii="Calibri" w:hAnsi="Calibri" w:cs="Calibri"/>
        </w:rPr>
      </w:pPr>
    </w:p>
    <w:p w14:paraId="1BC46967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Sistema ABS (</w:t>
      </w:r>
      <w:proofErr w:type="spellStart"/>
      <w:r w:rsidRPr="00D343B9">
        <w:rPr>
          <w:rFonts w:ascii="Calibri" w:hAnsi="Calibri" w:cs="Calibri"/>
        </w:rPr>
        <w:t>Anti-lock</w:t>
      </w:r>
      <w:proofErr w:type="spellEnd"/>
      <w:r w:rsidRPr="00D343B9">
        <w:rPr>
          <w:rFonts w:ascii="Calibri" w:hAnsi="Calibri" w:cs="Calibri"/>
        </w:rPr>
        <w:t xml:space="preserve"> </w:t>
      </w:r>
      <w:proofErr w:type="spellStart"/>
      <w:r w:rsidRPr="00D343B9">
        <w:rPr>
          <w:rFonts w:ascii="Calibri" w:hAnsi="Calibri" w:cs="Calibri"/>
        </w:rPr>
        <w:t>Braking</w:t>
      </w:r>
      <w:proofErr w:type="spellEnd"/>
      <w:r w:rsidRPr="00D343B9">
        <w:rPr>
          <w:rFonts w:ascii="Calibri" w:hAnsi="Calibri" w:cs="Calibri"/>
        </w:rPr>
        <w:t xml:space="preserve"> </w:t>
      </w:r>
      <w:proofErr w:type="spellStart"/>
      <w:r w:rsidRPr="00D343B9">
        <w:rPr>
          <w:rFonts w:ascii="Calibri" w:hAnsi="Calibri" w:cs="Calibri"/>
        </w:rPr>
        <w:t>System</w:t>
      </w:r>
      <w:proofErr w:type="spellEnd"/>
      <w:r w:rsidRPr="00D343B9">
        <w:rPr>
          <w:rFonts w:ascii="Calibri" w:hAnsi="Calibri" w:cs="Calibri"/>
        </w:rPr>
        <w:t>): Sistema de travagem que evita que as rodas travem durante uma frenagem brusca, permitindo que o motorista mantenha o controle do veículo.</w:t>
      </w:r>
    </w:p>
    <w:p w14:paraId="590C5B13" w14:textId="77777777" w:rsidR="00D343B9" w:rsidRPr="00D343B9" w:rsidRDefault="00D343B9" w:rsidP="00D343B9">
      <w:pPr>
        <w:rPr>
          <w:rFonts w:ascii="Calibri" w:hAnsi="Calibri" w:cs="Calibri"/>
        </w:rPr>
      </w:pPr>
    </w:p>
    <w:p w14:paraId="4A0ECCC1" w14:textId="77777777" w:rsidR="00D343B9" w:rsidRPr="00D343B9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Caixa de Velocidades: Sistema de transmissão que ajusta a velocidade e o torque do veículo de acordo com a necessidade de condução.</w:t>
      </w:r>
    </w:p>
    <w:p w14:paraId="34D1F4AF" w14:textId="77777777" w:rsidR="00D343B9" w:rsidRPr="00D343B9" w:rsidRDefault="00D343B9" w:rsidP="00D343B9">
      <w:pPr>
        <w:rPr>
          <w:rFonts w:ascii="Calibri" w:hAnsi="Calibri" w:cs="Calibri"/>
        </w:rPr>
      </w:pPr>
    </w:p>
    <w:p w14:paraId="7DA537AA" w14:textId="75A4BEFA" w:rsidR="00981A23" w:rsidRDefault="00D343B9" w:rsidP="00D343B9">
      <w:pPr>
        <w:pStyle w:val="ListParagraph"/>
        <w:numPr>
          <w:ilvl w:val="0"/>
          <w:numId w:val="6"/>
        </w:numPr>
        <w:rPr>
          <w:rFonts w:ascii="Calibri" w:hAnsi="Calibri" w:cs="Calibri"/>
        </w:rPr>
      </w:pPr>
      <w:r w:rsidRPr="00D343B9">
        <w:rPr>
          <w:rFonts w:ascii="Calibri" w:hAnsi="Calibri" w:cs="Calibri"/>
        </w:rPr>
        <w:t>Embraiagem: Componente que permite a conexão e desconexão do motor à caixa de velocidades, facilitando a mudança de marchas.</w:t>
      </w:r>
    </w:p>
    <w:p w14:paraId="6B9CEF7B" w14:textId="77777777" w:rsidR="00D343B9" w:rsidRPr="00D343B9" w:rsidRDefault="00D343B9" w:rsidP="00D343B9">
      <w:pPr>
        <w:pStyle w:val="ListParagraph"/>
        <w:rPr>
          <w:rFonts w:ascii="Calibri" w:hAnsi="Calibri" w:cs="Calibri"/>
        </w:rPr>
      </w:pPr>
    </w:p>
    <w:p w14:paraId="030B8293" w14:textId="77777777" w:rsidR="00D343B9" w:rsidRDefault="00D343B9" w:rsidP="00D343B9">
      <w:pPr>
        <w:rPr>
          <w:rFonts w:ascii="Calibri" w:hAnsi="Calibri" w:cs="Calibri"/>
        </w:rPr>
      </w:pPr>
    </w:p>
    <w:p w14:paraId="306B980F" w14:textId="77777777" w:rsidR="00B62D33" w:rsidRDefault="00B62D33" w:rsidP="00D343B9">
      <w:pPr>
        <w:rPr>
          <w:rFonts w:ascii="Calibri" w:hAnsi="Calibri" w:cs="Calibri"/>
        </w:rPr>
      </w:pPr>
    </w:p>
    <w:p w14:paraId="3F315970" w14:textId="77777777" w:rsidR="00B62D33" w:rsidRDefault="00B62D33" w:rsidP="00D343B9">
      <w:pPr>
        <w:rPr>
          <w:rFonts w:ascii="Calibri" w:hAnsi="Calibri" w:cs="Calibri"/>
        </w:rPr>
      </w:pPr>
    </w:p>
    <w:p w14:paraId="4DF1CCE3" w14:textId="504E053E" w:rsidR="00B62D33" w:rsidRDefault="00B62D33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14:paraId="5C2C0120" w14:textId="77777777" w:rsidR="00B62D33" w:rsidRDefault="00B62D33" w:rsidP="00D343B9">
      <w:pPr>
        <w:rPr>
          <w:rFonts w:ascii="Calibri" w:hAnsi="Calibri" w:cs="Calibri"/>
        </w:rPr>
      </w:pPr>
    </w:p>
    <w:p w14:paraId="7A344F8C" w14:textId="77777777" w:rsidR="00D343B9" w:rsidRDefault="00D343B9" w:rsidP="00D343B9">
      <w:pPr>
        <w:rPr>
          <w:rFonts w:ascii="Calibri" w:hAnsi="Calibri" w:cs="Calibri"/>
        </w:rPr>
      </w:pPr>
    </w:p>
    <w:p w14:paraId="04398BB3" w14:textId="77777777" w:rsidR="00D343B9" w:rsidRDefault="00D343B9" w:rsidP="00D343B9">
      <w:pPr>
        <w:rPr>
          <w:rFonts w:ascii="Calibri" w:hAnsi="Calibri" w:cs="Calibri"/>
        </w:rPr>
      </w:pPr>
    </w:p>
    <w:p w14:paraId="56AEA8BC" w14:textId="77777777" w:rsidR="00D343B9" w:rsidRDefault="00D343B9" w:rsidP="00D343B9">
      <w:pPr>
        <w:rPr>
          <w:rFonts w:ascii="Calibri" w:hAnsi="Calibri" w:cs="Calibri"/>
        </w:rPr>
      </w:pPr>
    </w:p>
    <w:p w14:paraId="6A9C7426" w14:textId="77777777" w:rsidR="00D343B9" w:rsidRDefault="00D343B9" w:rsidP="00D343B9">
      <w:pPr>
        <w:rPr>
          <w:rFonts w:ascii="Calibri" w:hAnsi="Calibri" w:cs="Calibri"/>
        </w:rPr>
      </w:pPr>
    </w:p>
    <w:p w14:paraId="78D606DF" w14:textId="77777777" w:rsidR="00D343B9" w:rsidRDefault="00D343B9" w:rsidP="00D343B9">
      <w:pPr>
        <w:rPr>
          <w:rFonts w:ascii="Calibri" w:hAnsi="Calibri" w:cs="Calibri"/>
        </w:rPr>
      </w:pPr>
    </w:p>
    <w:p w14:paraId="39839937" w14:textId="77777777" w:rsidR="00D343B9" w:rsidRDefault="00D343B9" w:rsidP="00D343B9">
      <w:pPr>
        <w:rPr>
          <w:rFonts w:ascii="Calibri" w:hAnsi="Calibri" w:cs="Calibri"/>
        </w:rPr>
      </w:pPr>
    </w:p>
    <w:p w14:paraId="0AEC6170" w14:textId="77777777" w:rsidR="00D343B9" w:rsidRDefault="00D343B9" w:rsidP="00D343B9">
      <w:pPr>
        <w:rPr>
          <w:rFonts w:ascii="Calibri" w:hAnsi="Calibri" w:cs="Calibri"/>
        </w:rPr>
      </w:pPr>
    </w:p>
    <w:p w14:paraId="4CB6A2CC" w14:textId="77777777" w:rsidR="00D343B9" w:rsidRDefault="00D343B9" w:rsidP="00D343B9">
      <w:pPr>
        <w:rPr>
          <w:rFonts w:ascii="Calibri" w:hAnsi="Calibri" w:cs="Calibri"/>
        </w:rPr>
      </w:pPr>
    </w:p>
    <w:p w14:paraId="5D425125" w14:textId="77777777" w:rsidR="00D343B9" w:rsidRDefault="00D343B9" w:rsidP="00D343B9">
      <w:pPr>
        <w:rPr>
          <w:rFonts w:ascii="Calibri" w:hAnsi="Calibri" w:cs="Calibri"/>
        </w:rPr>
      </w:pPr>
    </w:p>
    <w:p w14:paraId="5D087A86" w14:textId="424591DF" w:rsidR="00D343B9" w:rsidRPr="00D343B9" w:rsidRDefault="00D343B9" w:rsidP="00D343B9">
      <w:pPr>
        <w:rPr>
          <w:rFonts w:ascii="Calibri" w:hAnsi="Calibri" w:cs="Calibri"/>
        </w:rPr>
      </w:pPr>
    </w:p>
    <w:p w14:paraId="4904CCF1" w14:textId="77777777" w:rsidR="00D343B9" w:rsidRDefault="00D343B9" w:rsidP="00D343B9">
      <w:pPr>
        <w:rPr>
          <w:rFonts w:ascii="Calibri" w:hAnsi="Calibri" w:cs="Calibri"/>
        </w:rPr>
      </w:pPr>
    </w:p>
    <w:p w14:paraId="53575BDA" w14:textId="77777777" w:rsidR="00D343B9" w:rsidRPr="00D343B9" w:rsidRDefault="00D343B9" w:rsidP="00D343B9">
      <w:pPr>
        <w:rPr>
          <w:rFonts w:ascii="Calibri" w:hAnsi="Calibri" w:cs="Calibri"/>
        </w:rPr>
      </w:pPr>
    </w:p>
    <w:sectPr w:rsidR="00D343B9" w:rsidRPr="00D343B9" w:rsidSect="00D60F72">
      <w:footerReference w:type="even" r:id="rId21"/>
      <w:footerReference w:type="default" r:id="rId22"/>
      <w:pgSz w:w="11906" w:h="16838" w:code="9"/>
      <w:pgMar w:top="1238" w:right="576" w:bottom="1238" w:left="576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95AB276" w14:textId="77777777" w:rsidR="00A4703D" w:rsidRDefault="00A4703D" w:rsidP="00E74B29">
      <w:r>
        <w:separator/>
      </w:r>
    </w:p>
  </w:endnote>
  <w:endnote w:type="continuationSeparator" w:id="0">
    <w:p w14:paraId="686B42CC" w14:textId="77777777" w:rsidR="00A4703D" w:rsidRDefault="00A4703D" w:rsidP="00E74B29">
      <w:r>
        <w:continuationSeparator/>
      </w:r>
    </w:p>
  </w:endnote>
  <w:endnote w:type="continuationNotice" w:id="1">
    <w:p w14:paraId="17CB067B" w14:textId="77777777" w:rsidR="00336F48" w:rsidRDefault="00336F4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ambria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F61C5E4" w14:textId="747D41FA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  <w:lang w:bidi="pt-PT"/>
          </w:rPr>
          <w:fldChar w:fldCharType="begin"/>
        </w:r>
        <w:r>
          <w:rPr>
            <w:rStyle w:val="PageNumber"/>
            <w:lang w:bidi="pt-PT"/>
          </w:rPr>
          <w:instrText xml:space="preserve"> PAGE </w:instrText>
        </w:r>
        <w:r>
          <w:rPr>
            <w:rStyle w:val="PageNumber"/>
            <w:lang w:bidi="pt-PT"/>
          </w:rPr>
          <w:fldChar w:fldCharType="end"/>
        </w:r>
      </w:p>
    </w:sdtContent>
  </w:sdt>
  <w:p w14:paraId="1771C4A5" w14:textId="77777777" w:rsidR="00E74B29" w:rsidRDefault="00E74B29" w:rsidP="006709F1">
    <w:pPr>
      <w:pStyle w:val="Footer"/>
    </w:pPr>
  </w:p>
  <w:p w14:paraId="7DA5ABF1" w14:textId="77777777" w:rsidR="00A44C0A" w:rsidRDefault="00A44C0A"/>
  <w:p w14:paraId="441E0585" w14:textId="77777777" w:rsidR="00A44C0A" w:rsidRDefault="00A44C0A"/>
  <w:p w14:paraId="7377D3D0" w14:textId="77777777" w:rsidR="00A44C0A" w:rsidRDefault="00A44C0A"/>
  <w:p w14:paraId="4095FF38" w14:textId="77777777" w:rsidR="00A44C0A" w:rsidRDefault="00A44C0A"/>
  <w:p w14:paraId="746EBD24" w14:textId="77777777" w:rsidR="00A44C0A" w:rsidRDefault="00A44C0A"/>
  <w:p w14:paraId="11E60F04" w14:textId="77777777" w:rsidR="00A44C0A" w:rsidRDefault="00A44C0A"/>
  <w:p w14:paraId="7C5D1E3D" w14:textId="77777777" w:rsidR="00A44C0A" w:rsidRDefault="00A44C0A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578A25" w14:textId="1C183BDE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4"/>
      <w:gridCol w:w="5378"/>
      <w:gridCol w:w="3227"/>
      <w:gridCol w:w="1075"/>
    </w:tblGrid>
    <w:tr w:rsidR="00E74B29" w14:paraId="09E98550" w14:textId="77777777" w:rsidTr="006709F1">
      <w:tc>
        <w:tcPr>
          <w:tcW w:w="1079" w:type="dxa"/>
        </w:tcPr>
        <w:p w14:paraId="6F14838E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110D2211" w14:textId="383213B4" w:rsidR="00E74B29" w:rsidRPr="00874FE7" w:rsidRDefault="00981A23" w:rsidP="006709F1">
          <w:pPr>
            <w:pStyle w:val="Footer"/>
          </w:pPr>
          <w:r>
            <w:t>Condução Autónoma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EndPr>
            <w:rPr>
              <w:rStyle w:val="PageNumber"/>
            </w:rPr>
          </w:sdtEndPr>
          <w:sdtContent>
            <w:p w14:paraId="7F456467" w14:textId="433A217C" w:rsidR="00E74B29" w:rsidRPr="00E74B29" w:rsidRDefault="00E74B29" w:rsidP="006709F1">
              <w:pPr>
                <w:pStyle w:val="Footer"/>
                <w:jc w:val="right"/>
              </w:pPr>
              <w:r w:rsidRPr="00E74B29">
                <w:rPr>
                  <w:lang w:bidi="pt-PT"/>
                </w:rPr>
                <w:t xml:space="preserve">PÁGINA </w:t>
              </w:r>
              <w:r w:rsidRPr="00E74B29">
                <w:rPr>
                  <w:lang w:bidi="pt-PT"/>
                </w:rPr>
                <w:fldChar w:fldCharType="begin"/>
              </w:r>
              <w:r w:rsidRPr="00E74B29">
                <w:rPr>
                  <w:lang w:bidi="pt-PT"/>
                </w:rPr>
                <w:instrText xml:space="preserve"> PAGE </w:instrText>
              </w:r>
              <w:r w:rsidRPr="00E74B29">
                <w:rPr>
                  <w:lang w:bidi="pt-PT"/>
                </w:rPr>
                <w:fldChar w:fldCharType="separate"/>
              </w:r>
              <w:r w:rsidR="00837914">
                <w:rPr>
                  <w:noProof/>
                  <w:lang w:bidi="pt-PT"/>
                </w:rPr>
                <w:t>4</w:t>
              </w:r>
              <w:r w:rsidRPr="00E74B29">
                <w:rPr>
                  <w:lang w:bidi="pt-PT"/>
                </w:rPr>
                <w:fldChar w:fldCharType="end"/>
              </w:r>
            </w:p>
          </w:sdtContent>
        </w:sdt>
      </w:tc>
      <w:tc>
        <w:tcPr>
          <w:tcW w:w="1079" w:type="dxa"/>
        </w:tcPr>
        <w:p w14:paraId="2650EEE5" w14:textId="26434F49" w:rsidR="00E74B29" w:rsidRPr="00E74B29" w:rsidRDefault="00E74B29" w:rsidP="006709F1">
          <w:pPr>
            <w:pStyle w:val="Footer"/>
          </w:pPr>
        </w:p>
      </w:tc>
    </w:tr>
  </w:tbl>
  <w:p w14:paraId="29CA61F2" w14:textId="77777777" w:rsidR="00E74B29" w:rsidRDefault="00E74B29" w:rsidP="006709F1">
    <w:pPr>
      <w:pStyle w:val="Footer"/>
    </w:pPr>
  </w:p>
  <w:p w14:paraId="75BDDA3F" w14:textId="77777777" w:rsidR="00A44C0A" w:rsidRDefault="00A44C0A"/>
  <w:p w14:paraId="220E0D47" w14:textId="77777777" w:rsidR="00A44C0A" w:rsidRDefault="00A44C0A"/>
  <w:p w14:paraId="1DBE41C0" w14:textId="77777777" w:rsidR="00A44C0A" w:rsidRDefault="00A44C0A"/>
  <w:p w14:paraId="589AB366" w14:textId="77777777" w:rsidR="00A44C0A" w:rsidRDefault="00A44C0A"/>
  <w:p w14:paraId="5B74CDF6" w14:textId="77777777" w:rsidR="00A44C0A" w:rsidRDefault="00A44C0A"/>
  <w:p w14:paraId="35313A7B" w14:textId="77777777" w:rsidR="00A44C0A" w:rsidRDefault="00A44C0A"/>
  <w:p w14:paraId="193AE516" w14:textId="77777777" w:rsidR="00A44C0A" w:rsidRDefault="00A44C0A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B29AEAF" w14:textId="77777777" w:rsidR="00A4703D" w:rsidRDefault="00A4703D" w:rsidP="00E74B29">
      <w:r>
        <w:separator/>
      </w:r>
    </w:p>
  </w:footnote>
  <w:footnote w:type="continuationSeparator" w:id="0">
    <w:p w14:paraId="1666332A" w14:textId="77777777" w:rsidR="00A4703D" w:rsidRDefault="00A4703D" w:rsidP="00E74B29">
      <w:r>
        <w:continuationSeparator/>
      </w:r>
    </w:p>
  </w:footnote>
  <w:footnote w:type="continuationNotice" w:id="1">
    <w:p w14:paraId="1CBC5938" w14:textId="77777777" w:rsidR="00336F48" w:rsidRDefault="00336F48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3B0306"/>
    <w:multiLevelType w:val="hybridMultilevel"/>
    <w:tmpl w:val="F8B4DE2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B728A9"/>
    <w:multiLevelType w:val="hybridMultilevel"/>
    <w:tmpl w:val="0B44913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2452C5"/>
    <w:multiLevelType w:val="hybridMultilevel"/>
    <w:tmpl w:val="4A344394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1B852D3"/>
    <w:multiLevelType w:val="hybridMultilevel"/>
    <w:tmpl w:val="4BA8F9D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7B0BE9"/>
    <w:multiLevelType w:val="hybridMultilevel"/>
    <w:tmpl w:val="45C2790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78292052">
    <w:abstractNumId w:val="1"/>
  </w:num>
  <w:num w:numId="2" w16cid:durableId="1576742408">
    <w:abstractNumId w:val="2"/>
  </w:num>
  <w:num w:numId="3" w16cid:durableId="2101757281">
    <w:abstractNumId w:val="4"/>
  </w:num>
  <w:num w:numId="4" w16cid:durableId="1584560882">
    <w:abstractNumId w:val="5"/>
  </w:num>
  <w:num w:numId="5" w16cid:durableId="1938519319">
    <w:abstractNumId w:val="3"/>
  </w:num>
  <w:num w:numId="6" w16cid:durableId="10124158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20"/>
  <w:hyphenationZone w:val="425"/>
  <w:characterSpacingControl w:val="doNotCompress"/>
  <w:hdrShapeDefaults>
    <o:shapedefaults v:ext="edit" spidmax="6145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198B"/>
    <w:rsid w:val="00031560"/>
    <w:rsid w:val="00033866"/>
    <w:rsid w:val="00081D80"/>
    <w:rsid w:val="00086FA5"/>
    <w:rsid w:val="000B2688"/>
    <w:rsid w:val="000C785A"/>
    <w:rsid w:val="000E4641"/>
    <w:rsid w:val="00113F00"/>
    <w:rsid w:val="00131D38"/>
    <w:rsid w:val="00141F2F"/>
    <w:rsid w:val="00151F66"/>
    <w:rsid w:val="00177F8D"/>
    <w:rsid w:val="00185F4A"/>
    <w:rsid w:val="002D2200"/>
    <w:rsid w:val="00336F48"/>
    <w:rsid w:val="00377002"/>
    <w:rsid w:val="003D5A7E"/>
    <w:rsid w:val="003F03AF"/>
    <w:rsid w:val="0040564B"/>
    <w:rsid w:val="0048120C"/>
    <w:rsid w:val="004909D9"/>
    <w:rsid w:val="004A0B10"/>
    <w:rsid w:val="00521481"/>
    <w:rsid w:val="005C493F"/>
    <w:rsid w:val="00657BD2"/>
    <w:rsid w:val="00665110"/>
    <w:rsid w:val="006709F1"/>
    <w:rsid w:val="006C60E6"/>
    <w:rsid w:val="00776310"/>
    <w:rsid w:val="007964D5"/>
    <w:rsid w:val="00837914"/>
    <w:rsid w:val="00874FE7"/>
    <w:rsid w:val="008F70FD"/>
    <w:rsid w:val="00952F7D"/>
    <w:rsid w:val="00981A23"/>
    <w:rsid w:val="009A38BA"/>
    <w:rsid w:val="00A32419"/>
    <w:rsid w:val="00A44C0A"/>
    <w:rsid w:val="00A4703D"/>
    <w:rsid w:val="00B43E11"/>
    <w:rsid w:val="00B62D33"/>
    <w:rsid w:val="00BA5C5C"/>
    <w:rsid w:val="00CF64B6"/>
    <w:rsid w:val="00D343B9"/>
    <w:rsid w:val="00D43125"/>
    <w:rsid w:val="00D60F72"/>
    <w:rsid w:val="00D66A3A"/>
    <w:rsid w:val="00DF198B"/>
    <w:rsid w:val="00E74B29"/>
    <w:rsid w:val="00F90784"/>
    <w:rsid w:val="00FB05BE"/>
    <w:rsid w:val="00FB2F1A"/>
    <w:rsid w:val="4F31CA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F31CA04"/>
  <w15:chartTrackingRefBased/>
  <w15:docId w15:val="{748B9E30-58C0-42D1-BBF3-151A5BEC13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coraGrfica">
    <w:name w:val="Âncora Gráfica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o">
    <w:name w:val="Texto"/>
    <w:basedOn w:val="Normal"/>
    <w:uiPriority w:val="5"/>
    <w:qFormat/>
    <w:rsid w:val="00141F2F"/>
    <w:rPr>
      <w:sz w:val="26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981A23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  <w:lang w:eastAsia="pt-PT"/>
    </w:rPr>
  </w:style>
  <w:style w:type="paragraph" w:styleId="TOC1">
    <w:name w:val="toc 1"/>
    <w:basedOn w:val="Normal"/>
    <w:next w:val="Normal"/>
    <w:autoRedefine/>
    <w:uiPriority w:val="39"/>
    <w:rsid w:val="00981A23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981A23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981A23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981A23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031560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3770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2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98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982721">
                  <w:marLeft w:val="0"/>
                  <w:marRight w:val="0"/>
                  <w:marTop w:val="11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615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2434094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351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0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73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1086511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681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8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34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506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3162926">
                  <w:marLeft w:val="0"/>
                  <w:marRight w:val="0"/>
                  <w:marTop w:val="11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122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3081737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71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81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223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886637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82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0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67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4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113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263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7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69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330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726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08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5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50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9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66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790119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1116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37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88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40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314022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11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683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5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52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98627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62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44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7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780232">
                  <w:marLeft w:val="0"/>
                  <w:marRight w:val="0"/>
                  <w:marTop w:val="105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65191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95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21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2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030561">
                  <w:marLeft w:val="0"/>
                  <w:marRight w:val="0"/>
                  <w:marTop w:val="105"/>
                  <w:marBottom w:val="255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337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129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8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9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82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12736">
                  <w:marLeft w:val="0"/>
                  <w:marRight w:val="0"/>
                  <w:marTop w:val="105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carfolio.com/" TargetMode="External"/><Relationship Id="rId18" Type="http://schemas.openxmlformats.org/officeDocument/2006/relationships/hyperlink" Target="https://cars-data.com/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3.jpe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yperlink" Target="https://public-servicebox.opel.com/" TargetMode="External"/><Relationship Id="rId20" Type="http://schemas.openxmlformats.org/officeDocument/2006/relationships/hyperlink" Target="https://public-servicebox.opel.com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yperlink" Target="https://www.autodata-group.com/uk/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hyperlink" Target="https://www.autodata-group.com/uk/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ars-data.com/" TargetMode="External"/><Relationship Id="rId22" Type="http://schemas.openxmlformats.org/officeDocument/2006/relationships/footer" Target="foot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5DFCB46175674BCBAA1F2E2FD54541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4B032E4-89C3-4AFA-8860-54342B7605D3}"/>
      </w:docPartPr>
      <w:docPartBody>
        <w:p w:rsidR="00272EF7" w:rsidRDefault="00C46F47" w:rsidP="00C46F47">
          <w:pPr>
            <w:pStyle w:val="5DFCB46175674BCBAA1F2E2FD54541CC"/>
          </w:pPr>
          <w:r w:rsidRPr="00141F2F">
            <w:rPr>
              <w:lang w:bidi="pt-PT"/>
            </w:rPr>
            <w:t>—</w:t>
          </w:r>
        </w:p>
      </w:docPartBody>
    </w:docPart>
    <w:docPart>
      <w:docPartPr>
        <w:name w:val="AD0E8DCA25044CF29059C3E365153F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31EF50-7B43-4F96-8197-E74654539520}"/>
      </w:docPartPr>
      <w:docPartBody>
        <w:p w:rsidR="00272EF7" w:rsidRDefault="00C46F47" w:rsidP="00C46F47">
          <w:pPr>
            <w:pStyle w:val="AD0E8DCA25044CF29059C3E365153FE6"/>
          </w:pPr>
          <w:r w:rsidRPr="00141F2F">
            <w:rPr>
              <w:lang w:bidi="pt-PT"/>
            </w:rPr>
            <w:t>—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entury Gothic">
    <w:altName w:val="Cambria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704"/>
    <w:rsid w:val="00223BD7"/>
    <w:rsid w:val="00272EF7"/>
    <w:rsid w:val="004A0B10"/>
    <w:rsid w:val="00625F28"/>
    <w:rsid w:val="007E4702"/>
    <w:rsid w:val="00812704"/>
    <w:rsid w:val="00AC17CE"/>
    <w:rsid w:val="00BA5C5C"/>
    <w:rsid w:val="00BC6137"/>
    <w:rsid w:val="00C46F47"/>
    <w:rsid w:val="00EF6B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PT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46F47"/>
    <w:rPr>
      <w:color w:val="808080"/>
    </w:rPr>
  </w:style>
  <w:style w:type="paragraph" w:customStyle="1" w:styleId="5DFCB46175674BCBAA1F2E2FD54541CC">
    <w:name w:val="5DFCB46175674BCBAA1F2E2FD54541CC"/>
    <w:rsid w:val="00C46F47"/>
    <w:pPr>
      <w:spacing w:after="240" w:line="240" w:lineRule="auto"/>
      <w:jc w:val="center"/>
      <w:outlineLvl w:val="2"/>
    </w:pPr>
    <w:rPr>
      <w:rFonts w:eastAsiaTheme="minorHAnsi"/>
      <w:sz w:val="36"/>
      <w:szCs w:val="36"/>
      <w:lang w:eastAsia="en-US"/>
    </w:rPr>
  </w:style>
  <w:style w:type="paragraph" w:customStyle="1" w:styleId="AD0E8DCA25044CF29059C3E365153FE6">
    <w:name w:val="AD0E8DCA25044CF29059C3E365153FE6"/>
    <w:rsid w:val="00C46F47"/>
    <w:pPr>
      <w:spacing w:after="240" w:line="240" w:lineRule="auto"/>
      <w:jc w:val="center"/>
      <w:outlineLvl w:val="2"/>
    </w:pPr>
    <w:rPr>
      <w:rFonts w:eastAsiaTheme="minorHAnsi"/>
      <w:sz w:val="36"/>
      <w:szCs w:val="36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1031C1978A87F41AC16BED15B3B4DA2" ma:contentTypeVersion="15" ma:contentTypeDescription="Create a new document." ma:contentTypeScope="" ma:versionID="094110de22fe6ef4c9f7d4259d72500b">
  <xsd:schema xmlns:xsd="http://www.w3.org/2001/XMLSchema" xmlns:xs="http://www.w3.org/2001/XMLSchema" xmlns:p="http://schemas.microsoft.com/office/2006/metadata/properties" xmlns:ns3="31912bad-6bf5-43d9-9c09-64541403c241" xmlns:ns4="7f1e8cb8-17b7-4ff6-9d75-b5dc77c91e0f" targetNamespace="http://schemas.microsoft.com/office/2006/metadata/properties" ma:root="true" ma:fieldsID="313f1d651295aca5c07f39a250388e1f" ns3:_="" ns4:_="">
    <xsd:import namespace="31912bad-6bf5-43d9-9c09-64541403c241"/>
    <xsd:import namespace="7f1e8cb8-17b7-4ff6-9d75-b5dc77c91e0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LengthInSeconds" minOccurs="0"/>
                <xsd:element ref="ns4:_activity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SearchProperties" minOccurs="0"/>
                <xsd:element ref="ns4:MediaServiceObjectDetectorVersions" minOccurs="0"/>
                <xsd:element ref="ns4:MediaServiceSystem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1912bad-6bf5-43d9-9c09-64541403c24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1e8cb8-17b7-4ff6-9d75-b5dc77c91e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5" nillable="true" ma:displayName="_activity" ma:hidden="true" ma:internalName="_activity">
      <xsd:simpleType>
        <xsd:restriction base="dms:Note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f1e8cb8-17b7-4ff6-9d75-b5dc77c91e0f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Gam</b:Tag>
    <b:SourceType>InternetSite</b:SourceType>
    <b:Guid>{B8F0BCEC-BC24-7E47-B1D9-CAF2C73FBA89}</b:Guid>
    <b:Title>Gaming Engines</b:Title>
    <b:InternetSiteTitle>Arm Glossary</b:InternetSiteTitle>
    <b:URL>https://www.arm.com/glossary/gaming-engines</b:URL>
    <b:RefOrder>1</b:RefOrder>
  </b:Source>
  <b:Source>
    <b:Tag>Uni222</b:Tag>
    <b:SourceType>InternetSite</b:SourceType>
    <b:Guid>{0D914D1D-5EBD-734C-B4B4-97892CD8BC59}</b:Guid>
    <b:Title>Unity’s interface</b:Title>
    <b:InternetSiteTitle>Unity Documentation</b:InternetSiteTitle>
    <b:URL>https://docs.unity3d.com/Manual/UsingTheEditor.html</b:URL>
    <b:Year>2022</b:Year>
    <b:Month>Agosto</b:Month>
    <b:Day>19</b:Day>
    <b:RefOrder>2</b:RefOrder>
  </b:Source>
  <b:Source>
    <b:Tag>Inp22</b:Tag>
    <b:SourceType>InternetSite</b:SourceType>
    <b:Guid>{74783DF7-B518-7C45-9CBB-0EA68620EA09}</b:Guid>
    <b:Title>Input</b:Title>
    <b:InternetSiteTitle>Unity Documentation</b:InternetSiteTitle>
    <b:URL>https://docs.unity3d.com/Manual/Input.html</b:URL>
    <b:Year>2022</b:Year>
    <b:Month>Agosto</b:Month>
    <b:Day>19</b:Day>
    <b:RefOrder>3</b:RefOrder>
  </b:Source>
  <b:Source>
    <b:Tag>Gra22</b:Tag>
    <b:SourceType>InternetSite</b:SourceType>
    <b:Guid>{A4591C14-87D3-E94E-A7DA-FFA220792ED5}</b:Guid>
    <b:Title>Graphics</b:Title>
    <b:InternetSiteTitle>Unity Documentation</b:InternetSiteTitle>
    <b:URL>https://docs.unity3d.com/Manual/Graphics.html</b:URL>
    <b:Year>2022</b:Year>
    <b:Month>Agosto</b:Month>
    <b:Day>19</b:Day>
    <b:RefOrder>4</b:RefOrder>
  </b:Source>
  <b:Source>
    <b:Tag>Phy22</b:Tag>
    <b:SourceType>InternetSite</b:SourceType>
    <b:Guid>{A8E089DE-4D60-054B-93CF-5A3088B86BEB}</b:Guid>
    <b:Title>Physics</b:Title>
    <b:InternetSiteTitle>Unity Documentation</b:InternetSiteTitle>
    <b:URL>https://docs.unity3d.com/Manual/PhysicsSection.html</b:URL>
    <b:Year>2022</b:Year>
    <b:Month>Agosto</b:Month>
    <b:Day>19</b:Day>
    <b:RefOrder>5</b:RefOrder>
  </b:Source>
  <b:Source>
    <b:Tag>AI22</b:Tag>
    <b:SourceType>InternetSite</b:SourceType>
    <b:Guid>{F8E97C6A-B4DC-3948-9448-0B187066D3C1}</b:Guid>
    <b:Title>AI</b:Title>
    <b:InternetSiteTitle>Unity Documentation</b:InternetSiteTitle>
    <b:URL>https://docs.unity3d.com/Manual/com.unity.modules.ai.html</b:URL>
    <b:Year>2022</b:Year>
    <b:Month>Agosto</b:Month>
    <b:Day>19</b:Day>
    <b:RefOrder>6</b:RefOrder>
  </b:Source>
  <b:Source>
    <b:Tag>Clo22</b:Tag>
    <b:SourceType>InternetSite</b:SourceType>
    <b:Guid>{B807E1EF-C005-D043-B959-6807EA1E92D3}</b:Guid>
    <b:Title>Cloth</b:Title>
    <b:InternetSiteTitle>Unity Documentation</b:InternetSiteTitle>
    <b:URL>https://docs.unity3d.com/Manual/com.unity.modules.cloth.html</b:URL>
    <b:Year>2022</b:Year>
    <b:Month>Agosto</b:Month>
    <b:Day>19</b:Day>
    <b:RefOrder>7</b:RefOrder>
  </b:Source>
  <b:Source>
    <b:Tag>Win22</b:Tag>
    <b:SourceType>InternetSite</b:SourceType>
    <b:Guid>{823A114E-137F-AD4A-ACF4-C53C59001B67}</b:Guid>
    <b:Title>Wind</b:Title>
    <b:InternetSiteTitle>Unity Documentation</b:InternetSiteTitle>
    <b:URL>https://docs.unity3d.com/Manual/com.unity.modules.wind.html</b:URL>
    <b:Year>2022</b:Year>
    <b:Month>Agosto</b:Month>
    <b:Day>19</b:Day>
    <b:RefOrder>8</b:RefOrder>
  </b:Source>
  <b:Source>
    <b:Tag>Aud22</b:Tag>
    <b:SourceType>InternetSite</b:SourceType>
    <b:Guid>{C2F4776C-5299-FC4A-A3A4-45FCCBF5C24A}</b:Guid>
    <b:Title>Audio</b:Title>
    <b:InternetSiteTitle>Unity Documentation</b:InternetSiteTitle>
    <b:URL>https://docs.unity3d.com/Manual/Audio.html</b:URL>
    <b:Year>2022</b:Year>
    <b:Month>Agosto</b:Month>
    <b:Day>19</b:Day>
    <b:RefOrder>9</b:RefOrder>
  </b:Source>
  <b:Source>
    <b:Tag>Mul22</b:Tag>
    <b:SourceType>InternetSite</b:SourceType>
    <b:Guid>{46C74928-26B3-7A42-9AEA-F8393C44B2DB}</b:Guid>
    <b:Title>Multiplayer and Networking</b:Title>
    <b:InternetSiteTitle>Unity Documentation</b:InternetSiteTitle>
    <b:URL>https://docs.unity3d.com/Manual/UNet.html</b:URL>
    <b:Year>2022</b:Year>
    <b:Month>Agosto</b:Month>
    <b:Day>19</b:Day>
    <b:RefOrder>10</b:RefOrder>
  </b:Source>
  <b:Source>
    <b:Tag>Scr221</b:Tag>
    <b:SourceType>InternetSite</b:SourceType>
    <b:Guid>{17BDFF94-8B3D-A947-B48D-A76FA2FC4DDD}</b:Guid>
    <b:Title>Scripting</b:Title>
    <b:InternetSiteTitle>Unity Documentation</b:InternetSiteTitle>
    <b:URL>https://docs.unity3d.com/Manual/ScriptingSection.html</b:URL>
    <b:Year>2022</b:Year>
    <b:Month>Agosto</b:Month>
    <b:Day>19</b:Day>
    <b:RefOrder>11</b:RefOrder>
  </b:Source>
  <b:Source>
    <b:Tag>Why</b:Tag>
    <b:SourceType>InternetSite</b:SourceType>
    <b:Guid>{594B2360-2082-A94C-AC32-ACB74481C75E}</b:Guid>
    <b:Title>Why are Gaming Engines Important?</b:Title>
    <b:InternetSiteTitle>Glossary Gaming Engines</b:InternetSiteTitle>
    <b:URL>https://www.arm.com/zh-TW/glossary/gaming-engines</b:URL>
    <b:RefOrder>12</b:RefOrder>
  </b:Source>
  <b:Source>
    <b:Tag>Sof82</b:Tag>
    <b:SourceType>JournalArticle</b:SourceType>
    <b:Guid>{173F3733-A8ED-4748-AFF2-FFCACFB9C804}</b:Guid>
    <b:Title>Softline Volume 2</b:Title>
    <b:Year>1982</b:Year>
    <b:Pages>8</b:Pages>
    <b:JournalName>Softline</b:JournalName>
    <b:RefOrder>13</b:RefOrder>
  </b:Source>
  <b:Source>
    <b:Tag>Shi10</b:Tag>
    <b:SourceType>Interview</b:SourceType>
    <b:Guid>{1E275589-A3FB-EA44-87C6-3A46588E887B}</b:Guid>
    <b:Title>Super Mario Bros. 25th Anniversary</b:Title>
    <b:Year>2010</b:Year>
    <b:Month>Setembro</b:Month>
    <b:Day>13</b:Day>
    <b:Author>
      <b:Interviewee>
        <b:NameList>
          <b:Person>
            <b:Last>Miyamoto</b:Last>
            <b:First>Shigeru</b:First>
          </b:Person>
        </b:NameList>
      </b:Interviewee>
    </b:Author>
    <b:RefOrder>14</b:RefOrder>
  </b:Source>
  <b:Source>
    <b:Tag>JCH99</b:Tag>
    <b:SourceType>InternetSite</b:SourceType>
    <b:Guid>{F75C3F48-7525-DD47-BD52-135D35AB0FD0}</b:Guid>
    <b:Title>GAME THEORY; For Game Maker, There's Gold in the Code</b:Title>
    <b:Year>1999</b:Year>
    <b:Month>Dezembro</b:Month>
    <b:Day>2</b:Day>
    <b:Author>
      <b:Author>
        <b:NameList>
          <b:Person>
            <b:Last>Herz</b:Last>
            <b:First>J.</b:First>
            <b:Middle>C.</b:Middle>
          </b:Person>
        </b:NameList>
      </b:Author>
    </b:Author>
    <b:InternetSiteTitle>New York Times</b:InternetSiteTitle>
    <b:URL>https://web.archive.org/web/20170919141813/http://www.nytimes.com/1999/12/02/technology/game-theory-for-game-maker-there-s-gold-in-the-code.html</b:URL>
    <b:RefOrder>15</b:RefOrder>
  </b:Source>
  <b:Source>
    <b:Tag>Pot01</b:Tag>
    <b:SourceType>InternetSite</b:SourceType>
    <b:Guid>{A9CF58F2-3D06-7C4D-9A11-6C7CB26F26CA}</b:Guid>
    <b:Title>Review of Harry Potter and the Sorcerer's Stone</b:Title>
    <b:InternetSiteTitle>IGN</b:InternetSiteTitle>
    <b:URL>https://www.ign.com/articles/2001/08/09/harry-potter-and-the-sorcerers-stone-12</b:URL>
    <b:Year>2001</b:Year>
    <b:Month>Agosto</b:Month>
    <b:Day>10</b:Day>
    <b:Author>
      <b:Author>
        <b:NameList>
          <b:Person>
            <b:Last>Conrad</b:Last>
            <b:First>Jeremy</b:First>
          </b:Person>
        </b:NameList>
      </b:Author>
    </b:Author>
    <b:RefOrder>16</b:RefOrder>
  </b:Source>
  <b:Source>
    <b:Tag>Uni</b:Tag>
    <b:SourceType>InternetSite</b:SourceType>
    <b:Guid>{AFDFB885-0EA9-CD47-A09E-FA5FF06D3CA0}</b:Guid>
    <b:Title>Unity Reflect</b:Title>
    <b:InternetSiteTitle>Unity Products</b:InternetSiteTitle>
    <b:URL>https://unity.com/products/unity-reflect</b:URL>
    <b:RefOrder>17</b:RefOrder>
  </b:Source>
  <b:Source>
    <b:Tag>Des</b:Tag>
    <b:SourceType>InternetSite</b:SourceType>
    <b:Guid>{268EB263-0C41-0E43-80D6-3C5FA09F92F3}</b:Guid>
    <b:Title>Design Visualization</b:Title>
    <b:InternetSiteTitle>Unity Solutions</b:InternetSiteTitle>
    <b:URL>https://unity.com/solutions/design-visualization</b:URL>
    <b:RefOrder>18</b:RefOrder>
  </b:Source>
  <b:Source>
    <b:Tag>Imm</b:Tag>
    <b:SourceType>InternetSite</b:SourceType>
    <b:Guid>{D02FC266-AE84-9E45-8AA3-149809D6DFEF}</b:Guid>
    <b:Title>Immersive Training</b:Title>
    <b:InternetSiteTitle>Unity Solutions</b:InternetSiteTitle>
    <b:URL>https://unity.com/solutions/immersive-training</b:URL>
    <b:RefOrder>19</b:RefOrder>
  </b:Source>
  <b:Source>
    <b:Tag>Fil</b:Tag>
    <b:SourceType>InternetSite</b:SourceType>
    <b:Guid>{10894AB2-F49D-1248-BB3F-B2999869A862}</b:Guid>
    <b:Title>Film tevelision</b:Title>
    <b:InternetSiteTitle>Unreal Engine Solutions</b:InternetSiteTitle>
    <b:URL>https://www.unrealengine.com/en-US/solutions/film-television</b:URL>
    <b:RefOrder>20</b:RefOrder>
  </b:Source>
  <b:Source>
    <b:Tag>Blu</b:Tag>
    <b:SourceType>InternetSite</b:SourceType>
    <b:Guid>{B6DFEA54-32F5-1B4C-9D5A-F7AFA0856A6E}</b:Guid>
    <b:Title>Blueprints Visual Scripting</b:Title>
    <b:InternetSiteTitle>Unreal Engine 5.0 Documentation</b:InternetSiteTitle>
    <b:URL>https://docs.unrealengine.com/5.0/en-US/blueprints-visual-scripting-in-unreal-engine/</b:URL>
    <b:RefOrder>21</b:RefOrder>
  </b:Source>
  <b:Source>
    <b:Tag>Nan</b:Tag>
    <b:SourceType>InternetSite</b:SourceType>
    <b:Guid>{1D00D651-5150-1046-ABDF-7FB4CC24443A}</b:Guid>
    <b:Title>Nanite Virtualized Geometry</b:Title>
    <b:InternetSiteTitle>Unreal Engine 5.0 Documentation</b:InternetSiteTitle>
    <b:URL>https://docs.unrealengine.com/5.0/en-US/nanite-virtualized-geometry-in-unreal-engine/</b:URL>
    <b:RefOrder>22</b:RefOrder>
  </b:Source>
  <b:Source>
    <b:Tag>Fre</b:Tag>
    <b:SourceType>InternetSite</b:SourceType>
    <b:Guid>{B9FCF5B8-D437-7844-AF4A-EFD19AC55622}</b:Guid>
    <b:Title>Frequently Asked Questions</b:Title>
    <b:InternetSiteTitle>Support</b:InternetSiteTitle>
    <b:URL>https://www.unrealengine.com/en-US/faq</b:URL>
    <b:RefOrder>23</b:RefOrder>
  </b:Source>
  <b:Source>
    <b:Tag>Lic</b:Tag>
    <b:SourceType>InternetSite</b:SourceType>
    <b:Guid>{DB22D84B-AAA9-D04D-B609-777990971C22}</b:Guid>
    <b:Title>Licensing options</b:Title>
    <b:InternetSiteTitle>Unreal Engine Product</b:InternetSiteTitle>
    <b:URL>https://www.unrealengine.com/en-US/license</b:URL>
    <b:RefOrder>24</b:RefOrder>
  </b:Source>
  <b:Source>
    <b:Tag>Stu</b:Tag>
    <b:SourceType>InternetSite</b:SourceType>
    <b:Guid>{0021BF79-611D-C84B-BC20-117A2A25CE5E}</b:Guid>
    <b:Title>Student and hobbyist</b:Title>
    <b:InternetSiteTitle>Plans and pricing</b:InternetSiteTitle>
    <b:URL>https://store.unity.com/#plans-individual</b:URL>
    <b:RefOrder>25</b:RefOrder>
  </b:Source>
  <b:Source>
    <b:Tag>Ind</b:Tag>
    <b:SourceType>InternetSite</b:SourceType>
    <b:Guid>{7FE8901B-9E84-2D41-92C5-A9888035F713}</b:Guid>
    <b:Title>Individuals and teams</b:Title>
    <b:InternetSiteTitle>Plans and pricing</b:InternetSiteTitle>
    <b:URL>https://store.unity.com/#plans-business</b:URL>
    <b:RefOrder>26</b:RefOrder>
  </b:Source>
  <b:Source>
    <b:Tag>Ent</b:Tag>
    <b:SourceType>InternetSite</b:SourceType>
    <b:Guid>{A5E3221C-9DA1-854D-8479-6128FCFD8F8B}</b:Guid>
    <b:Title>Enterprise and industrial</b:Title>
    <b:InternetSiteTitle>Plans and pricing</b:InternetSiteTitle>
    <b:URL>https://store.unity.com/#plans-enterprise</b:URL>
    <b:RefOrder>27</b:RefOrder>
  </b:Source>
  <b:Source>
    <b:Tag>Scr</b:Tag>
    <b:SourceType>InternetSite</b:SourceType>
    <b:Guid>{F376B237-F0C4-694D-8797-3E8E24D9EE8C}</b:Guid>
    <b:Title>Script with full freedom</b:Title>
    <b:InternetSiteTitle>Features</b:InternetSiteTitle>
    <b:URL>https://godotengine.org/features</b:URL>
    <b:RefOrder>28</b:RefOrder>
  </b:Source>
  <b:Source>
    <b:Tag>Lic1</b:Tag>
    <b:SourceType>InternetSite</b:SourceType>
    <b:Guid>{6EACAE73-5E95-364B-977A-1DCB4C16D4CD}</b:Guid>
    <b:Title>License</b:Title>
    <b:InternetSiteTitle>Github</b:InternetSiteTitle>
    <b:URL>https://github.com/godotengine/godot/blob/master/LICENSE.txt</b:URL>
    <b:RefOrder>29</b:RefOrder>
  </b:Source>
  <b:Source>
    <b:Tag>Man</b:Tag>
    <b:SourceType>InternetSite</b:SourceType>
    <b:Guid>{43DDC1E4-AEAB-BD4A-AF8E-61DB5AA7B6C5}</b:Guid>
    <b:Title>Manual</b:Title>
    <b:InternetSiteTitle>CryEngine Docs</b:InternetSiteTitle>
    <b:URL>https://docs.cryengine.com/display/SDKDOC2/Home</b:URL>
    <b:RefOrder>30</b:RefOrder>
  </b:Source>
  <b:Source>
    <b:Tag>Cry</b:Tag>
    <b:SourceType>InternetSite</b:SourceType>
    <b:Guid>{FA4F31C7-3278-A847-94F1-C84F560F686A}</b:Guid>
    <b:Title>CryEngine</b:Title>
    <b:InternetSiteTitle>Steam Store</b:InternetSiteTitle>
    <b:URL>https://store.steampowered.com/app/220980/CRYENGINE/</b:URL>
    <b:RefOrder>31</b:RefOrder>
  </b:Source>
  <b:Source>
    <b:Tag>3Ro</b:Tag>
    <b:SourceType>InternetSite</b:SourceType>
    <b:Guid>{0C972CAB-ED2F-254B-8F5A-B914A966A947}</b:Guid>
    <b:Title>3.Royalties</b:Title>
    <b:InternetSiteTitle>LIMITED LICENSE AGREEMENT FOR THE USE OF THE CRYENGINE</b:InternetSiteTitle>
    <b:URL>https://www.cryengine.com/ce-terms</b:URL>
    <b:RefOrder>32</b:RefOrder>
  </b:Source>
  <b:Source>
    <b:Tag>Sou</b:Tag>
    <b:SourceType>InternetSite</b:SourceType>
    <b:Guid>{C798C091-2B74-A944-BC09-1078A3FAAF18}</b:Guid>
    <b:Title>Source 2</b:Title>
    <b:InternetSiteTitle>Valve Developer Comunity</b:InternetSiteTitle>
    <b:URL>https://developer.valvesoftware.com/wiki/Source_2</b:URL>
    <b:RefOrder>33</b:RefOrder>
  </b:Source>
  <b:Source>
    <b:Tag>Fea</b:Tag>
    <b:SourceType>InternetSite</b:SourceType>
    <b:Guid>{F93DABF9-0D37-004D-A28C-410682DEB333}</b:Guid>
    <b:Title>Features</b:Title>
    <b:InternetSiteTitle>Valve Developer Comunity</b:InternetSiteTitle>
    <b:URL>https://developer.valvesoftware.com/wiki/Source_2#Features</b:URL>
    <b:RefOrder>34</b:RefOrder>
  </b:Source>
  <b:Source>
    <b:Tag>Pro2</b:Tag>
    <b:SourceType>InternetSite</b:SourceType>
    <b:Guid>{7DCDDDCF-F65D-AE43-84D4-2C6DC5157362}</b:Guid>
    <b:Title>Products using Source 2</b:Title>
    <b:InternetSiteTitle>Valve Developer Comunity</b:InternetSiteTitle>
    <b:URL>https://developer.valvesoftware.com/wiki/Source_2#Products_using_Source_2</b:URL>
    <b:RefOrder>35</b:RefOrder>
  </b:Source>
  <b:Source>
    <b:Tag>Val</b:Tag>
    <b:SourceType>InternetSite</b:SourceType>
    <b:Guid>{03261023-313F-3F41-A6F5-535BCAF1AEC8}</b:Guid>
    <b:Title>Valve will let you make games with the new Source 2 engine for free</b:Title>
    <b:InternetSiteTitle>The Verge</b:InternetSiteTitle>
    <b:URL>https://www.theverge.com/2015/3/3/8145333/valve-source-2-engine-announced-steam-link</b:URL>
    <b:RefOrder>36</b:RefOrder>
  </b:Source>
  <b:Source>
    <b:Tag>JOl12</b:Tag>
    <b:SourceType>InternetSite</b:SourceType>
    <b:Guid>{B4309BCF-31F2-B94A-962D-7003344773D3}</b:Guid>
    <b:Author>
      <b:Author>
        <b:NameList>
          <b:Person>
            <b:Last>Olivetti</b:Last>
            <b:First>J.</b:First>
          </b:Person>
        </b:NameList>
      </b:Author>
    </b:Author>
    <b:Title>The Game Archaeologist: Maze War</b:Title>
    <b:InternetSiteTitle>Engadget</b:InternetSiteTitle>
    <b:URL>https://www.engadget.com/2012-06-12-the-game-archaeologist-maze-war.html?guce_referrer=aHR0cHM6Ly93d3cuZ29vZ2xlLmNvbS8&amp;guce_referrer_sig=AQAAACSJbLRNW2vb714jR70qbJBK0_Uuwfadpz033eLCWE7aqur4RVq3IOn4O-5DtsL-pS_kvjHYPmChwDcdk3cRDNMGyRdgD6sROFHo-zDJUOjQpFlCUp</b:URL>
    <b:Year>2012</b:Year>
    <b:Month>Junho</b:Month>
    <b:Day>12 </b:Day>
    <b:RefOrder>37</b:RefOrder>
  </b:Source>
  <b:Source>
    <b:Tag>Dav11</b:Tag>
    <b:SourceType>InternetSite</b:SourceType>
    <b:Guid>{038D6034-6C17-AB40-B3B1-3CA82AC02DD2}</b:Guid>
    <b:Author>
      <b:Author>
        <b:NameList>
          <b:Person>
            <b:Last>Grosjean</b:Last>
            <b:First>David</b:First>
          </b:Person>
        </b:NameList>
      </b:Author>
    </b:Author>
    <b:Title>Four Great Games For The Timex Sinclair</b:Title>
    <b:InternetSiteTitle>Classic Computer Magazine Archive</b:InternetSiteTitle>
    <b:URL>https://web.archive.org/web/20110628230759/http://www.atarimagazines.com/cva/v1n2/timexgames.php</b:URL>
    <b:Year>2011</b:Year>
    <b:Month>Junho</b:Month>
    <b:Day>22</b:Day>
    <b:RefOrder>38</b:RefOrder>
  </b:Source>
  <b:Source>
    <b:Tag>Edg07</b:Tag>
    <b:SourceType>InternetSite</b:SourceType>
    <b:Guid>{63A91A7F-F1D4-6F47-B3B3-A3F3E1F4A125}</b:Guid>
    <b:Author>
      <b:Author>
        <b:NameList>
          <b:Person>
            <b:Last>Edge</b:Last>
          </b:Person>
        </b:NameList>
      </b:Author>
    </b:Author>
    <b:Title>The Making Of... 3D Monster Maze</b:Title>
    <b:InternetSiteTitle>Edge Video Game Culture</b:InternetSiteTitle>
    <b:URL>https://web.archive.org/web/20070513045033/http://www.edge-online.co.uk/archives/2006/04/the_making_of_3_1.php</b:URL>
    <b:Year>2007</b:Year>
    <b:Month>Maio</b:Month>
    <b:Day>7</b:Day>
    <b:RefOrder>39</b:RefOrder>
  </b:Source>
  <b:Source>
    <b:Tag>Pro1</b:Tag>
    <b:SourceType>InternetSite</b:SourceType>
    <b:Guid>{6D830A88-3CA0-4D41-99CD-248F61F1DE4B}</b:Guid>
    <b:Title>Product Reviews</b:Title>
    <b:InternetSiteTitle>Classic Computer Magazine Archive</b:InternetSiteTitle>
    <b:URL>https://www.atarimagazines.com/v1n6/productreviews.html</b:URL>
    <b:RefOrder>40</b:RefOrder>
  </b:Source>
  <b:Source>
    <b:Tag>The993</b:Tag>
    <b:SourceType>DocumentFromInternetSite</b:SourceType>
    <b:Guid>{FF4507F0-8726-144F-AE6D-CE347C3F9FEB}</b:Guid>
    <b:Title>The world's #1 computer and videogames authority</b:Title>
    <b:InternetSiteTitle>Next Generation</b:InternetSiteTitle>
    <b:URL>https://archive.org/details/NEXT_Generation_51/mode/2up?view=theater</b:URL>
    <b:Year>1999</b:Year>
    <b:Month>Março</b:Month>
    <b:RefOrder>41</b:RefOrder>
  </b:Source>
  <b:Source>
    <b:Tag>And17</b:Tag>
    <b:SourceType>Book</b:SourceType>
    <b:Guid>{5636AD13-4C58-A541-A6D2-16A40F8A21CF}</b:Guid>
    <b:Title>History of Digital Games Developments in Art, Design and Interaction</b:Title>
    <b:Year>2017</b:Year>
    <b:Author>
      <b:Author>
        <b:NameList>
          <b:Person>
            <b:Last>Williams</b:Last>
            <b:First>Andrew</b:First>
          </b:Person>
        </b:NameList>
      </b:Author>
    </b:Author>
    <b:Publisher>Routledge</b:Publisher>
    <b:RefOrder>42</b:RefOrder>
  </b:Source>
  <b:Source>
    <b:Tag>Duk09</b:Tag>
    <b:SourceType>InternetSite</b:SourceType>
    <b:Guid>{CAF37E35-9548-C64C-9440-65E7AEC0AE81}</b:Guid>
    <b:Title>Duke Enters the Third Dimension</b:Title>
    <b:Year>2009</b:Year>
    <b:InternetSiteTitle>Gamestop UK</b:InternetSiteTitle>
    <b:URL>https://web.archive.org/web/20090828043821/http://uk.gamespot.com/features/vgs/universal/duke_hist/p3_01.html</b:URL>
    <b:Month>Agosto</b:Month>
    <b:Day>28</b:Day>
    <b:RefOrder>43</b:RefOrder>
  </b:Source>
  <b:Source>
    <b:Tag>Qua</b:Tag>
    <b:SourceType>InternetSite</b:SourceType>
    <b:Guid>{418EFDC2-D040-664D-BEE4-63A67E42C536}</b:Guid>
    <b:Title>Quake</b:Title>
    <b:InternetSiteTitle>GOG</b:InternetSiteTitle>
    <b:URL>https://www.gog.com/game/quake_the_offering</b:URL>
    <b:RefOrder>44</b:RefOrder>
  </b:Source>
  <b:Source>
    <b:Tag>Dou97</b:Tag>
    <b:SourceType>InternetSite</b:SourceType>
    <b:Guid>{84DF6C23-577D-E849-B668-AE88EFE56C0C}</b:Guid>
    <b:Author>
      <b:Author>
        <b:NameList>
          <b:Person>
            <b:Last>Perry</b:Last>
            <b:First>Doug</b:First>
          </b:Person>
        </b:NameList>
      </b:Author>
    </b:Author>
    <b:Title>GoldenEye 007</b:Title>
    <b:InternetSiteTitle>IGN</b:InternetSiteTitle>
    <b:URL>https://web.archive.org/web/20070128022355/http://uk.ign64.ign.com/articles/151/151991p1.html</b:URL>
    <b:Year>1997 </b:Year>
    <b:Month>Agosto</b:Month>
    <b:Day>25</b:Day>
    <b:RefOrder>45</b:RefOrder>
  </b:Source>
  <b:Source>
    <b:Tag>Hal98</b:Tag>
    <b:SourceType>InternetSite</b:SourceType>
    <b:Guid>{D494CE79-1D25-074A-B1A3-8DB9E7A461EE}</b:Guid>
    <b:Title>Half-Life</b:Title>
    <b:InternetSiteTitle>Steam Store</b:InternetSiteTitle>
    <b:URL>https://store.steampowered.com/app/70/HalfLife/</b:URL>
    <b:Year>1998</b:Year>
    <b:Month>Novembro</b:Month>
    <b:Day>8</b:Day>
    <b:RefOrder>46</b:RefOrder>
  </b:Source>
  <b:Source>
    <b:Tag>Ret01</b:Tag>
    <b:SourceType>InternetSite</b:SourceType>
    <b:Guid>{90AEFF7D-B54C-AE48-9A0A-37D38F1EBAD9}</b:Guid>
    <b:Title>Return to Castle Wolfenstein</b:Title>
    <b:InternetSiteTitle>Steam Store</b:InternetSiteTitle>
    <b:URL>https://store.steampowered.com/app/9010/Return_to_Castle_Wolfenstein/</b:URL>
    <b:Year>2001</b:Year>
    <b:Month>Novembro</b:Month>
    <b:Day>20</b:Day>
    <b:RefOrder>47</b:RefOrder>
  </b:Source>
  <b:Source>
    <b:Tag>Cop22</b:Tag>
    <b:SourceType>InternetSite</b:SourceType>
    <b:Guid>{09426869-A009-EB49-A515-2AADE64BCAF9}</b:Guid>
    <b:Title>Render pipelines</b:Title>
    <b:Year>2022</b:Year>
    <b:InternetSiteTitle>Unity Documentation</b:InternetSiteTitle>
    <b:URL>https://docs.unity3d.com/Manual/render-pipelines.html</b:URL>
    <b:Month>08</b:Month>
    <b:Day>13</b:Day>
    <b:RefOrder>48</b:RefOrder>
  </b:Source>
  <b:Source>
    <b:Tag>Uni22</b:Tag>
    <b:SourceType>InternetSite</b:SourceType>
    <b:Guid>{085ED3AD-7AD0-CB40-8BBC-D117DBFA3755}</b:Guid>
    <b:Title>Render pipelines introduction</b:Title>
    <b:InternetSiteTitle>Unity Documentation</b:InternetSiteTitle>
    <b:URL>https://docs.unity3d.com/Manual/render-pipelines-overview.html</b:URL>
    <b:Year>2022</b:Year>
    <b:Month>Agosto</b:Month>
    <b:Day>13</b:Day>
    <b:RefOrder>49</b:RefOrder>
  </b:Source>
  <b:Source>
    <b:Tag>Scr22</b:Tag>
    <b:SourceType>InternetSite</b:SourceType>
    <b:Guid>{B828CBB8-C684-1A4C-B630-F1BA747FDE6A}</b:Guid>
    <b:Title>Scriptable Render Pipeline introduction</b:Title>
    <b:InternetSiteTitle>Unity Documentation</b:InternetSiteTitle>
    <b:URL>https://docs.unity3d.com/Manual/scriptable-render-pipeline-introduction.html</b:URL>
    <b:Year>2022</b:Year>
    <b:Month>Agosto</b:Month>
    <b:Day>13</b:Day>
    <b:RefOrder>50</b:RefOrder>
  </b:Source>
  <b:Source>
    <b:Tag>Uni221</b:Tag>
    <b:SourceType>InternetSite</b:SourceType>
    <b:Guid>{F1B15956-82CF-D04C-95BC-1D2BC621E998}</b:Guid>
    <b:Title>Universal Render Pipeline overview</b:Title>
    <b:InternetSiteTitle>Unity Manual</b:InternetSiteTitle>
    <b:URL>https://docs.unity3d.com/Packages/com.unity.render-pipelines.universal@12.1/manual/index.html</b:URL>
    <b:Year>2022</b:Year>
    <b:Month>Agosto</b:Month>
    <b:Day>17</b:Day>
    <b:RefOrder>51</b:RefOrder>
  </b:Source>
  <b:Source>
    <b:Tag>RTX</b:Tag>
    <b:SourceType>InternetSite</b:SourceType>
    <b:Guid>{E4DECD40-ED58-BB45-93FF-EAD298505D56}</b:Guid>
    <b:Title>RTX Technology</b:Title>
    <b:InternetSiteTitle>NVIDIA Developer</b:InternetSiteTitle>
    <b:URL>https://developer.nvidia.com/rtx/ray-tracing</b:URL>
    <b:RefOrder>52</b:RefOrder>
  </b:Source>
  <b:Source>
    <b:Tag>Hig22</b:Tag>
    <b:SourceType>InternetSite</b:SourceType>
    <b:Guid>{08D40F8D-B218-6D4B-ADBA-DD9BE8BC9E04}</b:Guid>
    <b:Title>High Definition Render Pipeline overview</b:Title>
    <b:InternetSiteTitle>Unity Manual</b:InternetSiteTitle>
    <b:URL>https://docs.unity3d.com/Packages/com.unity.render-pipelines.high-definition@12.1/manual/index.html</b:URL>
    <b:Year>2022</b:Year>
    <b:Month>Agosto</b:Month>
    <b:Day>17</b:Day>
    <b:RefOrder>53</b:RefOrder>
  </b:Source>
  <b:Source>
    <b:Tag>Mod16</b:Tag>
    <b:SourceType>InternetSite</b:SourceType>
    <b:Guid>{09CCD0CD-BED2-9346-AF4C-9D6528A1C1FC}</b:Guid>
    <b:Title>Models</b:Title>
    <b:InternetSiteTitle>Unity Documentation</b:InternetSiteTitle>
    <b:URL>https://docs.unity3d.com/540/Documentation/Manual/FBXImporter-Model.html</b:URL>
    <b:Year>2016</b:Year>
    <b:RefOrder>54</b:RefOrder>
  </b:Source>
  <b:Source>
    <b:Tag>Tex17</b:Tag>
    <b:SourceType>InternetSite</b:SourceType>
    <b:Guid>{6282E744-F8F8-B840-AC09-9A8EA818974B}</b:Guid>
    <b:Title>Textures</b:Title>
    <b:InternetSiteTitle>Unity Documentation</b:InternetSiteTitle>
    <b:URL>https://docs.unity3d.com/560/Documentation/Manual/class-TextureImporter.html</b:URL>
    <b:Year>2017</b:Year>
    <b:Month>Julho</b:Month>
    <b:Day>12</b:Day>
    <b:RefOrder>55</b:RefOrder>
  </b:Source>
  <b:Source>
    <b:Tag>Mat22</b:Tag>
    <b:SourceType>InternetSite</b:SourceType>
    <b:Guid>{1AEBFCDB-ABA0-6B40-A0FA-A6822F71AAC6}</b:Guid>
    <b:Title>Materials</b:Title>
    <b:InternetSiteTitle>Unity Documentation</b:InternetSiteTitle>
    <b:URL>https://docs.unity3d.com/Manual/Materials.html</b:URL>
    <b:Year>2022</b:Year>
    <b:Month>Agosto</b:Month>
    <b:Day>13</b:Day>
    <b:RefOrder>56</b:RefOrder>
  </b:Source>
  <b:Source>
    <b:Tag>Cam22</b:Tag>
    <b:SourceType>InternetSite</b:SourceType>
    <b:Guid>{6331855A-9020-8144-9103-78AF106567A8}</b:Guid>
    <b:Title>Camera</b:Title>
    <b:InternetSiteTitle>Unity Documentation</b:InternetSiteTitle>
    <b:URL>https://docs.unity3d.com/ScriptReference/Camera.html</b:URL>
    <b:Year>2022</b:Year>
    <b:Month>Agosto</b:Month>
    <b:Day>13</b:Day>
    <b:RefOrder>57</b:RefOrder>
  </b:Source>
  <b:Source>
    <b:Tag>Typ22</b:Tag>
    <b:SourceType>InternetSite</b:SourceType>
    <b:Guid>{9D0B6A2D-95B2-4D4F-A0F5-3A1AC69AA450}</b:Guid>
    <b:Title>Types of light</b:Title>
    <b:InternetSiteTitle>Unity Documentation</b:InternetSiteTitle>
    <b:URL>https://docs.unity3d.com/Manual/Lighting.html</b:URL>
    <b:Year>2022</b:Year>
    <b:Month>Agosto</b:Month>
    <b:Day>13</b:Day>
    <b:RefOrder>58</b:RefOrder>
  </b:Source>
  <b:Source>
    <b:Tag>Sky17</b:Tag>
    <b:SourceType>InternetSite</b:SourceType>
    <b:Guid>{77757FF3-00A3-D14C-AD2C-7C0A38DDD63A}</b:Guid>
    <b:Title>Skybox</b:Title>
    <b:InternetSiteTitle>Unity Manual</b:InternetSiteTitle>
    <b:URL>https://docs.unity3d.com/560/Documentation/Manual/class-Skybox.html</b:URL>
    <b:Year>2017</b:Year>
    <b:Month>Julho</b:Month>
    <b:Day>12</b:Day>
    <b:RefOrder>59</b:RefOrder>
  </b:Source>
  <b:Source>
    <b:Tag>Pro22</b:Tag>
    <b:SourceType>InternetSite</b:SourceType>
    <b:Guid>{27FE7DCE-23D3-0C4D-862B-950BE988DDC5}</b:Guid>
    <b:Title>Procedural skybox</b:Title>
    <b:InternetSiteTitle>Unity Documentation</b:InternetSiteTitle>
    <b:URL>https://docs.unity3d.com/Manual/shader-skybox-procedural.html</b:URL>
    <b:Year>2022</b:Year>
    <b:Month>Agosto</b:Month>
    <b:Day>13</b:Day>
    <b:RefOrder>60</b:RefOrder>
  </b:Source>
  <b:Source>
    <b:Tag>Cha22</b:Tag>
    <b:SourceType>InternetSite</b:SourceType>
    <b:Guid>{3ACE2C42-475E-004D-B1FC-7A48A986C3F4}</b:Guid>
    <b:Title>Character Controller component reference</b:Title>
    <b:InternetSiteTitle>Unity Documentation</b:InternetSiteTitle>
    <b:URL>https://docs.unity3d.com/Manual/class-CharacterController.html</b:URL>
    <b:Year>2022</b:Year>
    <b:Month>Agosto</b:Month>
    <b:Day>13</b:Day>
    <b:RefOrder>61</b:RefOrder>
  </b:Source>
  <b:Source>
    <b:Tag>Ani22</b:Tag>
    <b:SourceType>InternetSite</b:SourceType>
    <b:Guid>{61B244E7-FC90-8347-9839-9AF97207388A}</b:Guid>
    <b:Title>Animator Controller</b:Title>
    <b:InternetSiteTitle>Unity Documentation</b:InternetSiteTitle>
    <b:URL>https://docs.unity3d.com/Manual/class-AnimatorController.html</b:URL>
    <b:Year>2022</b:Year>
    <b:Month>Agosto</b:Month>
    <b:Day>19</b:Day>
    <b:RefOrder>62</b:RefOrder>
  </b:Source>
  <b:Source>
    <b:Tag>Abo21</b:Tag>
    <b:SourceType>InternetSite</b:SourceType>
    <b:Guid>{E6759591-7474-BE48-A53F-08B124D6AE47}</b:Guid>
    <b:Title>About Live Capture</b:Title>
    <b:InternetSiteTitle>Unity Documentation</b:InternetSiteTitle>
    <b:URL>https://docs.unity3d.com/Packages/com.unity.live-capture@1.0/manual/index.html</b:URL>
    <b:Year>2021</b:Year>
    <b:Month>Setembro</b:Month>
    <b:Day>2</b:Day>
    <b:RefOrder>63</b:RefOrder>
  </b:Source>
  <b:Source>
    <b:Tag>Con19</b:Tag>
    <b:SourceType>InternetSite</b:SourceType>
    <b:Guid>{A7BD7E02-1EFE-DF4C-AA7A-97533A9EA951}</b:Guid>
    <b:Title>Configuring Animation Clip Recorders</b:Title>
    <b:InternetSiteTitle>Unity Documentations</b:InternetSiteTitle>
    <b:URL>https://docs.unity3d.com/Packages/com.unity.recorder@2.1/manual/RecorderAnimation.html</b:URL>
    <b:Year>2019</b:Year>
    <b:RefOrder>64</b:RefOrder>
  </b:Source>
  <b:Source>
    <b:Tag>Get</b:Tag>
    <b:SourceType>InternetSite</b:SourceType>
    <b:Guid>{DA838164-C493-E740-8C8A-1592E83A50AE}</b:Guid>
    <b:Title>Get animated.</b:Title>
    <b:InternetSiteTitle>Mixamo</b:InternetSiteTitle>
    <b:URL>https://www.mixamo.com/#/</b:URL>
    <b:RefOrder>65</b:RefOrder>
  </b:Source>
  <b:Source>
    <b:Tag>Nav22</b:Tag>
    <b:SourceType>InternetSite</b:SourceType>
    <b:Guid>{965B8DD0-6463-1644-A2AC-5C5A10BEB353}</b:Guid>
    <b:Title>NavMesh</b:Title>
    <b:InternetSiteTitle>Unity Documentation</b:InternetSiteTitle>
    <b:URL>https://docs.unity3d.com/ScriptReference/AI.NavMesh.html</b:URL>
    <b:Year>2022</b:Year>
    <b:Month>Agosto</b:Month>
    <b:Day>19</b:Day>
    <b:RefOrder>66</b:RefOrder>
  </b:Source>
  <b:Source>
    <b:Tag>Bui22</b:Tag>
    <b:SourceType>InternetSite</b:SourceType>
    <b:Guid>{5B93E2AB-339A-4C42-9F37-9CA4F3EEAD22}</b:Guid>
    <b:Title>Building a NavMesh</b:Title>
    <b:InternetSiteTitle>Unity Documentation</b:InternetSiteTitle>
    <b:URL>https://docs.unity3d.com/Manual/nav-BuildingNavMesh.html</b:URL>
    <b:Year>2022</b:Year>
    <b:Month>Agosto</b:Month>
    <b:Day>19</b:Day>
    <b:RefOrder>67</b:RefOrder>
  </b:Source>
  <b:Source>
    <b:Tag>Nav221</b:Tag>
    <b:SourceType>InternetSite</b:SourceType>
    <b:Guid>{CD0ADC5E-E398-7B44-B3C8-A8C34E1ABDA0}</b:Guid>
    <b:Title>NavMeshAgent</b:Title>
    <b:InternetSiteTitle>Unity Documentation</b:InternetSiteTitle>
    <b:URL>https://docs.unity3d.com/ScriptReference/AI.NavMeshAgent.html</b:URL>
    <b:Year>2022</b:Year>
    <b:Month>Agosto</b:Month>
    <b:Day>19</b:Day>
    <b:RefOrder>68</b:RefOrder>
  </b:Source>
  <b:Source>
    <b:Tag>Rig22</b:Tag>
    <b:SourceType>InternetSite</b:SourceType>
    <b:Guid>{F5AE1500-4FA9-9446-A624-324F1F15D1F1}</b:Guid>
    <b:Title>Rigidbody</b:Title>
    <b:InternetSiteTitle>Unity Documentation</b:InternetSiteTitle>
    <b:URL>https://docs.unity3d.com/ScriptReference/Rigidbody.html</b:URL>
    <b:Year>2022</b:Year>
    <b:Month>Agosto</b:Month>
    <b:Day>19</b:Day>
    <b:RefOrder>69</b:RefOrder>
  </b:Source>
  <b:Source>
    <b:Tag>Rig221</b:Tag>
    <b:SourceType>InternetSite</b:SourceType>
    <b:Guid>{67211D74-48BA-5C47-BF91-8D499681A3A4}</b:Guid>
    <b:Title>Rigidbody component reference</b:Title>
    <b:InternetSiteTitle>Unity Documentation</b:InternetSiteTitle>
    <b:URL>https://docs.unity3d.com/Manual/class-Rigidbody.html</b:URL>
    <b:Year>2022</b:Year>
    <b:Month>Agosto</b:Month>
    <b:Day>19</b:Day>
    <b:RefOrder>70</b:RefOrder>
  </b:Source>
  <b:Source>
    <b:Tag>Phy221</b:Tag>
    <b:SourceType>InternetSite</b:SourceType>
    <b:Guid>{091BD63D-B365-3848-A312-E7D80DF156F7}</b:Guid>
    <b:Title>Physics.Raycast</b:Title>
    <b:InternetSiteTitle>Unity Documentation</b:InternetSiteTitle>
    <b:URL>https://docs.unity3d.com/ScriptReference/Physics.Raycast.html</b:URL>
    <b:Year>2022</b:Year>
    <b:Month>Agosto</b:Month>
    <b:Day>19</b:Day>
    <b:RefOrder>71</b:RefOrder>
  </b:Source>
  <b:Source>
    <b:Tag>Cla20</b:Tag>
    <b:SourceType>InternetSite</b:SourceType>
    <b:Guid>{006E8696-6249-DF43-81D2-7F029049DCFD}</b:Guid>
    <b:Title>Class GameManager</b:Title>
    <b:InternetSiteTitle>Unity Documentation</b:InternetSiteTitle>
    <b:URL>https://docs.unity3d.com/Packages/com.unity.testtools.codecoverage@0.3/api/Global%20Namespace.GameManager.html</b:URL>
    <b:Year>2020</b:Year>
    <b:Month>Novembro</b:Month>
    <b:Day>12</b:Day>
    <b:RefOrder>72</b:RefOrder>
  </b:Source>
  <b:Source>
    <b:Tag>UIS19</b:Tag>
    <b:SourceType>InternetSite</b:SourceType>
    <b:Guid>{A8C0508A-2C87-274D-A185-D6ED0B5D9063}</b:Guid>
    <b:Title>UI System</b:Title>
    <b:InternetSiteTitle>Unity Documentation</b:InternetSiteTitle>
    <b:URL>https://docs.unity3d.com/2018.2/Documentation/ScriptReference/UI.Image.html</b:URL>
    <b:Year>2019</b:Year>
    <b:Month>Janeiro</b:Month>
    <b:Day>17</b:Day>
    <b:RefOrder>73</b:RefOrder>
  </b:Source>
  <b:Source>
    <b:Tag>Tex22</b:Tag>
    <b:SourceType>InternetSite</b:SourceType>
    <b:Guid>{C8297FB1-A58A-4C4F-B929-CE5A97E68D4E}</b:Guid>
    <b:Title>TextMeshPro</b:Title>
    <b:InternetSiteTitle>Unity Documentation</b:InternetSiteTitle>
    <b:URL>https://docs.unity3d.com/Manual/com.unity.textmeshpro.html</b:URL>
    <b:Year>2022</b:Year>
    <b:Month>Agosto</b:Month>
    <b:Day>19</b:Day>
    <b:RefOrder>74</b:RefOrder>
  </b:Source>
  <b:Source>
    <b:Tag>Pan22</b:Tag>
    <b:SourceType>InternetSite</b:SourceType>
    <b:Guid>{6EA60CC8-6AF7-E54E-931B-85FA13B84415}</b:Guid>
    <b:Title>Panel Settings</b:Title>
    <b:InternetSiteTitle>Unity Documentation</b:InternetSiteTitle>
    <b:URL>https://docs.unity3d.com/ScriptReference/UIElements.PanelSettings.html</b:URL>
    <b:Year>2022</b:Year>
    <b:Month>Agosto</b:Month>
    <b:Day>19</b:Day>
    <b:RefOrder>75</b:RefOrder>
  </b:Source>
  <b:Source>
    <b:Tag>But22</b:Tag>
    <b:SourceType>InternetSite</b:SourceType>
    <b:Guid>{946D4F92-5A15-3441-B883-B3D7F270F718}</b:Guid>
    <b:Title>Button</b:Title>
    <b:InternetSiteTitle>Unity Documentation</b:InternetSiteTitle>
    <b:URL>https://docs.unity3d.com/ScriptReference/UIElements.Button.html</b:URL>
    <b:Year>2022</b:Year>
    <b:Month>Agosto</b:Month>
    <b:Day>19</b:Day>
    <b:RefOrder>76</b:RefOrder>
  </b:Source>
  <b:Source>
    <b:Tag>Tim22</b:Tag>
    <b:SourceType>InternetSite</b:SourceType>
    <b:Guid>{68D57E8F-CF0D-4947-BA8E-586BE69D683F}</b:Guid>
    <b:Title>Time.timeScale</b:Title>
    <b:InternetSiteTitle>Unity Documentation</b:InternetSiteTitle>
    <b:URL>https://docs.unity3d.com/ScriptReference/Time-timeScale.html</b:URL>
    <b:Year>2022</b:Year>
    <b:Month>Agosto</b:Month>
    <b:Day>19</b:Day>
    <b:RefOrder>77</b:RefOrder>
  </b:Source>
  <b:Source>
    <b:Tag>Cur22</b:Tag>
    <b:SourceType>InternetSite</b:SourceType>
    <b:Guid>{A6FBB6F8-0449-C848-BE8C-E697D6A797D7}</b:Guid>
    <b:Title>Cursor-lockState</b:Title>
    <b:InternetSiteTitle>Unity Documentation</b:InternetSiteTitle>
    <b:URL>https://docs.unity3d.com/ScriptReference/Cursor-lockState.html</b:URL>
    <b:Year>2022</b:Year>
    <b:Month>Agosto</b:Month>
    <b:Day>19</b:Day>
    <b:RefOrder>78</b:RefOrder>
  </b:Source>
</b:Sources>
</file>

<file path=customXml/itemProps1.xml><?xml version="1.0" encoding="utf-8"?>
<ds:datastoreItem xmlns:ds="http://schemas.openxmlformats.org/officeDocument/2006/customXml" ds:itemID="{60AA23C6-CEFE-427E-BCAF-76322159CA1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114C89D-FFE6-4FB9-A9AE-1556B29FA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1912bad-6bf5-43d9-9c09-64541403c241"/>
    <ds:schemaRef ds:uri="7f1e8cb8-17b7-4ff6-9d75-b5dc77c91e0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3C68874-8151-430A-8B34-3F0BE5CDCE71}">
  <ds:schemaRefs>
    <ds:schemaRef ds:uri="http://purl.org/dc/elements/1.1/"/>
    <ds:schemaRef ds:uri="http://schemas.microsoft.com/office/2006/documentManagement/types"/>
    <ds:schemaRef ds:uri="http://schemas.microsoft.com/office/infopath/2007/PartnerControls"/>
    <ds:schemaRef ds:uri="http://www.w3.org/XML/1998/namespace"/>
    <ds:schemaRef ds:uri="http://purl.org/dc/terms/"/>
    <ds:schemaRef ds:uri="http://purl.org/dc/dcmitype/"/>
    <ds:schemaRef ds:uri="http://schemas.openxmlformats.org/package/2006/metadata/core-properties"/>
    <ds:schemaRef ds:uri="7f1e8cb8-17b7-4ff6-9d75-b5dc77c91e0f"/>
    <ds:schemaRef ds:uri="31912bad-6bf5-43d9-9c09-64541403c241"/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C60F9AA1-6B37-48FF-9EC3-A9EFF0AAFC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1453</Words>
  <Characters>7852</Characters>
  <Application>Microsoft Office Word</Application>
  <DocSecurity>0</DocSecurity>
  <Lines>65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Cunha (1200618)</dc:creator>
  <cp:keywords/>
  <dc:description/>
  <cp:lastModifiedBy>Carlos Moutinho (1140858)</cp:lastModifiedBy>
  <cp:revision>2</cp:revision>
  <dcterms:created xsi:type="dcterms:W3CDTF">2024-10-12T14:26:00Z</dcterms:created>
  <dcterms:modified xsi:type="dcterms:W3CDTF">2024-10-12T14:26:00Z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0x01010071031C1978A87F41AC16BED15B3B4DA2</vt:lpwstr>
  </property>
</Properties>
</file>