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35E09" w14:textId="33188EEA" w:rsidR="00915C76" w:rsidRDefault="007E1C96" w:rsidP="00915C76">
      <w:bookmarkStart w:id="0" w:name="_Hlk111486079"/>
      <w:r>
        <w:rPr>
          <w:noProof/>
        </w:rPr>
        <w:drawing>
          <wp:anchor distT="0" distB="0" distL="114300" distR="114300" simplePos="0" relativeHeight="251658240" behindDoc="0" locked="0" layoutInCell="1" allowOverlap="1" wp14:anchorId="40979EDE" wp14:editId="11E381A0">
            <wp:simplePos x="0" y="0"/>
            <wp:positionH relativeFrom="margin">
              <wp:posOffset>-316865</wp:posOffset>
            </wp:positionH>
            <wp:positionV relativeFrom="paragraph">
              <wp:posOffset>-532765</wp:posOffset>
            </wp:positionV>
            <wp:extent cx="860168" cy="1168400"/>
            <wp:effectExtent l="0" t="0" r="0" b="0"/>
            <wp:wrapNone/>
            <wp:docPr id="27" name="Picture 27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168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5C76">
        <w:rPr>
          <w:noProof/>
        </w:rPr>
        <w:drawing>
          <wp:anchor distT="0" distB="0" distL="114300" distR="114300" simplePos="0" relativeHeight="251658241" behindDoc="0" locked="0" layoutInCell="1" allowOverlap="1" wp14:anchorId="5E726525" wp14:editId="7FA98782">
            <wp:simplePos x="0" y="0"/>
            <wp:positionH relativeFrom="column">
              <wp:posOffset>5500370</wp:posOffset>
            </wp:positionH>
            <wp:positionV relativeFrom="paragraph">
              <wp:posOffset>-444500</wp:posOffset>
            </wp:positionV>
            <wp:extent cx="817123" cy="1155700"/>
            <wp:effectExtent l="0" t="0" r="2540" b="6350"/>
            <wp:wrapNone/>
            <wp:docPr id="26" name="Picture 26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con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123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0B64B9" w14:textId="4BDA9012" w:rsidR="00915C76" w:rsidRDefault="00915C76" w:rsidP="00915C76"/>
    <w:p w14:paraId="3423E4CD" w14:textId="77777777" w:rsidR="00915C76" w:rsidRDefault="00915C76" w:rsidP="00915C76"/>
    <w:bookmarkEnd w:id="0"/>
    <w:p w14:paraId="600D4CE9" w14:textId="35AA7175" w:rsidR="00915C76" w:rsidRPr="00915C76" w:rsidRDefault="00915C76" w:rsidP="00915C76">
      <w:pPr>
        <w:spacing w:after="200" w:line="240" w:lineRule="auto"/>
        <w:jc w:val="center"/>
        <w:rPr>
          <w:rStyle w:val="Strong"/>
          <w:rFonts w:ascii="Century Gothic" w:hAnsi="Century Gothic"/>
          <w:color w:val="000000"/>
          <w:sz w:val="44"/>
          <w:szCs w:val="44"/>
          <w:shd w:val="clear" w:color="auto" w:fill="FFFFFF"/>
        </w:rPr>
      </w:pPr>
      <w:r w:rsidRPr="00915C76">
        <w:rPr>
          <w:rStyle w:val="Strong"/>
          <w:rFonts w:ascii="Century Gothic" w:hAnsi="Century Gothic"/>
          <w:color w:val="000000"/>
          <w:sz w:val="44"/>
          <w:szCs w:val="44"/>
          <w:shd w:val="clear" w:color="auto" w:fill="FFFFFF"/>
        </w:rPr>
        <w:t> </w:t>
      </w:r>
      <w:r w:rsidR="00832C04">
        <w:rPr>
          <w:rStyle w:val="Strong"/>
          <w:rFonts w:ascii="Century Gothic" w:hAnsi="Century Gothic"/>
          <w:color w:val="000000"/>
          <w:sz w:val="44"/>
          <w:szCs w:val="44"/>
          <w:shd w:val="clear" w:color="auto" w:fill="FFFFFF"/>
        </w:rPr>
        <w:t>SCD.</w:t>
      </w:r>
    </w:p>
    <w:p w14:paraId="794C6893" w14:textId="77777777" w:rsidR="00915C76" w:rsidRDefault="00915C76" w:rsidP="00915C76">
      <w:pPr>
        <w:spacing w:after="200" w:line="240" w:lineRule="auto"/>
        <w:jc w:val="center"/>
        <w:rPr>
          <w:rStyle w:val="Strong"/>
          <w:rFonts w:ascii="Century Gothic" w:hAnsi="Century Gothic"/>
          <w:color w:val="000000"/>
          <w:sz w:val="23"/>
          <w:szCs w:val="23"/>
          <w:shd w:val="clear" w:color="auto" w:fill="FFFFFF"/>
        </w:rPr>
      </w:pPr>
    </w:p>
    <w:p w14:paraId="0354B8C1" w14:textId="5EE1473E" w:rsidR="00915C76" w:rsidRPr="00915C76" w:rsidRDefault="00915C76" w:rsidP="00915C76">
      <w:pPr>
        <w:spacing w:after="200" w:line="240" w:lineRule="auto"/>
        <w:jc w:val="center"/>
        <w:rPr>
          <w:rFonts w:ascii="Formula1 Display-Italic" w:eastAsia="Times New Roman" w:hAnsi="Formula1 Display-Italic" w:cs="Calibri"/>
          <w:b/>
          <w:bCs/>
          <w:color w:val="000000"/>
          <w:sz w:val="40"/>
          <w:szCs w:val="48"/>
          <w:lang w:eastAsia="es-MX"/>
        </w:rPr>
      </w:pPr>
      <w:r w:rsidRPr="00915C76">
        <w:rPr>
          <w:rFonts w:ascii="Formula1 Display-Italic" w:eastAsia="Times New Roman" w:hAnsi="Formula1 Display-Italic" w:cs="Calibri"/>
          <w:b/>
          <w:bCs/>
          <w:color w:val="000000"/>
          <w:sz w:val="40"/>
          <w:szCs w:val="48"/>
          <w:lang w:eastAsia="es-MX"/>
        </w:rPr>
        <w:t xml:space="preserve">Tarea </w:t>
      </w:r>
      <w:r w:rsidR="00832C04">
        <w:rPr>
          <w:rFonts w:ascii="Formula1 Display-Italic" w:eastAsia="Times New Roman" w:hAnsi="Formula1 Display-Italic" w:cs="Calibri"/>
          <w:b/>
          <w:bCs/>
          <w:color w:val="000000"/>
          <w:sz w:val="40"/>
          <w:szCs w:val="48"/>
          <w:lang w:eastAsia="es-MX"/>
        </w:rPr>
        <w:t xml:space="preserve">3: </w:t>
      </w:r>
      <w:r w:rsidR="00832C04" w:rsidRPr="00832C04">
        <w:rPr>
          <w:rFonts w:ascii="Formula1 Display-Italic" w:eastAsia="Times New Roman" w:hAnsi="Formula1 Display-Italic" w:cs="Calibri"/>
          <w:b/>
          <w:bCs/>
          <w:color w:val="000000"/>
          <w:sz w:val="40"/>
          <w:szCs w:val="48"/>
          <w:lang w:eastAsia="es-MX"/>
        </w:rPr>
        <w:t>Modelos de comunicación en capas</w:t>
      </w:r>
    </w:p>
    <w:p w14:paraId="64408693" w14:textId="77777777" w:rsidR="00915C76" w:rsidRDefault="00915C76" w:rsidP="00915C76">
      <w:pPr>
        <w:spacing w:after="200" w:line="240" w:lineRule="auto"/>
        <w:jc w:val="center"/>
        <w:rPr>
          <w:rFonts w:ascii="Formula1 Display-Italic" w:eastAsia="Times New Roman" w:hAnsi="Formula1 Display-Italic" w:cs="Calibri"/>
          <w:b/>
          <w:bCs/>
          <w:color w:val="000000"/>
          <w:sz w:val="30"/>
          <w:szCs w:val="30"/>
          <w:lang w:eastAsia="es-MX"/>
        </w:rPr>
      </w:pPr>
    </w:p>
    <w:p w14:paraId="66F801FE" w14:textId="03770E63" w:rsidR="00915C76" w:rsidRDefault="00915C76" w:rsidP="00832C04">
      <w:pPr>
        <w:spacing w:after="200" w:line="240" w:lineRule="auto"/>
        <w:jc w:val="center"/>
        <w:rPr>
          <w:rFonts w:ascii="Formula1 Display-Italic" w:eastAsia="Times New Roman" w:hAnsi="Formula1 Display-Italic" w:cs="Calibri"/>
          <w:b/>
          <w:bCs/>
          <w:color w:val="000000"/>
          <w:sz w:val="30"/>
          <w:szCs w:val="30"/>
          <w:lang w:eastAsia="es-MX"/>
        </w:rPr>
      </w:pPr>
      <w:r>
        <w:rPr>
          <w:rFonts w:ascii="Formula1 Display-Italic" w:eastAsia="Times New Roman" w:hAnsi="Formula1 Display-Italic" w:cs="Calibri"/>
          <w:b/>
          <w:bCs/>
          <w:color w:val="000000"/>
          <w:sz w:val="30"/>
          <w:szCs w:val="30"/>
          <w:lang w:eastAsia="es-MX"/>
        </w:rPr>
        <w:t>Padilla Perez Jorge Daray</w:t>
      </w:r>
    </w:p>
    <w:p w14:paraId="3E0C5AD3" w14:textId="77777777" w:rsidR="00915C76" w:rsidRDefault="00915C76" w:rsidP="00915C76">
      <w:pPr>
        <w:spacing w:after="200" w:line="240" w:lineRule="auto"/>
        <w:jc w:val="center"/>
        <w:rPr>
          <w:rFonts w:ascii="Formula1 Display-Italic" w:eastAsia="Times New Roman" w:hAnsi="Formula1 Display-Italic" w:cs="Calibri"/>
          <w:b/>
          <w:bCs/>
          <w:color w:val="000000"/>
          <w:sz w:val="30"/>
          <w:szCs w:val="30"/>
          <w:lang w:eastAsia="es-MX"/>
        </w:rPr>
      </w:pPr>
    </w:p>
    <w:p w14:paraId="10A93089" w14:textId="77777777" w:rsidR="00915C76" w:rsidRDefault="00915C76" w:rsidP="00915C76">
      <w:pPr>
        <w:spacing w:after="200" w:line="240" w:lineRule="auto"/>
        <w:jc w:val="center"/>
        <w:rPr>
          <w:rFonts w:ascii="Formula1 Display-Italic" w:eastAsia="Times New Roman" w:hAnsi="Formula1 Display-Italic" w:cs="Calibri"/>
          <w:b/>
          <w:bCs/>
          <w:color w:val="000000"/>
          <w:sz w:val="30"/>
          <w:szCs w:val="30"/>
          <w:lang w:eastAsia="es-MX"/>
        </w:rPr>
      </w:pPr>
    </w:p>
    <w:p w14:paraId="31A767C4" w14:textId="77777777" w:rsidR="00915C76" w:rsidRDefault="00915C76" w:rsidP="00915C76">
      <w:pPr>
        <w:spacing w:after="200" w:line="240" w:lineRule="auto"/>
        <w:jc w:val="center"/>
        <w:rPr>
          <w:rFonts w:ascii="Formula1 Display-Italic" w:eastAsia="Times New Roman" w:hAnsi="Formula1 Display-Italic" w:cs="Calibri"/>
          <w:b/>
          <w:bCs/>
          <w:color w:val="000000"/>
          <w:sz w:val="30"/>
          <w:szCs w:val="30"/>
          <w:lang w:eastAsia="es-MX"/>
        </w:rPr>
      </w:pPr>
    </w:p>
    <w:p w14:paraId="3B8CF049" w14:textId="77777777" w:rsidR="00915C76" w:rsidRDefault="00915C76" w:rsidP="00915C76">
      <w:pPr>
        <w:spacing w:after="200" w:line="240" w:lineRule="auto"/>
        <w:jc w:val="center"/>
        <w:rPr>
          <w:rFonts w:ascii="Formula1 Display-Italic" w:eastAsia="Times New Roman" w:hAnsi="Formula1 Display-Italic" w:cs="Calibri"/>
          <w:b/>
          <w:bCs/>
          <w:color w:val="000000"/>
          <w:sz w:val="30"/>
          <w:szCs w:val="30"/>
          <w:lang w:eastAsia="es-MX"/>
        </w:rPr>
      </w:pPr>
    </w:p>
    <w:p w14:paraId="28EAE335" w14:textId="565E6636" w:rsidR="00915C76" w:rsidRDefault="00832C04" w:rsidP="00915C76">
      <w:pPr>
        <w:spacing w:after="200" w:line="240" w:lineRule="auto"/>
        <w:jc w:val="center"/>
        <w:rPr>
          <w:rFonts w:ascii="Formula1 Display-Italic" w:eastAsia="Times New Roman" w:hAnsi="Formula1 Display-Italic" w:cs="Calibri"/>
          <w:b/>
          <w:bCs/>
          <w:color w:val="000000"/>
          <w:sz w:val="30"/>
          <w:szCs w:val="30"/>
          <w:lang w:eastAsia="es-MX"/>
        </w:rPr>
      </w:pPr>
      <w:r>
        <w:rPr>
          <w:rFonts w:ascii="Formula1 Display-Italic" w:eastAsia="Times New Roman" w:hAnsi="Formula1 Display-Italic" w:cs="Calibri"/>
          <w:b/>
          <w:bCs/>
          <w:color w:val="000000"/>
          <w:sz w:val="30"/>
          <w:szCs w:val="30"/>
          <w:lang w:eastAsia="es-MX"/>
        </w:rPr>
        <w:t>02</w:t>
      </w:r>
      <w:r w:rsidR="00915C76">
        <w:rPr>
          <w:rFonts w:ascii="Formula1 Display-Italic" w:eastAsia="Times New Roman" w:hAnsi="Formula1 Display-Italic" w:cs="Calibri"/>
          <w:b/>
          <w:bCs/>
          <w:color w:val="000000"/>
          <w:sz w:val="30"/>
          <w:szCs w:val="30"/>
          <w:lang w:eastAsia="es-MX"/>
        </w:rPr>
        <w:t>/0</w:t>
      </w:r>
      <w:r>
        <w:rPr>
          <w:rFonts w:ascii="Formula1 Display-Italic" w:eastAsia="Times New Roman" w:hAnsi="Formula1 Display-Italic" w:cs="Calibri"/>
          <w:b/>
          <w:bCs/>
          <w:color w:val="000000"/>
          <w:sz w:val="30"/>
          <w:szCs w:val="30"/>
          <w:lang w:eastAsia="es-MX"/>
        </w:rPr>
        <w:t>9</w:t>
      </w:r>
      <w:r w:rsidR="00915C76">
        <w:rPr>
          <w:rFonts w:ascii="Formula1 Display-Italic" w:eastAsia="Times New Roman" w:hAnsi="Formula1 Display-Italic" w:cs="Calibri"/>
          <w:b/>
          <w:bCs/>
          <w:color w:val="000000"/>
          <w:sz w:val="30"/>
          <w:szCs w:val="30"/>
          <w:lang w:eastAsia="es-MX"/>
        </w:rPr>
        <w:t>/2024</w:t>
      </w:r>
    </w:p>
    <w:p w14:paraId="561B350E" w14:textId="77777777" w:rsidR="00915C76" w:rsidRDefault="00915C76" w:rsidP="00915C76">
      <w:pPr>
        <w:spacing w:after="200" w:line="240" w:lineRule="auto"/>
        <w:jc w:val="center"/>
        <w:rPr>
          <w:rFonts w:ascii="Formula1 Display-Italic" w:eastAsia="Times New Roman" w:hAnsi="Formula1 Display-Italic" w:cs="Calibri"/>
          <w:b/>
          <w:bCs/>
          <w:color w:val="000000"/>
          <w:sz w:val="30"/>
          <w:szCs w:val="30"/>
          <w:lang w:eastAsia="es-MX"/>
        </w:rPr>
      </w:pPr>
    </w:p>
    <w:p w14:paraId="6CCF3AE4" w14:textId="77777777" w:rsidR="00915C76" w:rsidRDefault="00915C76" w:rsidP="00915C76">
      <w:pPr>
        <w:spacing w:after="200" w:line="240" w:lineRule="auto"/>
        <w:jc w:val="center"/>
        <w:rPr>
          <w:rFonts w:ascii="Formula1 Display-Italic" w:eastAsia="Times New Roman" w:hAnsi="Formula1 Display-Italic" w:cs="Calibri"/>
          <w:b/>
          <w:bCs/>
          <w:color w:val="000000"/>
          <w:sz w:val="30"/>
          <w:szCs w:val="30"/>
          <w:lang w:eastAsia="es-MX"/>
        </w:rPr>
      </w:pPr>
      <w:r w:rsidRPr="00551D3B">
        <w:rPr>
          <w:rFonts w:ascii="Formula1 Display-Italic" w:eastAsia="Times New Roman" w:hAnsi="Formula1 Display-Italic" w:cs="Calibri"/>
          <w:b/>
          <w:bCs/>
          <w:color w:val="000000"/>
          <w:sz w:val="30"/>
          <w:szCs w:val="30"/>
          <w:lang w:eastAsia="es-MX"/>
        </w:rPr>
        <w:t>CENTRO UNIVERSITARIO DE CIENCIAS EXACTAS E INGENIERÍAS</w:t>
      </w:r>
    </w:p>
    <w:p w14:paraId="651330BE" w14:textId="77777777" w:rsidR="00915C76" w:rsidRDefault="00915C76" w:rsidP="00915C76">
      <w:pPr>
        <w:spacing w:after="200" w:line="240" w:lineRule="auto"/>
        <w:jc w:val="center"/>
        <w:rPr>
          <w:rFonts w:ascii="Formula1 Display-Italic" w:eastAsia="Times New Roman" w:hAnsi="Formula1 Display-Italic" w:cs="Calibri"/>
          <w:b/>
          <w:bCs/>
          <w:color w:val="000000"/>
          <w:sz w:val="30"/>
          <w:szCs w:val="30"/>
          <w:lang w:eastAsia="es-MX"/>
        </w:rPr>
      </w:pPr>
    </w:p>
    <w:p w14:paraId="21CFAB49" w14:textId="7E8419E7" w:rsidR="00B07BE8" w:rsidRPr="00832C04" w:rsidRDefault="00915C76" w:rsidP="00832C04">
      <w:pPr>
        <w:spacing w:after="200" w:line="240" w:lineRule="auto"/>
        <w:jc w:val="center"/>
        <w:rPr>
          <w:rFonts w:ascii="Formula1 Display-Italic" w:eastAsia="Times New Roman" w:hAnsi="Formula1 Display-Italic" w:cs="Calibri"/>
          <w:b/>
          <w:bCs/>
          <w:color w:val="000000"/>
          <w:sz w:val="30"/>
          <w:szCs w:val="30"/>
          <w:lang w:eastAsia="es-MX"/>
        </w:rPr>
      </w:pPr>
      <w:r>
        <w:rPr>
          <w:rFonts w:ascii="Formula1 Display-Italic" w:eastAsia="Times New Roman" w:hAnsi="Formula1 Display-Italic" w:cs="Calibri"/>
          <w:b/>
          <w:bCs/>
          <w:color w:val="000000"/>
          <w:sz w:val="30"/>
          <w:szCs w:val="30"/>
          <w:lang w:eastAsia="es-MX"/>
        </w:rPr>
        <w:t>Prof</w:t>
      </w:r>
      <w:r w:rsidR="007E1C96">
        <w:t xml:space="preserve">. </w:t>
      </w:r>
      <w:r w:rsidRPr="00AC5F06">
        <w:rPr>
          <w:rFonts w:ascii="Formula1 Display-Italic" w:eastAsia="Times New Roman" w:hAnsi="Formula1 Display-Italic" w:cs="Calibri"/>
          <w:b/>
          <w:bCs/>
          <w:color w:val="000000"/>
          <w:sz w:val="30"/>
          <w:szCs w:val="30"/>
          <w:lang w:eastAsia="es-MX"/>
        </w:rPr>
        <w:t>Gutiérrez Salmerón Martha del Carmen</w:t>
      </w:r>
      <w:r w:rsidR="00B07BE8">
        <w:rPr>
          <w:rFonts w:ascii="Formula1 Display-Italic" w:eastAsia="Times New Roman" w:hAnsi="Formula1 Display-Italic" w:cs="Times New Roman"/>
          <w:sz w:val="24"/>
          <w:szCs w:val="24"/>
          <w:lang w:eastAsia="es-MX"/>
        </w:rPr>
        <w:br w:type="page"/>
      </w:r>
    </w:p>
    <w:p w14:paraId="744FF475" w14:textId="3A62272A" w:rsidR="004E6A29" w:rsidRDefault="004E6A29">
      <w:pPr>
        <w:pStyle w:val="TOCHeading"/>
        <w:rPr>
          <w:lang w:val="es-ES"/>
        </w:rPr>
      </w:pPr>
      <w:r>
        <w:rPr>
          <w:lang w:val="es-ES"/>
        </w:rPr>
        <w:lastRenderedPageBreak/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698962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F3CBFF" w14:textId="7984BCE7" w:rsidR="00AE0ACF" w:rsidRDefault="00AE0ACF">
          <w:pPr>
            <w:pStyle w:val="TOCHeading"/>
          </w:pPr>
          <w:r>
            <w:rPr>
              <w:lang w:val="es-ES"/>
            </w:rPr>
            <w:t>Contenido</w:t>
          </w:r>
        </w:p>
        <w:p w14:paraId="53B32FDE" w14:textId="65F790A6" w:rsidR="00F45FC1" w:rsidRDefault="00AE0A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076482" w:history="1">
            <w:r w:rsidR="00F45FC1" w:rsidRPr="00162C7C">
              <w:rPr>
                <w:rStyle w:val="Hyperlink"/>
                <w:noProof/>
              </w:rPr>
              <w:t>Introducción</w:t>
            </w:r>
            <w:r w:rsidR="00F45FC1">
              <w:rPr>
                <w:noProof/>
                <w:webHidden/>
              </w:rPr>
              <w:tab/>
            </w:r>
            <w:r w:rsidR="00F45FC1">
              <w:rPr>
                <w:noProof/>
                <w:webHidden/>
              </w:rPr>
              <w:fldChar w:fldCharType="begin"/>
            </w:r>
            <w:r w:rsidR="00F45FC1">
              <w:rPr>
                <w:noProof/>
                <w:webHidden/>
              </w:rPr>
              <w:instrText xml:space="preserve"> PAGEREF _Toc157076482 \h </w:instrText>
            </w:r>
            <w:r w:rsidR="00F45FC1">
              <w:rPr>
                <w:noProof/>
                <w:webHidden/>
              </w:rPr>
            </w:r>
            <w:r w:rsidR="00F45FC1">
              <w:rPr>
                <w:noProof/>
                <w:webHidden/>
              </w:rPr>
              <w:fldChar w:fldCharType="separate"/>
            </w:r>
            <w:r w:rsidR="00F45FC1">
              <w:rPr>
                <w:noProof/>
                <w:webHidden/>
              </w:rPr>
              <w:t>3</w:t>
            </w:r>
            <w:r w:rsidR="00F45FC1">
              <w:rPr>
                <w:noProof/>
                <w:webHidden/>
              </w:rPr>
              <w:fldChar w:fldCharType="end"/>
            </w:r>
          </w:hyperlink>
        </w:p>
        <w:p w14:paraId="1C402713" w14:textId="1171C232" w:rsidR="00F45FC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57076483" w:history="1">
            <w:r w:rsidR="00F45FC1" w:rsidRPr="00162C7C">
              <w:rPr>
                <w:rStyle w:val="Hyperlink"/>
                <w:noProof/>
              </w:rPr>
              <w:t>Contenido</w:t>
            </w:r>
            <w:r w:rsidR="00F45FC1">
              <w:rPr>
                <w:noProof/>
                <w:webHidden/>
              </w:rPr>
              <w:tab/>
            </w:r>
            <w:r w:rsidR="00F45FC1">
              <w:rPr>
                <w:noProof/>
                <w:webHidden/>
              </w:rPr>
              <w:fldChar w:fldCharType="begin"/>
            </w:r>
            <w:r w:rsidR="00F45FC1">
              <w:rPr>
                <w:noProof/>
                <w:webHidden/>
              </w:rPr>
              <w:instrText xml:space="preserve"> PAGEREF _Toc157076483 \h </w:instrText>
            </w:r>
            <w:r w:rsidR="00F45FC1">
              <w:rPr>
                <w:noProof/>
                <w:webHidden/>
              </w:rPr>
            </w:r>
            <w:r w:rsidR="00F45FC1">
              <w:rPr>
                <w:noProof/>
                <w:webHidden/>
              </w:rPr>
              <w:fldChar w:fldCharType="separate"/>
            </w:r>
            <w:r w:rsidR="00F45FC1">
              <w:rPr>
                <w:noProof/>
                <w:webHidden/>
              </w:rPr>
              <w:t>4</w:t>
            </w:r>
            <w:r w:rsidR="00F45FC1">
              <w:rPr>
                <w:noProof/>
                <w:webHidden/>
              </w:rPr>
              <w:fldChar w:fldCharType="end"/>
            </w:r>
          </w:hyperlink>
        </w:p>
        <w:p w14:paraId="6427CC0E" w14:textId="41A8C9D9" w:rsidR="00F45FC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57076484" w:history="1">
            <w:r w:rsidR="00F45FC1" w:rsidRPr="00162C7C">
              <w:rPr>
                <w:rStyle w:val="Hyperlink"/>
                <w:noProof/>
                <w:lang w:eastAsia="es-MX"/>
              </w:rPr>
              <w:t>Tabla</w:t>
            </w:r>
            <w:r w:rsidR="00F45FC1">
              <w:rPr>
                <w:noProof/>
                <w:webHidden/>
              </w:rPr>
              <w:tab/>
            </w:r>
            <w:r w:rsidR="00F45FC1">
              <w:rPr>
                <w:noProof/>
                <w:webHidden/>
              </w:rPr>
              <w:fldChar w:fldCharType="begin"/>
            </w:r>
            <w:r w:rsidR="00F45FC1">
              <w:rPr>
                <w:noProof/>
                <w:webHidden/>
              </w:rPr>
              <w:instrText xml:space="preserve"> PAGEREF _Toc157076484 \h </w:instrText>
            </w:r>
            <w:r w:rsidR="00F45FC1">
              <w:rPr>
                <w:noProof/>
                <w:webHidden/>
              </w:rPr>
            </w:r>
            <w:r w:rsidR="00F45FC1">
              <w:rPr>
                <w:noProof/>
                <w:webHidden/>
              </w:rPr>
              <w:fldChar w:fldCharType="separate"/>
            </w:r>
            <w:r w:rsidR="00F45FC1">
              <w:rPr>
                <w:noProof/>
                <w:webHidden/>
              </w:rPr>
              <w:t>9</w:t>
            </w:r>
            <w:r w:rsidR="00F45FC1">
              <w:rPr>
                <w:noProof/>
                <w:webHidden/>
              </w:rPr>
              <w:fldChar w:fldCharType="end"/>
            </w:r>
          </w:hyperlink>
        </w:p>
        <w:p w14:paraId="65CC3237" w14:textId="2772DFE4" w:rsidR="00F45FC1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57076485" w:history="1">
            <w:r w:rsidR="00F45FC1" w:rsidRPr="00162C7C">
              <w:rPr>
                <w:rStyle w:val="Hyperlink"/>
                <w:noProof/>
              </w:rPr>
              <w:t>Conclusión</w:t>
            </w:r>
            <w:r w:rsidR="00F45FC1">
              <w:rPr>
                <w:noProof/>
                <w:webHidden/>
              </w:rPr>
              <w:tab/>
            </w:r>
            <w:r w:rsidR="00F45FC1">
              <w:rPr>
                <w:noProof/>
                <w:webHidden/>
              </w:rPr>
              <w:fldChar w:fldCharType="begin"/>
            </w:r>
            <w:r w:rsidR="00F45FC1">
              <w:rPr>
                <w:noProof/>
                <w:webHidden/>
              </w:rPr>
              <w:instrText xml:space="preserve"> PAGEREF _Toc157076485 \h </w:instrText>
            </w:r>
            <w:r w:rsidR="00F45FC1">
              <w:rPr>
                <w:noProof/>
                <w:webHidden/>
              </w:rPr>
            </w:r>
            <w:r w:rsidR="00F45FC1">
              <w:rPr>
                <w:noProof/>
                <w:webHidden/>
              </w:rPr>
              <w:fldChar w:fldCharType="separate"/>
            </w:r>
            <w:r w:rsidR="00F45FC1">
              <w:rPr>
                <w:noProof/>
                <w:webHidden/>
              </w:rPr>
              <w:t>10</w:t>
            </w:r>
            <w:r w:rsidR="00F45FC1">
              <w:rPr>
                <w:noProof/>
                <w:webHidden/>
              </w:rPr>
              <w:fldChar w:fldCharType="end"/>
            </w:r>
          </w:hyperlink>
        </w:p>
        <w:p w14:paraId="65AF4EDB" w14:textId="64461958" w:rsidR="00F45FC1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57076486" w:history="1">
            <w:r w:rsidR="00F45FC1" w:rsidRPr="00162C7C">
              <w:rPr>
                <w:rStyle w:val="Hyperlink"/>
                <w:noProof/>
                <w:lang w:val="es-ES"/>
              </w:rPr>
              <w:t>Referencias</w:t>
            </w:r>
            <w:r w:rsidR="00F45FC1">
              <w:rPr>
                <w:noProof/>
                <w:webHidden/>
              </w:rPr>
              <w:tab/>
            </w:r>
            <w:r w:rsidR="00F45FC1">
              <w:rPr>
                <w:noProof/>
                <w:webHidden/>
              </w:rPr>
              <w:fldChar w:fldCharType="begin"/>
            </w:r>
            <w:r w:rsidR="00F45FC1">
              <w:rPr>
                <w:noProof/>
                <w:webHidden/>
              </w:rPr>
              <w:instrText xml:space="preserve"> PAGEREF _Toc157076486 \h </w:instrText>
            </w:r>
            <w:r w:rsidR="00F45FC1">
              <w:rPr>
                <w:noProof/>
                <w:webHidden/>
              </w:rPr>
            </w:r>
            <w:r w:rsidR="00F45FC1">
              <w:rPr>
                <w:noProof/>
                <w:webHidden/>
              </w:rPr>
              <w:fldChar w:fldCharType="separate"/>
            </w:r>
            <w:r w:rsidR="00F45FC1">
              <w:rPr>
                <w:noProof/>
                <w:webHidden/>
              </w:rPr>
              <w:t>11</w:t>
            </w:r>
            <w:r w:rsidR="00F45FC1">
              <w:rPr>
                <w:noProof/>
                <w:webHidden/>
              </w:rPr>
              <w:fldChar w:fldCharType="end"/>
            </w:r>
          </w:hyperlink>
        </w:p>
        <w:p w14:paraId="3DE5DF36" w14:textId="11711076" w:rsidR="00AE0ACF" w:rsidRDefault="00AE0ACF">
          <w:r>
            <w:rPr>
              <w:b/>
              <w:bCs/>
              <w:lang w:val="es-ES"/>
            </w:rPr>
            <w:fldChar w:fldCharType="end"/>
          </w:r>
        </w:p>
      </w:sdtContent>
    </w:sdt>
    <w:p w14:paraId="3658F5D0" w14:textId="57B3ADDB" w:rsidR="00B07BE8" w:rsidRDefault="00B07BE8" w:rsidP="00B07BE8">
      <w:pPr>
        <w:rPr>
          <w:rFonts w:ascii="Formula1 Display-Italic" w:eastAsia="Times New Roman" w:hAnsi="Formula1 Display-Italic" w:cs="Times New Roman"/>
          <w:sz w:val="24"/>
          <w:szCs w:val="24"/>
          <w:lang w:eastAsia="es-MX"/>
        </w:rPr>
      </w:pPr>
      <w:r>
        <w:rPr>
          <w:rFonts w:ascii="Formula1 Display-Italic" w:eastAsia="Times New Roman" w:hAnsi="Formula1 Display-Italic" w:cs="Times New Roman"/>
          <w:sz w:val="24"/>
          <w:szCs w:val="24"/>
          <w:lang w:eastAsia="es-MX"/>
        </w:rPr>
        <w:br w:type="page"/>
      </w:r>
    </w:p>
    <w:p w14:paraId="575818FA" w14:textId="77777777" w:rsidR="00832C04" w:rsidRDefault="00832C04" w:rsidP="00832C04">
      <w:bookmarkStart w:id="1" w:name="_Toc157076485"/>
      <w:r>
        <w:lastRenderedPageBreak/>
        <w:t>¿Cuáles son las topologías de red más conocidas?</w:t>
      </w:r>
    </w:p>
    <w:p w14:paraId="79A2BEE7" w14:textId="77777777" w:rsidR="00832C04" w:rsidRPr="00832C04" w:rsidRDefault="00832C04" w:rsidP="00832C04">
      <w:pPr>
        <w:pStyle w:val="ListParagraph"/>
        <w:numPr>
          <w:ilvl w:val="0"/>
          <w:numId w:val="11"/>
        </w:numPr>
        <w:rPr>
          <w:lang w:val="es-ES"/>
        </w:rPr>
      </w:pPr>
      <w:r w:rsidRPr="00832C04">
        <w:rPr>
          <w:lang w:val="es-ES"/>
        </w:rPr>
        <w:t>Topología de Bus:</w:t>
      </w:r>
    </w:p>
    <w:p w14:paraId="7382A744" w14:textId="6D42E639" w:rsidR="00832C04" w:rsidRPr="00832C04" w:rsidRDefault="00832C04" w:rsidP="00832C04">
      <w:pPr>
        <w:ind w:left="360"/>
        <w:rPr>
          <w:lang w:val="es-ES"/>
        </w:rPr>
      </w:pPr>
      <w:r w:rsidRPr="00832C04">
        <w:rPr>
          <w:lang w:val="es-ES"/>
        </w:rPr>
        <w:t>En esta topología, todos los dispositivos están conectados a un único cable central, conocido como “bus”. La transmisión de datos ocurre a través de este canal y es recibida por todos los nodos simultáneamente.</w:t>
      </w:r>
    </w:p>
    <w:p w14:paraId="7657D11D" w14:textId="77777777" w:rsidR="00832C04" w:rsidRPr="00832C04" w:rsidRDefault="00832C04" w:rsidP="00832C04">
      <w:pPr>
        <w:ind w:left="360"/>
        <w:rPr>
          <w:lang w:val="es-ES"/>
        </w:rPr>
      </w:pPr>
      <w:r w:rsidRPr="00832C04">
        <w:rPr>
          <w:lang w:val="es-ES"/>
        </w:rPr>
        <w:t>Imagina una especie de “autopista” de datos en la que todos los vehículos (nodos) comparten el mismo carril.</w:t>
      </w:r>
    </w:p>
    <w:p w14:paraId="21FE37A7" w14:textId="77777777" w:rsidR="00832C04" w:rsidRPr="00832C04" w:rsidRDefault="00832C04" w:rsidP="00832C04">
      <w:pPr>
        <w:pStyle w:val="ListParagraph"/>
        <w:numPr>
          <w:ilvl w:val="0"/>
          <w:numId w:val="11"/>
        </w:numPr>
        <w:rPr>
          <w:lang w:val="es-ES"/>
        </w:rPr>
      </w:pPr>
      <w:r w:rsidRPr="00832C04">
        <w:rPr>
          <w:lang w:val="es-ES"/>
        </w:rPr>
        <w:t>Topología de Estrella:</w:t>
      </w:r>
    </w:p>
    <w:p w14:paraId="30A9CDB9" w14:textId="3A870880" w:rsidR="00832C04" w:rsidRPr="00832C04" w:rsidRDefault="00832C04" w:rsidP="00832C04">
      <w:pPr>
        <w:ind w:left="360"/>
        <w:rPr>
          <w:lang w:val="es-ES"/>
        </w:rPr>
      </w:pPr>
      <w:r w:rsidRPr="00832C04">
        <w:rPr>
          <w:lang w:val="es-ES"/>
        </w:rPr>
        <w:t>En una topología de estrella, todos los dispositivos están conectados a un concentrador central o a un switch. Este concentrador reenvía las transmisiones recibidas de cualquier nodo periférico a todos los demás nodos periféricos de la red.</w:t>
      </w:r>
    </w:p>
    <w:p w14:paraId="7D45F3B1" w14:textId="77777777" w:rsidR="00832C04" w:rsidRPr="00832C04" w:rsidRDefault="00832C04" w:rsidP="00832C04">
      <w:pPr>
        <w:ind w:left="360"/>
        <w:rPr>
          <w:lang w:val="es-ES"/>
        </w:rPr>
      </w:pPr>
      <w:r w:rsidRPr="00832C04">
        <w:rPr>
          <w:lang w:val="es-ES"/>
        </w:rPr>
        <w:t>Es como una red de comunicación centralizada, donde todos los caminos llevan al corazón de la estrella.</w:t>
      </w:r>
    </w:p>
    <w:p w14:paraId="7FA2C40F" w14:textId="77777777" w:rsidR="00832C04" w:rsidRPr="00832C04" w:rsidRDefault="00832C04" w:rsidP="00832C04">
      <w:pPr>
        <w:pStyle w:val="ListParagraph"/>
        <w:numPr>
          <w:ilvl w:val="0"/>
          <w:numId w:val="11"/>
        </w:numPr>
        <w:rPr>
          <w:lang w:val="es-ES"/>
        </w:rPr>
      </w:pPr>
      <w:r w:rsidRPr="00832C04">
        <w:rPr>
          <w:lang w:val="es-ES"/>
        </w:rPr>
        <w:t>Topología de Anillo:</w:t>
      </w:r>
    </w:p>
    <w:p w14:paraId="22486FE8" w14:textId="77777777" w:rsidR="00832C04" w:rsidRPr="00832C04" w:rsidRDefault="00832C04" w:rsidP="00832C04">
      <w:pPr>
        <w:ind w:left="360"/>
        <w:rPr>
          <w:lang w:val="es-ES"/>
        </w:rPr>
      </w:pPr>
      <w:r w:rsidRPr="00832C04">
        <w:rPr>
          <w:lang w:val="es-ES"/>
        </w:rPr>
        <w:t>En esta configuración, los dispositivos forman un anillo cerrado. Cada nodo está conectado al siguiente, y la información circula en una dirección específica.</w:t>
      </w:r>
    </w:p>
    <w:p w14:paraId="4FF9E5E1" w14:textId="77777777" w:rsidR="00832C04" w:rsidRPr="00832C04" w:rsidRDefault="00832C04" w:rsidP="00832C04">
      <w:pPr>
        <w:ind w:left="360"/>
        <w:rPr>
          <w:lang w:val="es-ES"/>
        </w:rPr>
      </w:pPr>
      <w:r w:rsidRPr="00832C04">
        <w:rPr>
          <w:lang w:val="es-ES"/>
        </w:rPr>
        <w:t>Aunque menos común en redes modernas, es como un testigo pasando un relevo en una carrera de relevos.</w:t>
      </w:r>
    </w:p>
    <w:p w14:paraId="40F4D755" w14:textId="77777777" w:rsidR="00832C04" w:rsidRPr="00832C04" w:rsidRDefault="00832C04" w:rsidP="00832C04">
      <w:pPr>
        <w:pStyle w:val="ListParagraph"/>
        <w:numPr>
          <w:ilvl w:val="0"/>
          <w:numId w:val="11"/>
        </w:numPr>
        <w:rPr>
          <w:lang w:val="es-ES"/>
        </w:rPr>
      </w:pPr>
      <w:r w:rsidRPr="00832C04">
        <w:rPr>
          <w:lang w:val="es-ES"/>
        </w:rPr>
        <w:t>Topología de Malla:</w:t>
      </w:r>
    </w:p>
    <w:p w14:paraId="0BF5B59E" w14:textId="77777777" w:rsidR="00832C04" w:rsidRPr="00832C04" w:rsidRDefault="00832C04" w:rsidP="00832C04">
      <w:pPr>
        <w:ind w:left="360"/>
        <w:rPr>
          <w:lang w:val="es-ES"/>
        </w:rPr>
      </w:pPr>
      <w:r w:rsidRPr="00832C04">
        <w:rPr>
          <w:lang w:val="es-ES"/>
        </w:rPr>
        <w:t>En una topología de malla, cada dispositivo está conectado directamente a todos los demás dispositivos. Esto proporciona redundancia y alta confiabilidad.</w:t>
      </w:r>
    </w:p>
    <w:p w14:paraId="6C452ACA" w14:textId="77777777" w:rsidR="00832C04" w:rsidRPr="00832C04" w:rsidRDefault="00832C04" w:rsidP="00832C04">
      <w:pPr>
        <w:ind w:left="360"/>
        <w:rPr>
          <w:lang w:val="es-ES"/>
        </w:rPr>
      </w:pPr>
      <w:r w:rsidRPr="00832C04">
        <w:rPr>
          <w:lang w:val="es-ES"/>
        </w:rPr>
        <w:t>Piensa en una red de hilos interconectados, donde cada nodo tiene múltiples conexiones.</w:t>
      </w:r>
    </w:p>
    <w:p w14:paraId="348770A8" w14:textId="77777777" w:rsidR="00832C04" w:rsidRPr="00832C04" w:rsidRDefault="00832C04" w:rsidP="00832C04">
      <w:pPr>
        <w:pStyle w:val="ListParagraph"/>
        <w:numPr>
          <w:ilvl w:val="0"/>
          <w:numId w:val="11"/>
        </w:numPr>
        <w:rPr>
          <w:lang w:val="es-ES"/>
        </w:rPr>
      </w:pPr>
      <w:r w:rsidRPr="00832C04">
        <w:rPr>
          <w:lang w:val="es-ES"/>
        </w:rPr>
        <w:t>Topología de Árbol:</w:t>
      </w:r>
    </w:p>
    <w:p w14:paraId="4AF9BED0" w14:textId="77777777" w:rsidR="00832C04" w:rsidRPr="00832C04" w:rsidRDefault="00832C04" w:rsidP="00832C04">
      <w:pPr>
        <w:ind w:left="360"/>
        <w:rPr>
          <w:lang w:val="es-ES"/>
        </w:rPr>
      </w:pPr>
      <w:r w:rsidRPr="00832C04">
        <w:rPr>
          <w:lang w:val="es-ES"/>
        </w:rPr>
        <w:t>Similar a una estructura jerárquica, esta topología tiene un nodo central (raíz) que se ramifica en subredes más pequeñas.</w:t>
      </w:r>
    </w:p>
    <w:p w14:paraId="469157B6" w14:textId="6A1A0CF9" w:rsidR="00832C04" w:rsidRPr="00832C04" w:rsidRDefault="00832C04" w:rsidP="00832C04">
      <w:pPr>
        <w:ind w:left="360"/>
        <w:rPr>
          <w:lang w:val="es-ES"/>
        </w:rPr>
      </w:pPr>
      <w:r w:rsidRPr="00832C04">
        <w:rPr>
          <w:lang w:val="es-ES"/>
        </w:rPr>
        <w:t>Es como un árbol genealógico, con ramas que se extienden desde un ancestro común.</w:t>
      </w:r>
    </w:p>
    <w:p w14:paraId="69C322F5" w14:textId="77777777" w:rsidR="00832C04" w:rsidRDefault="00832C04" w:rsidP="00832C04">
      <w:r>
        <w:t>¿Qué es un identificador?</w:t>
      </w:r>
    </w:p>
    <w:p w14:paraId="7E01D3B8" w14:textId="77777777" w:rsidR="00832C04" w:rsidRPr="00832C04" w:rsidRDefault="00832C04" w:rsidP="00832C04">
      <w:pPr>
        <w:pStyle w:val="ListParagraph"/>
        <w:numPr>
          <w:ilvl w:val="0"/>
          <w:numId w:val="11"/>
        </w:numPr>
        <w:rPr>
          <w:lang w:val="es-ES"/>
        </w:rPr>
      </w:pPr>
      <w:r w:rsidRPr="00832C04">
        <w:rPr>
          <w:lang w:val="es-ES"/>
        </w:rPr>
        <w:t>Función de los Identificadores:</w:t>
      </w:r>
    </w:p>
    <w:p w14:paraId="27243A93" w14:textId="77777777" w:rsidR="00832C04" w:rsidRPr="00832C04" w:rsidRDefault="00832C04" w:rsidP="00832C04">
      <w:pPr>
        <w:pStyle w:val="ListParagraph"/>
        <w:rPr>
          <w:lang w:val="es-ES"/>
        </w:rPr>
      </w:pPr>
      <w:r w:rsidRPr="00832C04">
        <w:rPr>
          <w:lang w:val="es-ES"/>
        </w:rPr>
        <w:t>Los identificadores permiten que podamos referirnos a entidades específicas de manera única. Imagina que estás en una gran biblioteca y necesitas encontrar un libro particular. El título del libro actúa como un identificador único para ese libro en todo el catálogo.</w:t>
      </w:r>
    </w:p>
    <w:p w14:paraId="33E7CF47" w14:textId="77777777" w:rsidR="00832C04" w:rsidRPr="00832C04" w:rsidRDefault="00832C04" w:rsidP="00832C04">
      <w:pPr>
        <w:pStyle w:val="ListParagraph"/>
        <w:rPr>
          <w:lang w:val="es-ES"/>
        </w:rPr>
      </w:pPr>
      <w:r w:rsidRPr="00832C04">
        <w:rPr>
          <w:lang w:val="es-ES"/>
        </w:rPr>
        <w:t>En programación, los identificadores cumplen una función similar. Nos ayudan a nombrar y acceder a diferentes partes de nuestro código.</w:t>
      </w:r>
    </w:p>
    <w:p w14:paraId="5F07A145" w14:textId="77777777" w:rsidR="00832C04" w:rsidRPr="00832C04" w:rsidRDefault="00832C04" w:rsidP="00832C04">
      <w:pPr>
        <w:pStyle w:val="ListParagraph"/>
        <w:numPr>
          <w:ilvl w:val="0"/>
          <w:numId w:val="11"/>
        </w:numPr>
        <w:rPr>
          <w:lang w:val="es-ES"/>
        </w:rPr>
      </w:pPr>
      <w:r w:rsidRPr="00832C04">
        <w:rPr>
          <w:lang w:val="es-ES"/>
        </w:rPr>
        <w:t>Ejemplos de Entidades Identificadas:</w:t>
      </w:r>
    </w:p>
    <w:p w14:paraId="42C2C309" w14:textId="77777777" w:rsidR="00832C04" w:rsidRPr="00832C04" w:rsidRDefault="00832C04" w:rsidP="00832C04">
      <w:pPr>
        <w:pStyle w:val="ListParagraph"/>
        <w:rPr>
          <w:lang w:val="es-ES"/>
        </w:rPr>
      </w:pPr>
      <w:r w:rsidRPr="00832C04">
        <w:rPr>
          <w:lang w:val="es-ES"/>
        </w:rPr>
        <w:t>Algunas de las entidades que un identificador puede denotar son:</w:t>
      </w:r>
    </w:p>
    <w:p w14:paraId="44C10A7C" w14:textId="77777777" w:rsidR="00832C04" w:rsidRPr="00832C04" w:rsidRDefault="00832C04" w:rsidP="00832C04">
      <w:pPr>
        <w:pStyle w:val="ListParagraph"/>
        <w:rPr>
          <w:lang w:val="es-ES"/>
        </w:rPr>
      </w:pPr>
      <w:r w:rsidRPr="00832C04">
        <w:rPr>
          <w:lang w:val="es-ES"/>
        </w:rPr>
        <w:lastRenderedPageBreak/>
        <w:t xml:space="preserve">Variables: Los nombres que asignamos a valores almacenados en la memoria (por ejemplo, </w:t>
      </w:r>
      <w:proofErr w:type="spellStart"/>
      <w:r w:rsidRPr="00832C04">
        <w:rPr>
          <w:lang w:val="es-ES"/>
        </w:rPr>
        <w:t>mi_variable</w:t>
      </w:r>
      <w:proofErr w:type="spellEnd"/>
      <w:r w:rsidRPr="00832C04">
        <w:rPr>
          <w:lang w:val="es-ES"/>
        </w:rPr>
        <w:t>).</w:t>
      </w:r>
    </w:p>
    <w:p w14:paraId="3CBC0533" w14:textId="77777777" w:rsidR="00832C04" w:rsidRPr="00832C04" w:rsidRDefault="00832C04" w:rsidP="00832C04">
      <w:pPr>
        <w:pStyle w:val="ListParagraph"/>
        <w:rPr>
          <w:lang w:val="es-ES"/>
        </w:rPr>
      </w:pPr>
      <w:r w:rsidRPr="00832C04">
        <w:rPr>
          <w:lang w:val="es-ES"/>
        </w:rPr>
        <w:t xml:space="preserve">Funciones: Los nombres que damos a bloques de código que realizan una tarea específica (por ejemplo, </w:t>
      </w:r>
      <w:proofErr w:type="spellStart"/>
      <w:r w:rsidRPr="00832C04">
        <w:rPr>
          <w:lang w:val="es-ES"/>
        </w:rPr>
        <w:t>calcular_promedio</w:t>
      </w:r>
      <w:proofErr w:type="spellEnd"/>
      <w:r w:rsidRPr="00832C04">
        <w:rPr>
          <w:lang w:val="es-ES"/>
        </w:rPr>
        <w:t>).</w:t>
      </w:r>
    </w:p>
    <w:p w14:paraId="14203A51" w14:textId="77777777" w:rsidR="00832C04" w:rsidRPr="00832C04" w:rsidRDefault="00832C04" w:rsidP="00832C04">
      <w:pPr>
        <w:pStyle w:val="ListParagraph"/>
        <w:rPr>
          <w:lang w:val="es-ES"/>
        </w:rPr>
      </w:pPr>
      <w:r w:rsidRPr="00832C04">
        <w:rPr>
          <w:lang w:val="es-ES"/>
        </w:rPr>
        <w:t xml:space="preserve">Clases: Los identificadores para definir estructuras de objetos (por ejemplo, </w:t>
      </w:r>
      <w:proofErr w:type="spellStart"/>
      <w:r w:rsidRPr="00832C04">
        <w:rPr>
          <w:lang w:val="es-ES"/>
        </w:rPr>
        <w:t>ClasePersona</w:t>
      </w:r>
      <w:proofErr w:type="spellEnd"/>
      <w:r w:rsidRPr="00832C04">
        <w:rPr>
          <w:lang w:val="es-ES"/>
        </w:rPr>
        <w:t>).</w:t>
      </w:r>
    </w:p>
    <w:p w14:paraId="3369DF29" w14:textId="77777777" w:rsidR="00832C04" w:rsidRPr="00832C04" w:rsidRDefault="00832C04" w:rsidP="00832C04">
      <w:pPr>
        <w:pStyle w:val="ListParagraph"/>
        <w:rPr>
          <w:lang w:val="es-ES"/>
        </w:rPr>
      </w:pPr>
      <w:r w:rsidRPr="00832C04">
        <w:rPr>
          <w:lang w:val="es-ES"/>
        </w:rPr>
        <w:t>Constantes: Nombres para valores fijos que no cambian durante la ejecución del programa (por ejemplo, PI = 3.14159).</w:t>
      </w:r>
    </w:p>
    <w:p w14:paraId="7FA30866" w14:textId="77777777" w:rsidR="00832C04" w:rsidRPr="00832C04" w:rsidRDefault="00832C04" w:rsidP="00832C04">
      <w:pPr>
        <w:pStyle w:val="ListParagraph"/>
        <w:numPr>
          <w:ilvl w:val="0"/>
          <w:numId w:val="11"/>
        </w:numPr>
        <w:rPr>
          <w:lang w:val="es-ES"/>
        </w:rPr>
      </w:pPr>
      <w:r w:rsidRPr="00832C04">
        <w:rPr>
          <w:lang w:val="es-ES"/>
        </w:rPr>
        <w:t>Reglas para Crear Identificadores:</w:t>
      </w:r>
    </w:p>
    <w:p w14:paraId="2C862F76" w14:textId="77777777" w:rsidR="00832C04" w:rsidRPr="00832C04" w:rsidRDefault="00832C04" w:rsidP="00832C04">
      <w:pPr>
        <w:pStyle w:val="ListParagraph"/>
        <w:rPr>
          <w:lang w:val="es-ES"/>
        </w:rPr>
      </w:pPr>
      <w:r w:rsidRPr="00832C04">
        <w:rPr>
          <w:lang w:val="es-ES"/>
        </w:rPr>
        <w:t>Los identificadores deben seguir ciertas reglas:</w:t>
      </w:r>
    </w:p>
    <w:p w14:paraId="32D785D4" w14:textId="77777777" w:rsidR="00832C04" w:rsidRPr="00832C04" w:rsidRDefault="00832C04" w:rsidP="00832C04">
      <w:pPr>
        <w:pStyle w:val="ListParagraph"/>
        <w:rPr>
          <w:lang w:val="es-ES"/>
        </w:rPr>
      </w:pPr>
      <w:r w:rsidRPr="00832C04">
        <w:rPr>
          <w:lang w:val="es-ES"/>
        </w:rPr>
        <w:t>Deben comenzar con una letra o un guion bajo (_).</w:t>
      </w:r>
    </w:p>
    <w:p w14:paraId="1135E631" w14:textId="77777777" w:rsidR="00832C04" w:rsidRPr="00832C04" w:rsidRDefault="00832C04" w:rsidP="00832C04">
      <w:pPr>
        <w:pStyle w:val="ListParagraph"/>
        <w:rPr>
          <w:lang w:val="es-ES"/>
        </w:rPr>
      </w:pPr>
      <w:r w:rsidRPr="00832C04">
        <w:rPr>
          <w:lang w:val="es-ES"/>
        </w:rPr>
        <w:t>Pueden contener letras, dígitos y guiones bajos.</w:t>
      </w:r>
    </w:p>
    <w:p w14:paraId="5BCCA6E9" w14:textId="77777777" w:rsidR="00832C04" w:rsidRPr="00832C04" w:rsidRDefault="00832C04" w:rsidP="00832C04">
      <w:pPr>
        <w:pStyle w:val="ListParagraph"/>
        <w:rPr>
          <w:lang w:val="es-ES"/>
        </w:rPr>
      </w:pPr>
      <w:r w:rsidRPr="00832C04">
        <w:rPr>
          <w:lang w:val="es-ES"/>
        </w:rPr>
        <w:t>No pueden contener espacios ni caracteres especiales (como @, #, etc.).</w:t>
      </w:r>
    </w:p>
    <w:p w14:paraId="552C32ED" w14:textId="77777777" w:rsidR="00832C04" w:rsidRPr="00832C04" w:rsidRDefault="00832C04" w:rsidP="00832C04">
      <w:pPr>
        <w:pStyle w:val="ListParagraph"/>
        <w:rPr>
          <w:lang w:val="es-ES"/>
        </w:rPr>
      </w:pPr>
      <w:r w:rsidRPr="00832C04">
        <w:rPr>
          <w:lang w:val="es-ES"/>
        </w:rPr>
        <w:t>Deben ser descriptivos y reflejar claramente lo que representa la entidad de programación.</w:t>
      </w:r>
    </w:p>
    <w:p w14:paraId="1BAA98B9" w14:textId="77777777" w:rsidR="00832C04" w:rsidRPr="00832C04" w:rsidRDefault="00832C04" w:rsidP="00832C04">
      <w:pPr>
        <w:pStyle w:val="ListParagraph"/>
        <w:numPr>
          <w:ilvl w:val="0"/>
          <w:numId w:val="11"/>
        </w:numPr>
        <w:rPr>
          <w:lang w:val="es-ES"/>
        </w:rPr>
      </w:pPr>
      <w:r w:rsidRPr="00832C04">
        <w:rPr>
          <w:lang w:val="es-ES"/>
        </w:rPr>
        <w:t>Ejemplos:</w:t>
      </w:r>
    </w:p>
    <w:p w14:paraId="7AB1B6E3" w14:textId="77777777" w:rsidR="00832C04" w:rsidRPr="00832C04" w:rsidRDefault="00832C04" w:rsidP="00832C04">
      <w:pPr>
        <w:pStyle w:val="ListParagraph"/>
        <w:rPr>
          <w:lang w:val="es-ES"/>
        </w:rPr>
      </w:pPr>
      <w:r w:rsidRPr="00832C04">
        <w:rPr>
          <w:lang w:val="es-ES"/>
        </w:rPr>
        <w:t>Algunos ejemplos de identificadores válidos podrían ser:</w:t>
      </w:r>
    </w:p>
    <w:p w14:paraId="53E58AC2" w14:textId="0EC21FD3" w:rsidR="00832C04" w:rsidRPr="00832C04" w:rsidRDefault="00832C04" w:rsidP="00832C04">
      <w:pPr>
        <w:pStyle w:val="ListParagraph"/>
        <w:rPr>
          <w:lang w:val="es-ES"/>
        </w:rPr>
      </w:pPr>
      <w:r w:rsidRPr="00832C04">
        <w:rPr>
          <w:lang w:val="es-ES"/>
        </w:rPr>
        <w:t xml:space="preserve">nombre, </w:t>
      </w:r>
      <w:proofErr w:type="spellStart"/>
      <w:r w:rsidRPr="00832C04">
        <w:rPr>
          <w:lang w:val="es-ES"/>
        </w:rPr>
        <w:t>total_ventas</w:t>
      </w:r>
      <w:proofErr w:type="spellEnd"/>
      <w:r w:rsidRPr="00832C04">
        <w:rPr>
          <w:lang w:val="es-ES"/>
        </w:rPr>
        <w:t xml:space="preserve">, </w:t>
      </w:r>
      <w:proofErr w:type="spellStart"/>
      <w:r w:rsidRPr="00832C04">
        <w:rPr>
          <w:lang w:val="es-ES"/>
        </w:rPr>
        <w:t>calcular_area</w:t>
      </w:r>
      <w:proofErr w:type="spellEnd"/>
      <w:r w:rsidRPr="00832C04">
        <w:rPr>
          <w:lang w:val="es-ES"/>
        </w:rPr>
        <w:t xml:space="preserve">, </w:t>
      </w:r>
      <w:proofErr w:type="spellStart"/>
      <w:r w:rsidRPr="00832C04">
        <w:rPr>
          <w:lang w:val="es-ES"/>
        </w:rPr>
        <w:t>MiClase</w:t>
      </w:r>
      <w:proofErr w:type="spellEnd"/>
      <w:r w:rsidRPr="00832C04">
        <w:rPr>
          <w:lang w:val="es-ES"/>
        </w:rPr>
        <w:t>, MAX_VALOR.</w:t>
      </w:r>
    </w:p>
    <w:p w14:paraId="7E20FFAB" w14:textId="77777777" w:rsidR="00832C04" w:rsidRDefault="00832C04" w:rsidP="00832C04">
      <w:r>
        <w:t>¿Cuáles son las estrategias de encaminamiento?</w:t>
      </w:r>
    </w:p>
    <w:p w14:paraId="73C651E3" w14:textId="77777777" w:rsidR="00832C04" w:rsidRPr="00832C04" w:rsidRDefault="00832C04" w:rsidP="00832C04">
      <w:pPr>
        <w:pStyle w:val="ListParagraph"/>
        <w:numPr>
          <w:ilvl w:val="0"/>
          <w:numId w:val="11"/>
        </w:numPr>
        <w:rPr>
          <w:lang w:val="es-ES"/>
        </w:rPr>
      </w:pPr>
      <w:r w:rsidRPr="00832C04">
        <w:rPr>
          <w:lang w:val="es-ES"/>
        </w:rPr>
        <w:t>Encaminamiento Estático:</w:t>
      </w:r>
    </w:p>
    <w:p w14:paraId="1A406049" w14:textId="77777777" w:rsidR="00832C04" w:rsidRPr="00832C04" w:rsidRDefault="00832C04" w:rsidP="00832C04">
      <w:pPr>
        <w:pStyle w:val="ListParagraph"/>
        <w:rPr>
          <w:lang w:val="es-ES"/>
        </w:rPr>
      </w:pPr>
      <w:r w:rsidRPr="00832C04">
        <w:rPr>
          <w:lang w:val="es-ES"/>
        </w:rPr>
        <w:t>En este enfoque, las rutas se configuran manualmente y no cambian automáticamente. Los administradores definen las tablas de encaminamiento de manera estática.</w:t>
      </w:r>
    </w:p>
    <w:p w14:paraId="32BA9CDF" w14:textId="77777777" w:rsidR="00832C04" w:rsidRPr="00832C04" w:rsidRDefault="00832C04" w:rsidP="00832C04">
      <w:pPr>
        <w:pStyle w:val="ListParagraph"/>
        <w:rPr>
          <w:lang w:val="es-ES"/>
        </w:rPr>
      </w:pPr>
      <w:r w:rsidRPr="00832C04">
        <w:rPr>
          <w:lang w:val="es-ES"/>
        </w:rPr>
        <w:t>Es útil en redes pequeñas o cuando las topologías son estables. Sin embargo, no se adapta bien a cambios en la red.</w:t>
      </w:r>
    </w:p>
    <w:p w14:paraId="3C20F45F" w14:textId="77777777" w:rsidR="00832C04" w:rsidRPr="00832C04" w:rsidRDefault="00832C04" w:rsidP="00832C04">
      <w:pPr>
        <w:pStyle w:val="ListParagraph"/>
        <w:numPr>
          <w:ilvl w:val="0"/>
          <w:numId w:val="11"/>
        </w:numPr>
        <w:rPr>
          <w:lang w:val="es-ES"/>
        </w:rPr>
      </w:pPr>
      <w:r w:rsidRPr="00832C04">
        <w:rPr>
          <w:lang w:val="es-ES"/>
        </w:rPr>
        <w:t>Encaminamiento Dinámico:</w:t>
      </w:r>
    </w:p>
    <w:p w14:paraId="574BC6CA" w14:textId="77777777" w:rsidR="00832C04" w:rsidRPr="00832C04" w:rsidRDefault="00832C04" w:rsidP="00832C04">
      <w:pPr>
        <w:pStyle w:val="ListParagraph"/>
        <w:rPr>
          <w:lang w:val="es-ES"/>
        </w:rPr>
      </w:pPr>
      <w:r w:rsidRPr="00832C04">
        <w:rPr>
          <w:lang w:val="es-ES"/>
        </w:rPr>
        <w:t xml:space="preserve">Aquí, los </w:t>
      </w:r>
      <w:proofErr w:type="spellStart"/>
      <w:r w:rsidRPr="00832C04">
        <w:rPr>
          <w:lang w:val="es-ES"/>
        </w:rPr>
        <w:t>routers</w:t>
      </w:r>
      <w:proofErr w:type="spellEnd"/>
      <w:r w:rsidRPr="00832C04">
        <w:rPr>
          <w:lang w:val="es-ES"/>
        </w:rPr>
        <w:t xml:space="preserve"> colaboran para calcular y actualizar las rutas automáticamente. Los algoritmos de encaminamiento toman decisiones basadas en información dinámica.</w:t>
      </w:r>
    </w:p>
    <w:p w14:paraId="11160AE7" w14:textId="77777777" w:rsidR="00832C04" w:rsidRPr="00832C04" w:rsidRDefault="00832C04" w:rsidP="00832C04">
      <w:pPr>
        <w:pStyle w:val="ListParagraph"/>
        <w:rPr>
          <w:lang w:val="es-ES"/>
        </w:rPr>
      </w:pPr>
      <w:r w:rsidRPr="00832C04">
        <w:rPr>
          <w:lang w:val="es-ES"/>
        </w:rPr>
        <w:t>Hay dos categorías principales de encaminamiento dinámico:</w:t>
      </w:r>
    </w:p>
    <w:p w14:paraId="15ACF964" w14:textId="77777777" w:rsidR="00832C04" w:rsidRPr="00832C04" w:rsidRDefault="00832C04" w:rsidP="00832C04">
      <w:pPr>
        <w:pStyle w:val="ListParagraph"/>
        <w:numPr>
          <w:ilvl w:val="0"/>
          <w:numId w:val="11"/>
        </w:numPr>
        <w:rPr>
          <w:lang w:val="es-ES"/>
        </w:rPr>
      </w:pPr>
      <w:r w:rsidRPr="00832C04">
        <w:rPr>
          <w:lang w:val="es-ES"/>
        </w:rPr>
        <w:t>Adaptativo Centralizado: Un nodo central recopila información de control y datos de los demás nodos para calcular la tabla de encaminamiento. Es como tener un “gurú del enrutamiento” que toma decisiones.</w:t>
      </w:r>
    </w:p>
    <w:p w14:paraId="27E83105" w14:textId="77777777" w:rsidR="00832C04" w:rsidRPr="00832C04" w:rsidRDefault="00832C04" w:rsidP="00832C04">
      <w:pPr>
        <w:pStyle w:val="ListParagraph"/>
        <w:numPr>
          <w:ilvl w:val="0"/>
          <w:numId w:val="11"/>
        </w:numPr>
        <w:rPr>
          <w:lang w:val="es-ES"/>
        </w:rPr>
      </w:pPr>
      <w:r w:rsidRPr="00832C04">
        <w:rPr>
          <w:lang w:val="es-ES"/>
        </w:rPr>
        <w:t>Adaptativo Distribuido: En este caso, todos los nodos ejecutan el algoritmo de encaminamiento por igual. No hay un nodo central; cada uno contribuye a la toma de decisiones.</w:t>
      </w:r>
    </w:p>
    <w:p w14:paraId="11AD4F6E" w14:textId="77777777" w:rsidR="00832C04" w:rsidRPr="00832C04" w:rsidRDefault="00832C04" w:rsidP="00832C04">
      <w:pPr>
        <w:pStyle w:val="ListParagraph"/>
        <w:rPr>
          <w:lang w:val="es-ES"/>
        </w:rPr>
      </w:pPr>
      <w:r w:rsidRPr="00832C04">
        <w:rPr>
          <w:lang w:val="es-ES"/>
        </w:rPr>
        <w:t xml:space="preserve">Los protocolos como OSPF (Open </w:t>
      </w:r>
      <w:proofErr w:type="spellStart"/>
      <w:r w:rsidRPr="00832C04">
        <w:rPr>
          <w:lang w:val="es-ES"/>
        </w:rPr>
        <w:t>Shortest</w:t>
      </w:r>
      <w:proofErr w:type="spellEnd"/>
      <w:r w:rsidRPr="00832C04">
        <w:rPr>
          <w:lang w:val="es-ES"/>
        </w:rPr>
        <w:t xml:space="preserve"> </w:t>
      </w:r>
      <w:proofErr w:type="spellStart"/>
      <w:r w:rsidRPr="00832C04">
        <w:rPr>
          <w:lang w:val="es-ES"/>
        </w:rPr>
        <w:t>Path</w:t>
      </w:r>
      <w:proofErr w:type="spellEnd"/>
      <w:r w:rsidRPr="00832C04">
        <w:rPr>
          <w:lang w:val="es-ES"/>
        </w:rPr>
        <w:t xml:space="preserve"> </w:t>
      </w:r>
      <w:proofErr w:type="spellStart"/>
      <w:r w:rsidRPr="00832C04">
        <w:rPr>
          <w:lang w:val="es-ES"/>
        </w:rPr>
        <w:t>First</w:t>
      </w:r>
      <w:proofErr w:type="spellEnd"/>
      <w:r w:rsidRPr="00832C04">
        <w:rPr>
          <w:lang w:val="es-ES"/>
        </w:rPr>
        <w:t>) y RIP (</w:t>
      </w:r>
      <w:proofErr w:type="spellStart"/>
      <w:r w:rsidRPr="00832C04">
        <w:rPr>
          <w:lang w:val="es-ES"/>
        </w:rPr>
        <w:t>Routing</w:t>
      </w:r>
      <w:proofErr w:type="spellEnd"/>
      <w:r w:rsidRPr="00832C04">
        <w:rPr>
          <w:lang w:val="es-ES"/>
        </w:rPr>
        <w:t xml:space="preserve"> </w:t>
      </w:r>
      <w:proofErr w:type="spellStart"/>
      <w:r w:rsidRPr="00832C04">
        <w:rPr>
          <w:lang w:val="es-ES"/>
        </w:rPr>
        <w:t>Information</w:t>
      </w:r>
      <w:proofErr w:type="spellEnd"/>
      <w:r w:rsidRPr="00832C04">
        <w:rPr>
          <w:lang w:val="es-ES"/>
        </w:rPr>
        <w:t xml:space="preserve"> </w:t>
      </w:r>
      <w:proofErr w:type="spellStart"/>
      <w:r w:rsidRPr="00832C04">
        <w:rPr>
          <w:lang w:val="es-ES"/>
        </w:rPr>
        <w:t>Protocol</w:t>
      </w:r>
      <w:proofErr w:type="spellEnd"/>
      <w:r w:rsidRPr="00832C04">
        <w:rPr>
          <w:lang w:val="es-ES"/>
        </w:rPr>
        <w:t>) son ejemplos de encaminamiento dinámico.</w:t>
      </w:r>
    </w:p>
    <w:p w14:paraId="40CCF4CB" w14:textId="77777777" w:rsidR="00832C04" w:rsidRPr="00832C04" w:rsidRDefault="00832C04" w:rsidP="00832C04">
      <w:pPr>
        <w:pStyle w:val="ListParagraph"/>
        <w:numPr>
          <w:ilvl w:val="0"/>
          <w:numId w:val="11"/>
        </w:numPr>
        <w:rPr>
          <w:lang w:val="es-ES"/>
        </w:rPr>
      </w:pPr>
      <w:r w:rsidRPr="00832C04">
        <w:rPr>
          <w:lang w:val="es-ES"/>
        </w:rPr>
        <w:t>Encaminamiento por Vector de Distancia:</w:t>
      </w:r>
    </w:p>
    <w:p w14:paraId="11D7F4AD" w14:textId="77777777" w:rsidR="00832C04" w:rsidRPr="00832C04" w:rsidRDefault="00832C04" w:rsidP="00832C04">
      <w:pPr>
        <w:pStyle w:val="ListParagraph"/>
        <w:numPr>
          <w:ilvl w:val="0"/>
          <w:numId w:val="11"/>
        </w:numPr>
        <w:rPr>
          <w:lang w:val="es-ES"/>
        </w:rPr>
      </w:pPr>
      <w:r w:rsidRPr="00832C04">
        <w:rPr>
          <w:lang w:val="es-ES"/>
        </w:rPr>
        <w:t xml:space="preserve">Cada </w:t>
      </w:r>
      <w:proofErr w:type="spellStart"/>
      <w:r w:rsidRPr="00832C04">
        <w:rPr>
          <w:lang w:val="es-ES"/>
        </w:rPr>
        <w:t>router</w:t>
      </w:r>
      <w:proofErr w:type="spellEnd"/>
      <w:r w:rsidRPr="00832C04">
        <w:rPr>
          <w:lang w:val="es-ES"/>
        </w:rPr>
        <w:t xml:space="preserve"> mantiene una tabla con las distancias (métricas) a los destinos. Se actualiza periódicamente y se comparte con los vecinos.</w:t>
      </w:r>
    </w:p>
    <w:p w14:paraId="24D25E07" w14:textId="77777777" w:rsidR="00832C04" w:rsidRPr="00832C04" w:rsidRDefault="00832C04" w:rsidP="00BC3C77">
      <w:pPr>
        <w:pStyle w:val="ListParagraph"/>
        <w:rPr>
          <w:lang w:val="es-ES"/>
        </w:rPr>
      </w:pPr>
      <w:r w:rsidRPr="00832C04">
        <w:rPr>
          <w:lang w:val="es-ES"/>
        </w:rPr>
        <w:t>Ejemplo: RIP utiliza este enfoque.</w:t>
      </w:r>
    </w:p>
    <w:p w14:paraId="356DE977" w14:textId="77777777" w:rsidR="00832C04" w:rsidRPr="00832C04" w:rsidRDefault="00832C04" w:rsidP="00832C04">
      <w:pPr>
        <w:pStyle w:val="ListParagraph"/>
        <w:numPr>
          <w:ilvl w:val="0"/>
          <w:numId w:val="11"/>
        </w:numPr>
        <w:rPr>
          <w:lang w:val="es-ES"/>
        </w:rPr>
      </w:pPr>
      <w:r w:rsidRPr="00832C04">
        <w:rPr>
          <w:lang w:val="es-ES"/>
        </w:rPr>
        <w:t>Encaminamiento por Estado de Enlace:</w:t>
      </w:r>
    </w:p>
    <w:p w14:paraId="54A2598A" w14:textId="77777777" w:rsidR="00832C04" w:rsidRPr="00832C04" w:rsidRDefault="00832C04" w:rsidP="00BC3C77">
      <w:pPr>
        <w:pStyle w:val="ListParagraph"/>
        <w:rPr>
          <w:lang w:val="es-ES"/>
        </w:rPr>
      </w:pPr>
      <w:r w:rsidRPr="00832C04">
        <w:rPr>
          <w:lang w:val="es-ES"/>
        </w:rPr>
        <w:t xml:space="preserve">Los </w:t>
      </w:r>
      <w:proofErr w:type="spellStart"/>
      <w:r w:rsidRPr="00832C04">
        <w:rPr>
          <w:lang w:val="es-ES"/>
        </w:rPr>
        <w:t>routers</w:t>
      </w:r>
      <w:proofErr w:type="spellEnd"/>
      <w:r w:rsidRPr="00832C04">
        <w:rPr>
          <w:lang w:val="es-ES"/>
        </w:rPr>
        <w:t xml:space="preserve"> intercambian información sobre el estado de los enlaces (costos, disponibilidad, etc.).</w:t>
      </w:r>
    </w:p>
    <w:p w14:paraId="7351DEC4" w14:textId="77777777" w:rsidR="00832C04" w:rsidRPr="00832C04" w:rsidRDefault="00832C04" w:rsidP="00BC3C77">
      <w:pPr>
        <w:pStyle w:val="ListParagraph"/>
        <w:rPr>
          <w:lang w:val="es-ES"/>
        </w:rPr>
      </w:pPr>
      <w:r w:rsidRPr="00832C04">
        <w:rPr>
          <w:lang w:val="es-ES"/>
        </w:rPr>
        <w:t>Ejemplo: OSPF se basa en este método.</w:t>
      </w:r>
    </w:p>
    <w:p w14:paraId="26DC0B07" w14:textId="77777777" w:rsidR="00832C04" w:rsidRPr="00832C04" w:rsidRDefault="00832C04" w:rsidP="00832C04">
      <w:pPr>
        <w:pStyle w:val="ListParagraph"/>
        <w:numPr>
          <w:ilvl w:val="0"/>
          <w:numId w:val="11"/>
        </w:numPr>
        <w:rPr>
          <w:lang w:val="es-ES"/>
        </w:rPr>
      </w:pPr>
      <w:r w:rsidRPr="00832C04">
        <w:rPr>
          <w:lang w:val="es-ES"/>
        </w:rPr>
        <w:t>Encaminamiento por Vector de Camino Más Corto:</w:t>
      </w:r>
    </w:p>
    <w:p w14:paraId="629FCEE7" w14:textId="77777777" w:rsidR="00832C04" w:rsidRPr="00832C04" w:rsidRDefault="00832C04" w:rsidP="00BC3C77">
      <w:pPr>
        <w:pStyle w:val="ListParagraph"/>
        <w:rPr>
          <w:lang w:val="es-ES"/>
        </w:rPr>
      </w:pPr>
      <w:r w:rsidRPr="00832C04">
        <w:rPr>
          <w:lang w:val="es-ES"/>
        </w:rPr>
        <w:lastRenderedPageBreak/>
        <w:t xml:space="preserve">Utiliza algoritmos como Dijkstra o </w:t>
      </w:r>
      <w:proofErr w:type="spellStart"/>
      <w:r w:rsidRPr="00832C04">
        <w:rPr>
          <w:lang w:val="es-ES"/>
        </w:rPr>
        <w:t>Bellman</w:t>
      </w:r>
      <w:proofErr w:type="spellEnd"/>
      <w:r w:rsidRPr="00832C04">
        <w:rPr>
          <w:lang w:val="es-ES"/>
        </w:rPr>
        <w:t>-Ford para encontrar la ruta más corta hacia un destino.</w:t>
      </w:r>
    </w:p>
    <w:p w14:paraId="27D15913" w14:textId="77777777" w:rsidR="00832C04" w:rsidRPr="00832C04" w:rsidRDefault="00832C04" w:rsidP="00BC3C77">
      <w:pPr>
        <w:pStyle w:val="ListParagraph"/>
        <w:rPr>
          <w:lang w:val="es-ES"/>
        </w:rPr>
      </w:pPr>
      <w:r w:rsidRPr="00832C04">
        <w:rPr>
          <w:lang w:val="es-ES"/>
        </w:rPr>
        <w:t>Se centra en minimizar la suma de las métricas a lo largo del camino.</w:t>
      </w:r>
    </w:p>
    <w:p w14:paraId="2552E99F" w14:textId="77777777" w:rsidR="00832C04" w:rsidRPr="00832C04" w:rsidRDefault="00832C04" w:rsidP="00832C04">
      <w:pPr>
        <w:pStyle w:val="ListParagraph"/>
        <w:numPr>
          <w:ilvl w:val="0"/>
          <w:numId w:val="11"/>
        </w:numPr>
        <w:rPr>
          <w:lang w:val="es-ES"/>
        </w:rPr>
      </w:pPr>
      <w:r w:rsidRPr="00832C04">
        <w:rPr>
          <w:lang w:val="es-ES"/>
        </w:rPr>
        <w:t xml:space="preserve">Encaminamiento </w:t>
      </w:r>
      <w:proofErr w:type="spellStart"/>
      <w:r w:rsidRPr="00832C04">
        <w:rPr>
          <w:lang w:val="es-ES"/>
        </w:rPr>
        <w:t>Hierárquico</w:t>
      </w:r>
      <w:proofErr w:type="spellEnd"/>
      <w:r w:rsidRPr="00832C04">
        <w:rPr>
          <w:lang w:val="es-ES"/>
        </w:rPr>
        <w:t>:</w:t>
      </w:r>
    </w:p>
    <w:p w14:paraId="78D949AE" w14:textId="77777777" w:rsidR="00832C04" w:rsidRPr="00832C04" w:rsidRDefault="00832C04" w:rsidP="00BC3C77">
      <w:pPr>
        <w:pStyle w:val="ListParagraph"/>
        <w:rPr>
          <w:lang w:val="es-ES"/>
        </w:rPr>
      </w:pPr>
      <w:r w:rsidRPr="00832C04">
        <w:rPr>
          <w:lang w:val="es-ES"/>
        </w:rPr>
        <w:t>Divide la red en dominios más pequeños (áreas) para facilitar la administración y reducir la carga de procesamiento.</w:t>
      </w:r>
    </w:p>
    <w:p w14:paraId="321326F2" w14:textId="42EC9F02" w:rsidR="00832C04" w:rsidRPr="00832C04" w:rsidRDefault="00832C04" w:rsidP="00BC3C77">
      <w:pPr>
        <w:ind w:firstLine="708"/>
        <w:rPr>
          <w:lang w:val="es-ES"/>
        </w:rPr>
      </w:pPr>
      <w:r w:rsidRPr="00832C04">
        <w:rPr>
          <w:lang w:val="es-ES"/>
        </w:rPr>
        <w:t>OSPF utiliza áreas para lograr un encaminamiento más eficiente.</w:t>
      </w:r>
    </w:p>
    <w:p w14:paraId="52FD4E30" w14:textId="77777777" w:rsidR="00832C04" w:rsidRDefault="00832C04" w:rsidP="00832C04">
      <w:r>
        <w:t>¿Cómo funciona el circuito virtual?</w:t>
      </w:r>
    </w:p>
    <w:p w14:paraId="28558F04" w14:textId="77777777" w:rsidR="00BC3C77" w:rsidRDefault="00BC3C77" w:rsidP="00BC3C77">
      <w:pPr>
        <w:pStyle w:val="ListParagraph"/>
        <w:numPr>
          <w:ilvl w:val="0"/>
          <w:numId w:val="11"/>
        </w:numPr>
      </w:pPr>
      <w:r>
        <w:t>¿Qué es un Circuito Virtual?</w:t>
      </w:r>
    </w:p>
    <w:p w14:paraId="755C591A" w14:textId="77777777" w:rsidR="00BC3C77" w:rsidRDefault="00BC3C77" w:rsidP="00BC3C77">
      <w:pPr>
        <w:pStyle w:val="ListParagraph"/>
      </w:pPr>
      <w:r>
        <w:t>Un circuito virtual (VC) es un mecanismo que permite la transmisión de datos entre dos puntos en una red, ya sea en telecomunicaciones o en redes informáticas123.</w:t>
      </w:r>
    </w:p>
    <w:p w14:paraId="72D333AD" w14:textId="77777777" w:rsidR="00BC3C77" w:rsidRDefault="00BC3C77" w:rsidP="00BC3C77">
      <w:pPr>
        <w:pStyle w:val="ListParagraph"/>
      </w:pPr>
      <w:r>
        <w:t>A diferencia de los circuitos físicos tradicionales (como los cables de cobre o las fibras ópticas), un circuito virtual no está asociado directamente a un cable específico. En cambio, se crea de manera lógica y temporal para establecer una ruta dedicada entre dos nodos de comunicación.</w:t>
      </w:r>
    </w:p>
    <w:p w14:paraId="2B727028" w14:textId="77777777" w:rsidR="00BC3C77" w:rsidRDefault="00BC3C77" w:rsidP="00BC3C77">
      <w:pPr>
        <w:pStyle w:val="ListParagraph"/>
        <w:numPr>
          <w:ilvl w:val="0"/>
          <w:numId w:val="11"/>
        </w:numPr>
      </w:pPr>
      <w:r>
        <w:t>Funcionamiento del Circuito Virtual:</w:t>
      </w:r>
    </w:p>
    <w:p w14:paraId="60456F31" w14:textId="77777777" w:rsidR="00BC3C77" w:rsidRDefault="00BC3C77" w:rsidP="00BC3C77">
      <w:pPr>
        <w:pStyle w:val="ListParagraph"/>
      </w:pPr>
      <w:r>
        <w:t>Imagina que tienes dos computadoras (A y B) que desean comunicarse. En lugar de conectarlas físicamente con un cable permanente, se establece un circuito virtual:</w:t>
      </w:r>
    </w:p>
    <w:p w14:paraId="62C7A1A3" w14:textId="77777777" w:rsidR="00BC3C77" w:rsidRDefault="00BC3C77" w:rsidP="00BC3C77">
      <w:pPr>
        <w:pStyle w:val="ListParagraph"/>
      </w:pPr>
      <w:r>
        <w:t>Establecimiento: Cuando A quiere enviar datos a B, se inicia el proceso de establecimiento del circuito virtual. Se envía un mensaje de solicitud a B para crear una conexión temporal.</w:t>
      </w:r>
    </w:p>
    <w:p w14:paraId="1F90C734" w14:textId="77777777" w:rsidR="00BC3C77" w:rsidRDefault="00BC3C77" w:rsidP="00BC3C77">
      <w:pPr>
        <w:pStyle w:val="ListParagraph"/>
      </w:pPr>
      <w:r>
        <w:t>Asignación de Recursos: La red asigna recursos (ancho de banda, buffers, etc.) para esta conexión virtual.</w:t>
      </w:r>
    </w:p>
    <w:p w14:paraId="1036D954" w14:textId="77777777" w:rsidR="00BC3C77" w:rsidRDefault="00BC3C77" w:rsidP="00BC3C77">
      <w:pPr>
        <w:pStyle w:val="ListParagraph"/>
      </w:pPr>
      <w:r>
        <w:t xml:space="preserve">Transmisión de Datos: Durante la sesión de comunicación, los datos fluyen a través de la ruta virtual. Los paquetes de información se envían desde A </w:t>
      </w:r>
      <w:proofErr w:type="spellStart"/>
      <w:r>
        <w:t>a</w:t>
      </w:r>
      <w:proofErr w:type="spellEnd"/>
      <w:r>
        <w:t xml:space="preserve"> B, siguiendo la ruta establecida.</w:t>
      </w:r>
    </w:p>
    <w:p w14:paraId="233C3147" w14:textId="77777777" w:rsidR="00BC3C77" w:rsidRDefault="00BC3C77" w:rsidP="00BC3C77">
      <w:pPr>
        <w:pStyle w:val="ListParagraph"/>
      </w:pPr>
      <w:r>
        <w:t>Finalización: Cuando la comunicación termina, se libera la ruta virtual. Los recursos asignados se liberan para otros circuitos virtuales.</w:t>
      </w:r>
    </w:p>
    <w:p w14:paraId="573B2864" w14:textId="77777777" w:rsidR="00BC3C77" w:rsidRDefault="00BC3C77" w:rsidP="00BC3C77">
      <w:pPr>
        <w:pStyle w:val="ListParagraph"/>
        <w:numPr>
          <w:ilvl w:val="0"/>
          <w:numId w:val="11"/>
        </w:numPr>
      </w:pPr>
      <w:r>
        <w:t>Ventajas del Circuito Virtual:</w:t>
      </w:r>
    </w:p>
    <w:p w14:paraId="138955A1" w14:textId="77777777" w:rsidR="00BC3C77" w:rsidRDefault="00BC3C77" w:rsidP="00BC3C77">
      <w:pPr>
        <w:pStyle w:val="ListParagraph"/>
      </w:pPr>
      <w:r>
        <w:t>Eficiencia: Al tener una ruta dedicada, se evita la congestión y la competencia con otros flujos de datos.</w:t>
      </w:r>
    </w:p>
    <w:p w14:paraId="16A6B80A" w14:textId="77777777" w:rsidR="00BC3C77" w:rsidRDefault="00BC3C77" w:rsidP="00BC3C77">
      <w:pPr>
        <w:pStyle w:val="ListParagraph"/>
      </w:pPr>
      <w:r>
        <w:t>Fiabilidad: La ruta se mantiene durante toda la sesión, lo que reduce la posibilidad de pérdida de paquetes.</w:t>
      </w:r>
    </w:p>
    <w:p w14:paraId="14EF141A" w14:textId="77777777" w:rsidR="00BC3C77" w:rsidRDefault="00BC3C77" w:rsidP="00BC3C77">
      <w:pPr>
        <w:pStyle w:val="ListParagraph"/>
      </w:pPr>
      <w:r>
        <w:t>Transparencia para el Usuario: El usuario no necesita preocuparse por los detalles de la conmutación subyacente; simplemente envía datos como si fuera un circuito físico.</w:t>
      </w:r>
    </w:p>
    <w:p w14:paraId="32E2F353" w14:textId="77777777" w:rsidR="00BC3C77" w:rsidRDefault="00BC3C77" w:rsidP="00BC3C77">
      <w:pPr>
        <w:pStyle w:val="ListParagraph"/>
        <w:numPr>
          <w:ilvl w:val="0"/>
          <w:numId w:val="11"/>
        </w:numPr>
      </w:pPr>
      <w:r>
        <w:t>Ejemplo Práctico:</w:t>
      </w:r>
    </w:p>
    <w:p w14:paraId="517AA54E" w14:textId="479D94BD" w:rsidR="00BC3C77" w:rsidRDefault="00BC3C77" w:rsidP="00BC3C77">
      <w:pPr>
        <w:pStyle w:val="ListParagraph"/>
      </w:pPr>
      <w:r>
        <w:t>Imagina una llamada telefónica: cuando marcas un número, se establece un circuito virtual entre tu teléfono y el destinatario. Durante la conversación, esa ruta virtual es exclusiva para ti y el otro interlocutor. Cuando cuelgas, se libera la conexión.</w:t>
      </w:r>
    </w:p>
    <w:p w14:paraId="5AAD6612" w14:textId="77777777" w:rsidR="00832C04" w:rsidRDefault="00832C04" w:rsidP="00832C04">
      <w:r>
        <w:t>¿Cómo funciona el encaminamiento dinámico?</w:t>
      </w:r>
    </w:p>
    <w:p w14:paraId="2CE980AD" w14:textId="77777777" w:rsidR="00BC3C77" w:rsidRPr="00BC3C77" w:rsidRDefault="00BC3C77" w:rsidP="00BC3C77">
      <w:pPr>
        <w:pStyle w:val="ListParagraph"/>
        <w:numPr>
          <w:ilvl w:val="0"/>
          <w:numId w:val="11"/>
        </w:numPr>
        <w:rPr>
          <w:lang w:val="es-ES"/>
        </w:rPr>
      </w:pPr>
      <w:r w:rsidRPr="00BC3C77">
        <w:rPr>
          <w:lang w:val="es-ES"/>
        </w:rPr>
        <w:t>¿Qué es el Encaminamiento Dinámico?</w:t>
      </w:r>
    </w:p>
    <w:p w14:paraId="14FA2951" w14:textId="77777777" w:rsidR="00BC3C77" w:rsidRPr="00BC3C77" w:rsidRDefault="00BC3C77" w:rsidP="00BC3C77">
      <w:pPr>
        <w:pStyle w:val="ListParagraph"/>
        <w:rPr>
          <w:lang w:val="es-ES"/>
        </w:rPr>
      </w:pPr>
      <w:r w:rsidRPr="00BC3C77">
        <w:rPr>
          <w:lang w:val="es-ES"/>
        </w:rPr>
        <w:t xml:space="preserve">El encaminamiento dinámico es un método mediante el cual los </w:t>
      </w:r>
      <w:proofErr w:type="spellStart"/>
      <w:r w:rsidRPr="00BC3C77">
        <w:rPr>
          <w:lang w:val="es-ES"/>
        </w:rPr>
        <w:t>routers</w:t>
      </w:r>
      <w:proofErr w:type="spellEnd"/>
      <w:r w:rsidRPr="00BC3C77">
        <w:rPr>
          <w:lang w:val="es-ES"/>
        </w:rPr>
        <w:t xml:space="preserve"> (o enrutadores) en una red intercambian información automáticamente para determinar las rutas óptimas por las que deben enviar los paquetes de datos12.</w:t>
      </w:r>
    </w:p>
    <w:p w14:paraId="5C0FD24E" w14:textId="77777777" w:rsidR="00BC3C77" w:rsidRPr="00BC3C77" w:rsidRDefault="00BC3C77" w:rsidP="00BC3C77">
      <w:pPr>
        <w:pStyle w:val="ListParagraph"/>
        <w:rPr>
          <w:lang w:val="es-ES"/>
        </w:rPr>
      </w:pPr>
      <w:r w:rsidRPr="00BC3C77">
        <w:rPr>
          <w:lang w:val="es-ES"/>
        </w:rPr>
        <w:lastRenderedPageBreak/>
        <w:t>A diferencia del encaminamiento estático, donde las rutas se configuran manualmente, el encaminamiento dinámico se adapta en tiempo real a las condiciones cambiantes de la red.</w:t>
      </w:r>
    </w:p>
    <w:p w14:paraId="6603D7EB" w14:textId="77777777" w:rsidR="00BC3C77" w:rsidRPr="00BC3C77" w:rsidRDefault="00BC3C77" w:rsidP="00BC3C77">
      <w:pPr>
        <w:pStyle w:val="ListParagraph"/>
        <w:numPr>
          <w:ilvl w:val="0"/>
          <w:numId w:val="11"/>
        </w:numPr>
        <w:rPr>
          <w:lang w:val="es-ES"/>
        </w:rPr>
      </w:pPr>
      <w:r w:rsidRPr="00BC3C77">
        <w:rPr>
          <w:lang w:val="es-ES"/>
        </w:rPr>
        <w:t>Cómo Funciona:</w:t>
      </w:r>
    </w:p>
    <w:p w14:paraId="3C7F4D8E" w14:textId="77777777" w:rsidR="00BC3C77" w:rsidRPr="00BC3C77" w:rsidRDefault="00BC3C77" w:rsidP="00BC3C77">
      <w:pPr>
        <w:pStyle w:val="ListParagraph"/>
        <w:rPr>
          <w:lang w:val="es-ES"/>
        </w:rPr>
      </w:pPr>
      <w:r w:rsidRPr="00BC3C77">
        <w:rPr>
          <w:lang w:val="es-ES"/>
        </w:rPr>
        <w:t xml:space="preserve">Imagina una red con varios </w:t>
      </w:r>
      <w:proofErr w:type="spellStart"/>
      <w:r w:rsidRPr="00BC3C77">
        <w:rPr>
          <w:lang w:val="es-ES"/>
        </w:rPr>
        <w:t>routers</w:t>
      </w:r>
      <w:proofErr w:type="spellEnd"/>
      <w:r w:rsidRPr="00BC3C77">
        <w:rPr>
          <w:lang w:val="es-ES"/>
        </w:rPr>
        <w:t xml:space="preserve"> interconectados. Cada </w:t>
      </w:r>
      <w:proofErr w:type="spellStart"/>
      <w:r w:rsidRPr="00BC3C77">
        <w:rPr>
          <w:lang w:val="es-ES"/>
        </w:rPr>
        <w:t>router</w:t>
      </w:r>
      <w:proofErr w:type="spellEnd"/>
      <w:r w:rsidRPr="00BC3C77">
        <w:rPr>
          <w:lang w:val="es-ES"/>
        </w:rPr>
        <w:t xml:space="preserve"> ejecuta un protocolo de encaminamiento dinámico (como RIP, OSPF o EIGRP).</w:t>
      </w:r>
    </w:p>
    <w:p w14:paraId="7ACF0BBC" w14:textId="77777777" w:rsidR="00BC3C77" w:rsidRPr="00BC3C77" w:rsidRDefault="00BC3C77" w:rsidP="00BC3C77">
      <w:pPr>
        <w:pStyle w:val="ListParagraph"/>
        <w:rPr>
          <w:lang w:val="es-ES"/>
        </w:rPr>
      </w:pPr>
      <w:r w:rsidRPr="00BC3C77">
        <w:rPr>
          <w:lang w:val="es-ES"/>
        </w:rPr>
        <w:t xml:space="preserve">Los </w:t>
      </w:r>
      <w:proofErr w:type="spellStart"/>
      <w:r w:rsidRPr="00BC3C77">
        <w:rPr>
          <w:lang w:val="es-ES"/>
        </w:rPr>
        <w:t>routers</w:t>
      </w:r>
      <w:proofErr w:type="spellEnd"/>
      <w:r w:rsidRPr="00BC3C77">
        <w:rPr>
          <w:lang w:val="es-ES"/>
        </w:rPr>
        <w:t xml:space="preserve"> comparten información sobre las redes a las que están conectados, las métricas de esas rutas (como la distancia o el ancho de banda), y cualquier cambio en la topología.</w:t>
      </w:r>
    </w:p>
    <w:p w14:paraId="7402329D" w14:textId="77777777" w:rsidR="00BC3C77" w:rsidRPr="00BC3C77" w:rsidRDefault="00BC3C77" w:rsidP="00BC3C77">
      <w:pPr>
        <w:pStyle w:val="ListParagraph"/>
        <w:rPr>
          <w:lang w:val="es-ES"/>
        </w:rPr>
      </w:pPr>
      <w:r w:rsidRPr="00BC3C77">
        <w:rPr>
          <w:lang w:val="es-ES"/>
        </w:rPr>
        <w:t xml:space="preserve">Basándose en esta información, los </w:t>
      </w:r>
      <w:proofErr w:type="spellStart"/>
      <w:r w:rsidRPr="00BC3C77">
        <w:rPr>
          <w:lang w:val="es-ES"/>
        </w:rPr>
        <w:t>routers</w:t>
      </w:r>
      <w:proofErr w:type="spellEnd"/>
      <w:r w:rsidRPr="00BC3C77">
        <w:rPr>
          <w:lang w:val="es-ES"/>
        </w:rPr>
        <w:t xml:space="preserve"> calculan las rutas más eficientes hacia los destinos. Utilizan algoritmos específicos para tomar decisiones sobre cómo enrutar los paquetes.</w:t>
      </w:r>
    </w:p>
    <w:p w14:paraId="135CB30A" w14:textId="77777777" w:rsidR="00BC3C77" w:rsidRPr="00BC3C77" w:rsidRDefault="00BC3C77" w:rsidP="00BC3C77">
      <w:pPr>
        <w:pStyle w:val="ListParagraph"/>
        <w:numPr>
          <w:ilvl w:val="0"/>
          <w:numId w:val="11"/>
        </w:numPr>
        <w:rPr>
          <w:lang w:val="es-ES"/>
        </w:rPr>
      </w:pPr>
      <w:r w:rsidRPr="00BC3C77">
        <w:rPr>
          <w:lang w:val="es-ES"/>
        </w:rPr>
        <w:t xml:space="preserve">Las tablas de encaminamiento se actualizan automáticamente a medida que cambian las condiciones de la red. Si una ruta se vuelve inaccesible o </w:t>
      </w:r>
      <w:proofErr w:type="gramStart"/>
      <w:r w:rsidRPr="00BC3C77">
        <w:rPr>
          <w:lang w:val="es-ES"/>
        </w:rPr>
        <w:t>menos óptima</w:t>
      </w:r>
      <w:proofErr w:type="gramEnd"/>
      <w:r w:rsidRPr="00BC3C77">
        <w:rPr>
          <w:lang w:val="es-ES"/>
        </w:rPr>
        <w:t xml:space="preserve">, el </w:t>
      </w:r>
      <w:proofErr w:type="spellStart"/>
      <w:r w:rsidRPr="00BC3C77">
        <w:rPr>
          <w:lang w:val="es-ES"/>
        </w:rPr>
        <w:t>router</w:t>
      </w:r>
      <w:proofErr w:type="spellEnd"/>
      <w:r w:rsidRPr="00BC3C77">
        <w:rPr>
          <w:lang w:val="es-ES"/>
        </w:rPr>
        <w:t xml:space="preserve"> ajusta su tabla de encaminamiento en consecuencia.</w:t>
      </w:r>
    </w:p>
    <w:p w14:paraId="664D3FCD" w14:textId="77777777" w:rsidR="00BC3C77" w:rsidRPr="00BC3C77" w:rsidRDefault="00BC3C77" w:rsidP="00BC3C77">
      <w:pPr>
        <w:pStyle w:val="ListParagraph"/>
        <w:numPr>
          <w:ilvl w:val="0"/>
          <w:numId w:val="11"/>
        </w:numPr>
        <w:rPr>
          <w:lang w:val="es-ES"/>
        </w:rPr>
      </w:pPr>
      <w:r w:rsidRPr="00BC3C77">
        <w:rPr>
          <w:lang w:val="es-ES"/>
        </w:rPr>
        <w:t>Ventajas del Encaminamiento Dinámico:</w:t>
      </w:r>
    </w:p>
    <w:p w14:paraId="3C958C04" w14:textId="77777777" w:rsidR="00BC3C77" w:rsidRPr="00BC3C77" w:rsidRDefault="00BC3C77" w:rsidP="00BC3C77">
      <w:pPr>
        <w:pStyle w:val="ListParagraph"/>
        <w:rPr>
          <w:lang w:val="es-ES"/>
        </w:rPr>
      </w:pPr>
      <w:r w:rsidRPr="00BC3C77">
        <w:rPr>
          <w:lang w:val="es-ES"/>
        </w:rPr>
        <w:t xml:space="preserve">Adaptabilidad: Los </w:t>
      </w:r>
      <w:proofErr w:type="spellStart"/>
      <w:r w:rsidRPr="00BC3C77">
        <w:rPr>
          <w:lang w:val="es-ES"/>
        </w:rPr>
        <w:t>routers</w:t>
      </w:r>
      <w:proofErr w:type="spellEnd"/>
      <w:r w:rsidRPr="00BC3C77">
        <w:rPr>
          <w:lang w:val="es-ES"/>
        </w:rPr>
        <w:t xml:space="preserve"> pueden reaccionar rápidamente a cambios en la topología, como enlaces caídos o nuevos dispositivos conectados.</w:t>
      </w:r>
    </w:p>
    <w:p w14:paraId="5029488C" w14:textId="77777777" w:rsidR="00BC3C77" w:rsidRPr="00BC3C77" w:rsidRDefault="00BC3C77" w:rsidP="00BC3C77">
      <w:pPr>
        <w:pStyle w:val="ListParagraph"/>
        <w:rPr>
          <w:lang w:val="es-ES"/>
        </w:rPr>
      </w:pPr>
      <w:r w:rsidRPr="00BC3C77">
        <w:rPr>
          <w:lang w:val="es-ES"/>
        </w:rPr>
        <w:t>Optimización: Se seleccionan las rutas más cortas o eficientes en función de las métricas.</w:t>
      </w:r>
    </w:p>
    <w:p w14:paraId="5AD10D8E" w14:textId="77777777" w:rsidR="00BC3C77" w:rsidRPr="00BC3C77" w:rsidRDefault="00BC3C77" w:rsidP="00BC3C77">
      <w:pPr>
        <w:pStyle w:val="ListParagraph"/>
        <w:rPr>
          <w:lang w:val="es-ES"/>
        </w:rPr>
      </w:pPr>
      <w:r w:rsidRPr="00BC3C77">
        <w:rPr>
          <w:lang w:val="es-ES"/>
        </w:rPr>
        <w:t>Escalabilidad: Funciona bien en redes grandes y complejas.</w:t>
      </w:r>
    </w:p>
    <w:p w14:paraId="2101F39A" w14:textId="77777777" w:rsidR="00BC3C77" w:rsidRPr="00BC3C77" w:rsidRDefault="00BC3C77" w:rsidP="00BC3C77">
      <w:pPr>
        <w:pStyle w:val="ListParagraph"/>
        <w:numPr>
          <w:ilvl w:val="0"/>
          <w:numId w:val="11"/>
        </w:numPr>
        <w:rPr>
          <w:lang w:val="es-ES"/>
        </w:rPr>
      </w:pPr>
      <w:r w:rsidRPr="00BC3C77">
        <w:rPr>
          <w:lang w:val="es-ES"/>
        </w:rPr>
        <w:t>Ejemplo Práctico:</w:t>
      </w:r>
    </w:p>
    <w:p w14:paraId="62EB2DD0" w14:textId="77777777" w:rsidR="00BC3C77" w:rsidRPr="00BC3C77" w:rsidRDefault="00BC3C77" w:rsidP="00BC3C77">
      <w:pPr>
        <w:pStyle w:val="ListParagraph"/>
        <w:rPr>
          <w:lang w:val="es-ES"/>
        </w:rPr>
      </w:pPr>
      <w:r w:rsidRPr="00BC3C77">
        <w:rPr>
          <w:lang w:val="es-ES"/>
        </w:rPr>
        <w:t xml:space="preserve">Supongamos que tienes una red empresarial con múltiples oficinas. Cada oficina tiene su propio </w:t>
      </w:r>
      <w:proofErr w:type="spellStart"/>
      <w:r w:rsidRPr="00BC3C77">
        <w:rPr>
          <w:lang w:val="es-ES"/>
        </w:rPr>
        <w:t>router</w:t>
      </w:r>
      <w:proofErr w:type="spellEnd"/>
      <w:r w:rsidRPr="00BC3C77">
        <w:rPr>
          <w:lang w:val="es-ES"/>
        </w:rPr>
        <w:t xml:space="preserve">. El encaminamiento dinámico permite que los </w:t>
      </w:r>
      <w:proofErr w:type="spellStart"/>
      <w:r w:rsidRPr="00BC3C77">
        <w:rPr>
          <w:lang w:val="es-ES"/>
        </w:rPr>
        <w:t>routers</w:t>
      </w:r>
      <w:proofErr w:type="spellEnd"/>
      <w:r w:rsidRPr="00BC3C77">
        <w:rPr>
          <w:lang w:val="es-ES"/>
        </w:rPr>
        <w:t xml:space="preserve"> compartan información sobre las redes locales y aprendan automáticamente cómo llegar a otras oficinas.</w:t>
      </w:r>
    </w:p>
    <w:p w14:paraId="3F0293EF" w14:textId="734980B7" w:rsidR="00BC3C77" w:rsidRPr="00BC3C77" w:rsidRDefault="00BC3C77" w:rsidP="00BC3C77">
      <w:pPr>
        <w:pStyle w:val="ListParagraph"/>
        <w:rPr>
          <w:lang w:val="es-ES"/>
        </w:rPr>
      </w:pPr>
      <w:r w:rsidRPr="00BC3C77">
        <w:rPr>
          <w:lang w:val="es-ES"/>
        </w:rPr>
        <w:t xml:space="preserve">Si un enlace entre dos oficinas se cae, los </w:t>
      </w:r>
      <w:proofErr w:type="spellStart"/>
      <w:r w:rsidRPr="00BC3C77">
        <w:rPr>
          <w:lang w:val="es-ES"/>
        </w:rPr>
        <w:t>routers</w:t>
      </w:r>
      <w:proofErr w:type="spellEnd"/>
      <w:r w:rsidRPr="00BC3C77">
        <w:rPr>
          <w:lang w:val="es-ES"/>
        </w:rPr>
        <w:t xml:space="preserve"> ajustarán sus tablas de encaminamiento para encontrar una nueva ruta.</w:t>
      </w:r>
    </w:p>
    <w:p w14:paraId="4931AA30" w14:textId="77777777" w:rsidR="00832C04" w:rsidRDefault="00832C04" w:rsidP="00832C04">
      <w:r>
        <w:t>¿Cuáles son las estrategias de paquetes?</w:t>
      </w:r>
    </w:p>
    <w:p w14:paraId="52505611" w14:textId="77777777" w:rsidR="00BC3C77" w:rsidRPr="00BC3C77" w:rsidRDefault="00BC3C77" w:rsidP="00BC3C77">
      <w:pPr>
        <w:pStyle w:val="ListParagraph"/>
        <w:numPr>
          <w:ilvl w:val="0"/>
          <w:numId w:val="11"/>
        </w:numPr>
        <w:rPr>
          <w:lang w:val="es-ES"/>
        </w:rPr>
      </w:pPr>
      <w:r w:rsidRPr="00BC3C77">
        <w:rPr>
          <w:lang w:val="es-ES"/>
        </w:rPr>
        <w:t>Precios por Paquete:</w:t>
      </w:r>
    </w:p>
    <w:p w14:paraId="6F02B253" w14:textId="77777777" w:rsidR="00BC3C77" w:rsidRPr="00BC3C77" w:rsidRDefault="00BC3C77" w:rsidP="00BC3C77">
      <w:pPr>
        <w:pStyle w:val="ListParagraph"/>
        <w:rPr>
          <w:lang w:val="es-ES"/>
        </w:rPr>
      </w:pPr>
      <w:r w:rsidRPr="00BC3C77">
        <w:rPr>
          <w:lang w:val="es-ES"/>
        </w:rPr>
        <w:t>En esta estrategia, se ofrece un conjunto de productos o servicios juntos como un paquete. El precio total del paquete es menor que la suma de los precios individuales de cada elemento.</w:t>
      </w:r>
    </w:p>
    <w:p w14:paraId="5580066C" w14:textId="77777777" w:rsidR="00BC3C77" w:rsidRPr="00BC3C77" w:rsidRDefault="00BC3C77" w:rsidP="00BC3C77">
      <w:pPr>
        <w:pStyle w:val="ListParagraph"/>
        <w:rPr>
          <w:lang w:val="es-ES"/>
        </w:rPr>
      </w:pPr>
      <w:r w:rsidRPr="00BC3C77">
        <w:rPr>
          <w:lang w:val="es-ES"/>
        </w:rPr>
        <w:t>Por ejemplo, cuando compras un combo de hamburguesa, papas fritas y refresco en un restaurante de comida rápida, estás aprovechando una estrategia de precios por paquete.</w:t>
      </w:r>
    </w:p>
    <w:p w14:paraId="2B834935" w14:textId="77777777" w:rsidR="00BC3C77" w:rsidRPr="00BC3C77" w:rsidRDefault="00BC3C77" w:rsidP="00BC3C77">
      <w:pPr>
        <w:pStyle w:val="ListParagraph"/>
        <w:numPr>
          <w:ilvl w:val="0"/>
          <w:numId w:val="11"/>
        </w:numPr>
        <w:rPr>
          <w:lang w:val="es-ES"/>
        </w:rPr>
      </w:pPr>
      <w:r w:rsidRPr="00BC3C77">
        <w:rPr>
          <w:lang w:val="es-ES"/>
        </w:rPr>
        <w:t xml:space="preserve">Ventajas del </w:t>
      </w:r>
      <w:proofErr w:type="spellStart"/>
      <w:r w:rsidRPr="00BC3C77">
        <w:rPr>
          <w:lang w:val="es-ES"/>
        </w:rPr>
        <w:t>Bundle</w:t>
      </w:r>
      <w:proofErr w:type="spellEnd"/>
      <w:r w:rsidRPr="00BC3C77">
        <w:rPr>
          <w:lang w:val="es-ES"/>
        </w:rPr>
        <w:t xml:space="preserve"> </w:t>
      </w:r>
      <w:proofErr w:type="spellStart"/>
      <w:r w:rsidRPr="00BC3C77">
        <w:rPr>
          <w:lang w:val="es-ES"/>
        </w:rPr>
        <w:t>Pricing</w:t>
      </w:r>
      <w:proofErr w:type="spellEnd"/>
      <w:r w:rsidRPr="00BC3C77">
        <w:rPr>
          <w:lang w:val="es-ES"/>
        </w:rPr>
        <w:t>:</w:t>
      </w:r>
    </w:p>
    <w:p w14:paraId="669C4646" w14:textId="77777777" w:rsidR="00BC3C77" w:rsidRPr="00BC3C77" w:rsidRDefault="00BC3C77" w:rsidP="00BC3C77">
      <w:pPr>
        <w:pStyle w:val="ListParagraph"/>
        <w:rPr>
          <w:lang w:val="es-ES"/>
        </w:rPr>
      </w:pPr>
      <w:r w:rsidRPr="00BC3C77">
        <w:rPr>
          <w:lang w:val="es-ES"/>
        </w:rPr>
        <w:t>Ahorro Percibido: Los clientes perciben un mayor valor al obtener varios productos por un precio más bajo.</w:t>
      </w:r>
    </w:p>
    <w:p w14:paraId="1440EB56" w14:textId="77777777" w:rsidR="00BC3C77" w:rsidRPr="00BC3C77" w:rsidRDefault="00BC3C77" w:rsidP="00BC3C77">
      <w:pPr>
        <w:pStyle w:val="ListParagraph"/>
        <w:rPr>
          <w:lang w:val="es-ES"/>
        </w:rPr>
      </w:pPr>
      <w:r w:rsidRPr="00BC3C77">
        <w:rPr>
          <w:lang w:val="es-ES"/>
        </w:rPr>
        <w:t xml:space="preserve">Aumento del </w:t>
      </w:r>
      <w:proofErr w:type="gramStart"/>
      <w:r w:rsidRPr="00BC3C77">
        <w:rPr>
          <w:lang w:val="es-ES"/>
        </w:rPr>
        <w:t>Ticket</w:t>
      </w:r>
      <w:proofErr w:type="gramEnd"/>
      <w:r w:rsidRPr="00BC3C77">
        <w:rPr>
          <w:lang w:val="es-ES"/>
        </w:rPr>
        <w:t xml:space="preserve"> Medio: Las tiendas pueden aumentar sus ingresos al vender más productos en un solo pedido.</w:t>
      </w:r>
    </w:p>
    <w:p w14:paraId="1990F80B" w14:textId="77777777" w:rsidR="00BC3C77" w:rsidRPr="00BC3C77" w:rsidRDefault="00BC3C77" w:rsidP="00BC3C77">
      <w:pPr>
        <w:pStyle w:val="ListParagraph"/>
        <w:rPr>
          <w:lang w:val="es-ES"/>
        </w:rPr>
      </w:pPr>
      <w:r w:rsidRPr="00BC3C77">
        <w:rPr>
          <w:lang w:val="es-ES"/>
        </w:rPr>
        <w:t>Promoción de Productos Menos Populares: Incluir productos menos vendidos en un paquete puede ayudar a impulsar su demanda.</w:t>
      </w:r>
    </w:p>
    <w:p w14:paraId="69888181" w14:textId="77777777" w:rsidR="00BC3C77" w:rsidRPr="00BC3C77" w:rsidRDefault="00BC3C77" w:rsidP="00BC3C77">
      <w:pPr>
        <w:pStyle w:val="ListParagraph"/>
        <w:numPr>
          <w:ilvl w:val="0"/>
          <w:numId w:val="11"/>
        </w:numPr>
        <w:rPr>
          <w:lang w:val="es-ES"/>
        </w:rPr>
      </w:pPr>
      <w:r w:rsidRPr="00BC3C77">
        <w:rPr>
          <w:lang w:val="es-ES"/>
        </w:rPr>
        <w:t>Personalización de Paquetes:</w:t>
      </w:r>
    </w:p>
    <w:p w14:paraId="34DD24F4" w14:textId="77777777" w:rsidR="00BC3C77" w:rsidRPr="00BC3C77" w:rsidRDefault="00BC3C77" w:rsidP="00BC3C77">
      <w:pPr>
        <w:pStyle w:val="ListParagraph"/>
        <w:rPr>
          <w:lang w:val="es-ES"/>
        </w:rPr>
      </w:pPr>
      <w:r w:rsidRPr="00BC3C77">
        <w:rPr>
          <w:lang w:val="es-ES"/>
        </w:rPr>
        <w:t>Las empresas pueden crear paquetes personalizados según las preferencias del cliente. Por ejemplo, ofrecer opciones de “elige tres productos de esta lista” o “crea tu propio paquete”.</w:t>
      </w:r>
    </w:p>
    <w:p w14:paraId="22DF7E7B" w14:textId="77777777" w:rsidR="00BC3C77" w:rsidRPr="00BC3C77" w:rsidRDefault="00BC3C77" w:rsidP="00BC3C77">
      <w:pPr>
        <w:pStyle w:val="ListParagraph"/>
        <w:numPr>
          <w:ilvl w:val="0"/>
          <w:numId w:val="11"/>
        </w:numPr>
        <w:rPr>
          <w:lang w:val="es-ES"/>
        </w:rPr>
      </w:pPr>
      <w:r w:rsidRPr="00BC3C77">
        <w:rPr>
          <w:lang w:val="es-ES"/>
        </w:rPr>
        <w:t>Paquetes de Ofertas al Finalizar la Compra:</w:t>
      </w:r>
    </w:p>
    <w:p w14:paraId="7304065A" w14:textId="77777777" w:rsidR="00BC3C77" w:rsidRPr="00BC3C77" w:rsidRDefault="00BC3C77" w:rsidP="002B48DB">
      <w:pPr>
        <w:pStyle w:val="ListParagraph"/>
        <w:rPr>
          <w:lang w:val="es-ES"/>
        </w:rPr>
      </w:pPr>
      <w:r w:rsidRPr="00BC3C77">
        <w:rPr>
          <w:lang w:val="es-ES"/>
        </w:rPr>
        <w:t>Después de que el cliente ha seleccionado un producto, se le muestra un paquete adicional relacionado con un descuento especial. Esto puede aumentar las ventas adicionales.</w:t>
      </w:r>
    </w:p>
    <w:p w14:paraId="7C74AA72" w14:textId="77777777" w:rsidR="00BC3C77" w:rsidRPr="00BC3C77" w:rsidRDefault="00BC3C77" w:rsidP="00BC3C77">
      <w:pPr>
        <w:pStyle w:val="ListParagraph"/>
        <w:numPr>
          <w:ilvl w:val="0"/>
          <w:numId w:val="11"/>
        </w:numPr>
        <w:rPr>
          <w:lang w:val="es-ES"/>
        </w:rPr>
      </w:pPr>
      <w:r w:rsidRPr="00BC3C77">
        <w:rPr>
          <w:lang w:val="es-ES"/>
        </w:rPr>
        <w:t>Aprovechamiento de Ventas Cruzadas:</w:t>
      </w:r>
    </w:p>
    <w:p w14:paraId="0B95D951" w14:textId="22BBCC14" w:rsidR="00BC3C77" w:rsidRPr="00BC3C77" w:rsidRDefault="00BC3C77" w:rsidP="002B48DB">
      <w:pPr>
        <w:pStyle w:val="ListParagraph"/>
        <w:rPr>
          <w:lang w:val="es-ES"/>
        </w:rPr>
      </w:pPr>
      <w:r w:rsidRPr="00BC3C77">
        <w:rPr>
          <w:lang w:val="es-ES"/>
        </w:rPr>
        <w:lastRenderedPageBreak/>
        <w:t>Al ofrecer productos complementarios en un paquete, se fomenta la compra de artículos relacionados. Por ejemplo, una cámara vendida junto con una tarjeta de memoria y una funda.</w:t>
      </w:r>
    </w:p>
    <w:p w14:paraId="5CEF7F74" w14:textId="77777777" w:rsidR="002B48DB" w:rsidRDefault="00832C04" w:rsidP="00832C04">
      <w:r>
        <w:t>¿Cuáles son las estrategias para evitar conflictos dentro de una red?</w:t>
      </w:r>
    </w:p>
    <w:p w14:paraId="33FCD5F3" w14:textId="77777777" w:rsidR="002B48DB" w:rsidRDefault="002B48DB" w:rsidP="002B48DB">
      <w:pPr>
        <w:pStyle w:val="ListParagraph"/>
        <w:numPr>
          <w:ilvl w:val="0"/>
          <w:numId w:val="11"/>
        </w:numPr>
      </w:pPr>
      <w:r>
        <w:t>Comunicación Clara y Respetuosa:</w:t>
      </w:r>
    </w:p>
    <w:p w14:paraId="05A8899F" w14:textId="77777777" w:rsidR="002B48DB" w:rsidRDefault="002B48DB" w:rsidP="002B48DB">
      <w:pPr>
        <w:pStyle w:val="ListParagraph"/>
      </w:pPr>
      <w:r>
        <w:t>En redes sociales o en cualquier entorno, la comunicación es clave. Expresa tus ideas de manera clara y respetuosa. Evita malentendidos y presta atención a cómo te comunicas con los demás.</w:t>
      </w:r>
    </w:p>
    <w:p w14:paraId="2DB45109" w14:textId="77777777" w:rsidR="002B48DB" w:rsidRDefault="002B48DB" w:rsidP="002B48DB">
      <w:pPr>
        <w:pStyle w:val="ListParagraph"/>
        <w:numPr>
          <w:ilvl w:val="0"/>
          <w:numId w:val="11"/>
        </w:numPr>
      </w:pPr>
      <w:r>
        <w:t>Establecer Expectativas Claras:</w:t>
      </w:r>
    </w:p>
    <w:p w14:paraId="7995898D" w14:textId="77777777" w:rsidR="002B48DB" w:rsidRDefault="002B48DB" w:rsidP="002B48DB">
      <w:pPr>
        <w:pStyle w:val="ListParagraph"/>
      </w:pPr>
      <w:r>
        <w:t>Define claramente las expectativas en tus interacciones. ¿Qué esperas de la otra persona? ¿Qué puedes ofrecer tú? La falta de expectativas compartidas puede generar conflictos.</w:t>
      </w:r>
    </w:p>
    <w:p w14:paraId="78CAEAC5" w14:textId="77777777" w:rsidR="002B48DB" w:rsidRDefault="002B48DB" w:rsidP="002B48DB">
      <w:pPr>
        <w:pStyle w:val="ListParagraph"/>
        <w:numPr>
          <w:ilvl w:val="0"/>
          <w:numId w:val="11"/>
        </w:numPr>
      </w:pPr>
      <w:r>
        <w:t>Escucha con Empatía:</w:t>
      </w:r>
    </w:p>
    <w:p w14:paraId="1B9D6DD9" w14:textId="77777777" w:rsidR="002B48DB" w:rsidRDefault="002B48DB" w:rsidP="002B48DB">
      <w:pPr>
        <w:pStyle w:val="ListParagraph"/>
      </w:pPr>
      <w:r>
        <w:t>Escuchar activamente y comprender las perspectivas de los demás es crucial. La empatía nos ayuda a evitar malentendidos y a construir relaciones más sólidas.</w:t>
      </w:r>
    </w:p>
    <w:p w14:paraId="018BCF10" w14:textId="77777777" w:rsidR="002B48DB" w:rsidRDefault="002B48DB" w:rsidP="002B48DB">
      <w:pPr>
        <w:pStyle w:val="ListParagraph"/>
        <w:numPr>
          <w:ilvl w:val="0"/>
          <w:numId w:val="11"/>
        </w:numPr>
      </w:pPr>
      <w:r>
        <w:t>Identificación de Causas:</w:t>
      </w:r>
    </w:p>
    <w:p w14:paraId="6B935940" w14:textId="77777777" w:rsidR="002B48DB" w:rsidRDefault="002B48DB" w:rsidP="002B48DB">
      <w:pPr>
        <w:pStyle w:val="ListParagraph"/>
      </w:pPr>
      <w:r>
        <w:t>Cuando surja un conflicto, busca las causas subyacentes. A veces, el problema real no es lo que parece a simple vista.</w:t>
      </w:r>
    </w:p>
    <w:p w14:paraId="0ED3CE30" w14:textId="77777777" w:rsidR="002B48DB" w:rsidRDefault="002B48DB" w:rsidP="002B48DB">
      <w:pPr>
        <w:pStyle w:val="ListParagraph"/>
        <w:numPr>
          <w:ilvl w:val="0"/>
          <w:numId w:val="11"/>
        </w:numPr>
      </w:pPr>
      <w:r>
        <w:t>Priorizar las Áreas Conflictivas:</w:t>
      </w:r>
    </w:p>
    <w:p w14:paraId="6E99AFAC" w14:textId="77777777" w:rsidR="002B48DB" w:rsidRDefault="002B48DB" w:rsidP="002B48DB">
      <w:pPr>
        <w:pStyle w:val="ListParagraph"/>
      </w:pPr>
      <w:r>
        <w:t>En redes sociales, enfócate en los temas que realmente importan. No todos los debates merecen tu energía. Elige tus batallas sabiamente.</w:t>
      </w:r>
    </w:p>
    <w:p w14:paraId="18F54815" w14:textId="77777777" w:rsidR="002B48DB" w:rsidRDefault="002B48DB" w:rsidP="002B48DB">
      <w:pPr>
        <w:pStyle w:val="ListParagraph"/>
        <w:numPr>
          <w:ilvl w:val="0"/>
          <w:numId w:val="11"/>
        </w:numPr>
      </w:pPr>
      <w:r>
        <w:t>No Permitir Ataques Personales:</w:t>
      </w:r>
    </w:p>
    <w:p w14:paraId="14DB0501" w14:textId="77777777" w:rsidR="002B48DB" w:rsidRDefault="002B48DB" w:rsidP="002B48DB">
      <w:pPr>
        <w:pStyle w:val="ListParagraph"/>
      </w:pPr>
      <w:r>
        <w:t>Evita caer en provocaciones o ataques personales. Mantén la conversación en un tono constructivo.</w:t>
      </w:r>
    </w:p>
    <w:p w14:paraId="315BB3C2" w14:textId="77777777" w:rsidR="002B48DB" w:rsidRDefault="002B48DB" w:rsidP="002B48DB">
      <w:pPr>
        <w:pStyle w:val="ListParagraph"/>
        <w:numPr>
          <w:ilvl w:val="0"/>
          <w:numId w:val="11"/>
        </w:numPr>
      </w:pPr>
      <w:r>
        <w:t>Encontrar Puntos de Concordancia y Desacuerdo:</w:t>
      </w:r>
    </w:p>
    <w:p w14:paraId="260BDC64" w14:textId="77777777" w:rsidR="002B48DB" w:rsidRDefault="002B48DB" w:rsidP="002B48DB">
      <w:pPr>
        <w:pStyle w:val="ListParagraph"/>
      </w:pPr>
      <w:r>
        <w:t>Busca áreas en común y puntos de acuerdo. A veces, centrarnos en lo que compartimos puede reducir la tensión.</w:t>
      </w:r>
    </w:p>
    <w:p w14:paraId="3012A3AC" w14:textId="77777777" w:rsidR="002B48DB" w:rsidRDefault="002B48DB" w:rsidP="002B48DB">
      <w:pPr>
        <w:pStyle w:val="ListParagraph"/>
        <w:numPr>
          <w:ilvl w:val="0"/>
          <w:numId w:val="11"/>
        </w:numPr>
      </w:pPr>
      <w:r>
        <w:t>Desarrollar Resiliencia Emocional:</w:t>
      </w:r>
    </w:p>
    <w:p w14:paraId="561DD1ED" w14:textId="77777777" w:rsidR="002B48DB" w:rsidRDefault="002B48DB" w:rsidP="002B48DB">
      <w:pPr>
        <w:pStyle w:val="ListParagraph"/>
      </w:pPr>
      <w:r>
        <w:t>En redes sociales, es fácil encontrarse con opiniones diferentes. Desarrolla la capacidad de manejar las emociones y no tomar todo de manera personal.</w:t>
      </w:r>
    </w:p>
    <w:p w14:paraId="510B6623" w14:textId="77777777" w:rsidR="002B48DB" w:rsidRDefault="002B48DB" w:rsidP="002B48DB">
      <w:pPr>
        <w:pStyle w:val="ListParagraph"/>
        <w:numPr>
          <w:ilvl w:val="0"/>
          <w:numId w:val="11"/>
        </w:numPr>
      </w:pPr>
      <w:r>
        <w:t>Utilizar el Humor de Manera Apropiada:</w:t>
      </w:r>
    </w:p>
    <w:p w14:paraId="3D5A1BEA" w14:textId="77777777" w:rsidR="002B48DB" w:rsidRDefault="002B48DB" w:rsidP="002B48DB">
      <w:pPr>
        <w:pStyle w:val="ListParagraph"/>
      </w:pPr>
      <w:r>
        <w:t>Un toque de humor puede aliviar situaciones tensas. Sin embargo, sé consciente de cuándo es apropiado.</w:t>
      </w:r>
    </w:p>
    <w:p w14:paraId="44EDB99F" w14:textId="77777777" w:rsidR="002B48DB" w:rsidRDefault="002B48DB" w:rsidP="002B48DB">
      <w:pPr>
        <w:pStyle w:val="ListParagraph"/>
        <w:numPr>
          <w:ilvl w:val="0"/>
          <w:numId w:val="11"/>
        </w:numPr>
      </w:pPr>
      <w:r>
        <w:t>Evitar Discusiones Inútiles:</w:t>
      </w:r>
    </w:p>
    <w:p w14:paraId="6EF6EBE4" w14:textId="77777777" w:rsidR="002B48DB" w:rsidRDefault="002B48DB" w:rsidP="002B48DB">
      <w:pPr>
        <w:pStyle w:val="ListParagraph"/>
      </w:pPr>
      <w:r>
        <w:t>No todas las discusiones valen la pena. Si ves que una conversación se torna improductiva, considera alejarte.</w:t>
      </w:r>
    </w:p>
    <w:p w14:paraId="11C46F95" w14:textId="77777777" w:rsidR="002B48DB" w:rsidRDefault="002B48DB" w:rsidP="002B48DB">
      <w:pPr>
        <w:pStyle w:val="ListParagraph"/>
        <w:numPr>
          <w:ilvl w:val="0"/>
          <w:numId w:val="11"/>
        </w:numPr>
      </w:pPr>
      <w:r>
        <w:t>Crear un Espacio Seguro para Conversar:</w:t>
      </w:r>
    </w:p>
    <w:p w14:paraId="0F748438" w14:textId="37F97461" w:rsidR="00832C04" w:rsidRPr="002B48DB" w:rsidRDefault="002B48DB" w:rsidP="002B48DB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En redes sociales, promueve un ambiente donde las personas se sientan cómodas expresando sus opiniones sin temor a ataques o juicios.</w:t>
      </w:r>
      <w:r w:rsidR="00832C04">
        <w:br w:type="page"/>
      </w:r>
    </w:p>
    <w:p w14:paraId="02C2051F" w14:textId="2CE2AF86" w:rsidR="00F45FC1" w:rsidRDefault="00F45FC1" w:rsidP="00F45FC1">
      <w:pPr>
        <w:pStyle w:val="Heading1"/>
      </w:pPr>
      <w:r>
        <w:lastRenderedPageBreak/>
        <w:t>Conclusión</w:t>
      </w:r>
      <w:bookmarkEnd w:id="1"/>
    </w:p>
    <w:p w14:paraId="6C583E3C" w14:textId="7F733B97" w:rsidR="008E5D09" w:rsidRPr="001A0375" w:rsidRDefault="008E5D09">
      <w:r w:rsidRPr="001A0375">
        <w:br w:type="page"/>
      </w:r>
    </w:p>
    <w:bookmarkStart w:id="2" w:name="_Toc15707648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918522214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14:paraId="00811592" w14:textId="1757B8F8" w:rsidR="008E5D09" w:rsidRDefault="008E5D09">
          <w:pPr>
            <w:pStyle w:val="Heading1"/>
          </w:pPr>
          <w:r>
            <w:rPr>
              <w:lang w:val="es-ES"/>
            </w:rPr>
            <w:t>Referencias</w:t>
          </w:r>
          <w:bookmarkEnd w:id="2"/>
        </w:p>
        <w:sdt>
          <w:sdtPr>
            <w:id w:val="-573587230"/>
            <w:bibliography/>
          </w:sdtPr>
          <w:sdtContent>
            <w:p w14:paraId="17E1E149" w14:textId="77777777" w:rsidR="008E5D09" w:rsidRDefault="008E5D09" w:rsidP="008E5D09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Ann, S. (s.f.). </w:t>
              </w:r>
              <w:r>
                <w:rPr>
                  <w:i/>
                  <w:iCs/>
                  <w:noProof/>
                  <w:lang w:val="es-ES"/>
                </w:rPr>
                <w:t>Sistema operativo embebido Definición / explicación:TechEdu</w:t>
              </w:r>
              <w:r>
                <w:rPr>
                  <w:noProof/>
                  <w:lang w:val="es-ES"/>
                </w:rPr>
                <w:t>. Obtenido de https://techlib.net/techedu/sistema-operativo-embebido/</w:t>
              </w:r>
            </w:p>
            <w:p w14:paraId="4F8C6797" w14:textId="77777777" w:rsidR="008E5D09" w:rsidRDefault="008E5D09" w:rsidP="008E5D09">
              <w:pPr>
                <w:pStyle w:val="Bibliography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Antonio, J. (16 de Octubre de 2023). </w:t>
              </w:r>
              <w:r>
                <w:rPr>
                  <w:i/>
                  <w:iCs/>
                  <w:noProof/>
                  <w:lang w:val="es-ES"/>
                </w:rPr>
                <w:t>Sistemas Operativos en Red: Fundamentos y Diferencias Clave: AchoTech</w:t>
              </w:r>
              <w:r>
                <w:rPr>
                  <w:noProof/>
                  <w:lang w:val="es-ES"/>
                </w:rPr>
                <w:t>. Obtenido de https://achotech.com/sistemas-operativos-en-red-fundamentos-y-diferencias-clave/</w:t>
              </w:r>
            </w:p>
            <w:p w14:paraId="586EDCED" w14:textId="77777777" w:rsidR="008E5D09" w:rsidRDefault="008E5D09" w:rsidP="008E5D09">
              <w:pPr>
                <w:pStyle w:val="Bibliography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Chavez, J. (s.f.). </w:t>
              </w:r>
              <w:r>
                <w:rPr>
                  <w:i/>
                  <w:iCs/>
                  <w:noProof/>
                  <w:lang w:val="es-ES"/>
                </w:rPr>
                <w:t>Sistema embebido: Qué es, características y componentes: CEUPE</w:t>
              </w:r>
              <w:r>
                <w:rPr>
                  <w:noProof/>
                  <w:lang w:val="es-ES"/>
                </w:rPr>
                <w:t>. Obtenido de https://www.ceupe.com/blog/sistema-embebido.html</w:t>
              </w:r>
            </w:p>
            <w:p w14:paraId="301E5E78" w14:textId="77777777" w:rsidR="008E5D09" w:rsidRDefault="008E5D09" w:rsidP="008E5D09">
              <w:pPr>
                <w:pStyle w:val="Bibliography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InnovacionDigital360. (2023 de Diciembre de 2023). </w:t>
              </w:r>
              <w:r>
                <w:rPr>
                  <w:i/>
                  <w:iCs/>
                  <w:noProof/>
                  <w:lang w:val="es-ES"/>
                </w:rPr>
                <w:t>Sistemas embebidos: qué son y para qué se utilizan</w:t>
              </w:r>
              <w:r>
                <w:rPr>
                  <w:noProof/>
                  <w:lang w:val="es-ES"/>
                </w:rPr>
                <w:t>. Obtenido de https://www.innovaciondigital360.com/iot/sistemas-embebidos-que-son-y-para-que-se-utilizan/</w:t>
              </w:r>
            </w:p>
            <w:p w14:paraId="181AEA6D" w14:textId="77777777" w:rsidR="008E5D09" w:rsidRDefault="008E5D09" w:rsidP="008E5D09">
              <w:pPr>
                <w:pStyle w:val="Bibliography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IONOS. (28 de Septiembre de 2020). </w:t>
              </w:r>
              <w:r>
                <w:rPr>
                  <w:i/>
                  <w:iCs/>
                  <w:noProof/>
                  <w:lang w:val="es-ES"/>
                </w:rPr>
                <w:t>Digital Guide IONOS</w:t>
              </w:r>
              <w:r>
                <w:rPr>
                  <w:noProof/>
                  <w:lang w:val="es-ES"/>
                </w:rPr>
                <w:t>. Obtenido de https://www.ionos.mx/digitalguide/servidores/know-how/el-sistema-operativo/</w:t>
              </w:r>
            </w:p>
            <w:p w14:paraId="5BA0205A" w14:textId="77777777" w:rsidR="008E5D09" w:rsidRDefault="008E5D09" w:rsidP="008E5D09">
              <w:pPr>
                <w:pStyle w:val="Bibliography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sistemasoperativos.info. (7 de Diciembre de 2023). </w:t>
              </w:r>
              <w:r>
                <w:rPr>
                  <w:i/>
                  <w:iCs/>
                  <w:noProof/>
                  <w:lang w:val="es-ES"/>
                </w:rPr>
                <w:t>¿Qué es un Sistema Operativo en Red y Cómo Funciona?</w:t>
              </w:r>
              <w:r>
                <w:rPr>
                  <w:noProof/>
                  <w:lang w:val="es-ES"/>
                </w:rPr>
                <w:t xml:space="preserve"> Obtenido de https://sistemasoperativos.info/blog/que-es-un-sistema-operativo-en-red/</w:t>
              </w:r>
            </w:p>
            <w:p w14:paraId="290604D9" w14:textId="77777777" w:rsidR="008E5D09" w:rsidRDefault="008E5D09" w:rsidP="008E5D09">
              <w:pPr>
                <w:pStyle w:val="Bibliography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SPIEGATO. (s.f.). </w:t>
              </w:r>
              <w:r>
                <w:rPr>
                  <w:i/>
                  <w:iCs/>
                  <w:noProof/>
                  <w:lang w:val="es-ES"/>
                </w:rPr>
                <w:t>¿Qué es un sistema operativo distribuido?</w:t>
              </w:r>
              <w:r>
                <w:rPr>
                  <w:noProof/>
                  <w:lang w:val="es-ES"/>
                </w:rPr>
                <w:t xml:space="preserve"> Obtenido de https://spiegato.com/es/que-es-un-sistema-operativo-distribuido</w:t>
              </w:r>
            </w:p>
            <w:p w14:paraId="66F4BEBD" w14:textId="77777777" w:rsidR="008E5D09" w:rsidRDefault="008E5D09" w:rsidP="008E5D09">
              <w:pPr>
                <w:pStyle w:val="Bibliography"/>
                <w:ind w:left="720" w:hanging="720"/>
                <w:rPr>
                  <w:noProof/>
                  <w:lang w:val="es-ES"/>
                </w:rPr>
              </w:pPr>
              <w:r w:rsidRPr="008E5D09">
                <w:rPr>
                  <w:noProof/>
                  <w:lang w:val="en-US"/>
                </w:rPr>
                <w:t xml:space="preserve">ZETTLER, K. (s.f.). </w:t>
              </w:r>
              <w:r w:rsidRPr="008E5D09">
                <w:rPr>
                  <w:i/>
                  <w:iCs/>
                  <w:noProof/>
                  <w:lang w:val="en-US"/>
                </w:rPr>
                <w:t>ATLASSIAN</w:t>
              </w:r>
              <w:r w:rsidRPr="008E5D09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  <w:lang w:val="es-ES"/>
                </w:rPr>
                <w:t>Obtenido de https://www.atlassian.com/es/microservices/microservices-architecture/distributed-architecture</w:t>
              </w:r>
            </w:p>
            <w:p w14:paraId="732525ED" w14:textId="64046306" w:rsidR="008E5D09" w:rsidRDefault="008E5D09" w:rsidP="008E5D0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66BBA78" w14:textId="77777777" w:rsidR="004744AE" w:rsidRDefault="004744AE"/>
    <w:sectPr w:rsidR="004744AE" w:rsidSect="00837CE3">
      <w:pgSz w:w="12240" w:h="15840" w:code="1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ormula1 Display-Italic">
    <w:altName w:val="Calibri"/>
    <w:charset w:val="00"/>
    <w:family w:val="modern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A4D16"/>
    <w:multiLevelType w:val="hybridMultilevel"/>
    <w:tmpl w:val="11DED9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72F87"/>
    <w:multiLevelType w:val="hybridMultilevel"/>
    <w:tmpl w:val="26282D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D1095"/>
    <w:multiLevelType w:val="hybridMultilevel"/>
    <w:tmpl w:val="C6F428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50DEB"/>
    <w:multiLevelType w:val="hybridMultilevel"/>
    <w:tmpl w:val="6BC60E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D1AFA"/>
    <w:multiLevelType w:val="hybridMultilevel"/>
    <w:tmpl w:val="1AA470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505C2"/>
    <w:multiLevelType w:val="hybridMultilevel"/>
    <w:tmpl w:val="385444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7A5A35"/>
    <w:multiLevelType w:val="hybridMultilevel"/>
    <w:tmpl w:val="04163C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273832"/>
    <w:multiLevelType w:val="hybridMultilevel"/>
    <w:tmpl w:val="04DCB2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7A49CA"/>
    <w:multiLevelType w:val="hybridMultilevel"/>
    <w:tmpl w:val="3E244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224332"/>
    <w:multiLevelType w:val="hybridMultilevel"/>
    <w:tmpl w:val="204C69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B06D37"/>
    <w:multiLevelType w:val="hybridMultilevel"/>
    <w:tmpl w:val="4E14A6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269023">
    <w:abstractNumId w:val="9"/>
  </w:num>
  <w:num w:numId="2" w16cid:durableId="1178079709">
    <w:abstractNumId w:val="10"/>
  </w:num>
  <w:num w:numId="3" w16cid:durableId="29963594">
    <w:abstractNumId w:val="1"/>
  </w:num>
  <w:num w:numId="4" w16cid:durableId="401487019">
    <w:abstractNumId w:val="5"/>
  </w:num>
  <w:num w:numId="5" w16cid:durableId="1906985814">
    <w:abstractNumId w:val="7"/>
  </w:num>
  <w:num w:numId="6" w16cid:durableId="113641001">
    <w:abstractNumId w:val="0"/>
  </w:num>
  <w:num w:numId="7" w16cid:durableId="1816951513">
    <w:abstractNumId w:val="3"/>
  </w:num>
  <w:num w:numId="8" w16cid:durableId="351422789">
    <w:abstractNumId w:val="2"/>
  </w:num>
  <w:num w:numId="9" w16cid:durableId="568728670">
    <w:abstractNumId w:val="8"/>
  </w:num>
  <w:num w:numId="10" w16cid:durableId="2015062041">
    <w:abstractNumId w:val="4"/>
  </w:num>
  <w:num w:numId="11" w16cid:durableId="908617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76"/>
    <w:rsid w:val="00027354"/>
    <w:rsid w:val="00047C95"/>
    <w:rsid w:val="000A4E54"/>
    <w:rsid w:val="000D4BAD"/>
    <w:rsid w:val="000E0D59"/>
    <w:rsid w:val="000E4155"/>
    <w:rsid w:val="00116F48"/>
    <w:rsid w:val="0014738F"/>
    <w:rsid w:val="0015086E"/>
    <w:rsid w:val="00160363"/>
    <w:rsid w:val="00170238"/>
    <w:rsid w:val="001A0375"/>
    <w:rsid w:val="001A5AD3"/>
    <w:rsid w:val="001C462C"/>
    <w:rsid w:val="001E5CFD"/>
    <w:rsid w:val="001F16DC"/>
    <w:rsid w:val="00202B91"/>
    <w:rsid w:val="0023276E"/>
    <w:rsid w:val="0024063D"/>
    <w:rsid w:val="002507D4"/>
    <w:rsid w:val="00253DD4"/>
    <w:rsid w:val="00266BA1"/>
    <w:rsid w:val="002831B3"/>
    <w:rsid w:val="00295F03"/>
    <w:rsid w:val="00296962"/>
    <w:rsid w:val="002B10CC"/>
    <w:rsid w:val="002B11C1"/>
    <w:rsid w:val="002B48DB"/>
    <w:rsid w:val="002E3C11"/>
    <w:rsid w:val="00323145"/>
    <w:rsid w:val="003576D5"/>
    <w:rsid w:val="003912B7"/>
    <w:rsid w:val="003A0738"/>
    <w:rsid w:val="003A07C3"/>
    <w:rsid w:val="003F647F"/>
    <w:rsid w:val="0042043F"/>
    <w:rsid w:val="004263B6"/>
    <w:rsid w:val="00430714"/>
    <w:rsid w:val="0046649F"/>
    <w:rsid w:val="004744AE"/>
    <w:rsid w:val="0047797B"/>
    <w:rsid w:val="00491AA4"/>
    <w:rsid w:val="0049714E"/>
    <w:rsid w:val="004A7C14"/>
    <w:rsid w:val="004E41F4"/>
    <w:rsid w:val="004E6A29"/>
    <w:rsid w:val="00521B92"/>
    <w:rsid w:val="005220C7"/>
    <w:rsid w:val="0052439E"/>
    <w:rsid w:val="00545CD7"/>
    <w:rsid w:val="005908CC"/>
    <w:rsid w:val="005D29CE"/>
    <w:rsid w:val="00602F59"/>
    <w:rsid w:val="0064197A"/>
    <w:rsid w:val="006B7227"/>
    <w:rsid w:val="006D17C3"/>
    <w:rsid w:val="006E793C"/>
    <w:rsid w:val="007047C5"/>
    <w:rsid w:val="00706748"/>
    <w:rsid w:val="007225AA"/>
    <w:rsid w:val="00727A53"/>
    <w:rsid w:val="007408A5"/>
    <w:rsid w:val="00774E7A"/>
    <w:rsid w:val="007B0AB3"/>
    <w:rsid w:val="007D3734"/>
    <w:rsid w:val="007E1C96"/>
    <w:rsid w:val="007E59F9"/>
    <w:rsid w:val="00805D92"/>
    <w:rsid w:val="00832C04"/>
    <w:rsid w:val="008342F7"/>
    <w:rsid w:val="00837CE3"/>
    <w:rsid w:val="00841375"/>
    <w:rsid w:val="00870773"/>
    <w:rsid w:val="0087568B"/>
    <w:rsid w:val="008909DB"/>
    <w:rsid w:val="008A7935"/>
    <w:rsid w:val="008B2962"/>
    <w:rsid w:val="008E04DD"/>
    <w:rsid w:val="008E5D09"/>
    <w:rsid w:val="0090174E"/>
    <w:rsid w:val="009065F7"/>
    <w:rsid w:val="00911C07"/>
    <w:rsid w:val="00915C76"/>
    <w:rsid w:val="00962C21"/>
    <w:rsid w:val="00975683"/>
    <w:rsid w:val="00994831"/>
    <w:rsid w:val="009E57C4"/>
    <w:rsid w:val="009F19F4"/>
    <w:rsid w:val="00A039D5"/>
    <w:rsid w:val="00A24B77"/>
    <w:rsid w:val="00A331CE"/>
    <w:rsid w:val="00A46C05"/>
    <w:rsid w:val="00AA5B8A"/>
    <w:rsid w:val="00AD7B4B"/>
    <w:rsid w:val="00AE0ACF"/>
    <w:rsid w:val="00AE6920"/>
    <w:rsid w:val="00AE78CA"/>
    <w:rsid w:val="00AF243C"/>
    <w:rsid w:val="00AF339B"/>
    <w:rsid w:val="00B04C05"/>
    <w:rsid w:val="00B07BE8"/>
    <w:rsid w:val="00B11E94"/>
    <w:rsid w:val="00B14EE6"/>
    <w:rsid w:val="00B32904"/>
    <w:rsid w:val="00B3641F"/>
    <w:rsid w:val="00B5771C"/>
    <w:rsid w:val="00BC3C77"/>
    <w:rsid w:val="00BD2BC0"/>
    <w:rsid w:val="00BE488E"/>
    <w:rsid w:val="00C04ABB"/>
    <w:rsid w:val="00C249A7"/>
    <w:rsid w:val="00C25E23"/>
    <w:rsid w:val="00C547EA"/>
    <w:rsid w:val="00C6549E"/>
    <w:rsid w:val="00C82A42"/>
    <w:rsid w:val="00CE64FF"/>
    <w:rsid w:val="00CF22B4"/>
    <w:rsid w:val="00D106C4"/>
    <w:rsid w:val="00D2389C"/>
    <w:rsid w:val="00D33128"/>
    <w:rsid w:val="00D34986"/>
    <w:rsid w:val="00D36A02"/>
    <w:rsid w:val="00D45878"/>
    <w:rsid w:val="00D87FF9"/>
    <w:rsid w:val="00D9217A"/>
    <w:rsid w:val="00DC1385"/>
    <w:rsid w:val="00DC5C3B"/>
    <w:rsid w:val="00DD7F0B"/>
    <w:rsid w:val="00DF146D"/>
    <w:rsid w:val="00E02ECE"/>
    <w:rsid w:val="00E07AD4"/>
    <w:rsid w:val="00E50676"/>
    <w:rsid w:val="00E51225"/>
    <w:rsid w:val="00E60E32"/>
    <w:rsid w:val="00E77D66"/>
    <w:rsid w:val="00EB4595"/>
    <w:rsid w:val="00EE6D09"/>
    <w:rsid w:val="00F12DE7"/>
    <w:rsid w:val="00F37AEB"/>
    <w:rsid w:val="00F45FC1"/>
    <w:rsid w:val="00F5371E"/>
    <w:rsid w:val="00F548FD"/>
    <w:rsid w:val="00FA1AB2"/>
    <w:rsid w:val="00FA6EB4"/>
    <w:rsid w:val="00FB6E6B"/>
    <w:rsid w:val="00FB6F19"/>
    <w:rsid w:val="00FC273B"/>
    <w:rsid w:val="00FF208A"/>
    <w:rsid w:val="18E347F4"/>
    <w:rsid w:val="4DA8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2A11E"/>
  <w15:chartTrackingRefBased/>
  <w15:docId w15:val="{81AC913D-79D2-4DB2-9680-3524094A2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C76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5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B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15C7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15C7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D4BAD"/>
    <w:rPr>
      <w:rFonts w:asciiTheme="majorHAnsi" w:eastAsiaTheme="majorEastAsia" w:hAnsiTheme="majorHAnsi" w:cstheme="majorBidi"/>
      <w:b/>
      <w:color w:val="000000" w:themeColor="text1"/>
      <w:kern w:val="0"/>
      <w:sz w:val="26"/>
      <w:szCs w:val="2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D4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eGrid">
    <w:name w:val="Table Grid"/>
    <w:basedOn w:val="TableNormal"/>
    <w:uiPriority w:val="39"/>
    <w:rsid w:val="007E5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E59F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7E59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7E59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7E59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7E59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">
    <w:name w:val="Grid Table 5 Dark"/>
    <w:basedOn w:val="TableNormal"/>
    <w:uiPriority w:val="50"/>
    <w:rsid w:val="007E59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ListParagraph">
    <w:name w:val="List Paragraph"/>
    <w:basedOn w:val="Normal"/>
    <w:uiPriority w:val="34"/>
    <w:qFormat/>
    <w:rsid w:val="00D87FF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E0ACF"/>
    <w:pPr>
      <w:outlineLvl w:val="9"/>
    </w:pPr>
    <w:rPr>
      <w:lang w:eastAsia="es-MX"/>
    </w:rPr>
  </w:style>
  <w:style w:type="paragraph" w:styleId="TOC2">
    <w:name w:val="toc 2"/>
    <w:basedOn w:val="Normal"/>
    <w:next w:val="Normal"/>
    <w:autoRedefine/>
    <w:uiPriority w:val="39"/>
    <w:unhideWhenUsed/>
    <w:rsid w:val="00AE0AC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E0ACF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8E5D09"/>
  </w:style>
  <w:style w:type="paragraph" w:styleId="TOC1">
    <w:name w:val="toc 1"/>
    <w:basedOn w:val="Normal"/>
    <w:next w:val="Normal"/>
    <w:autoRedefine/>
    <w:uiPriority w:val="39"/>
    <w:unhideWhenUsed/>
    <w:rsid w:val="008A7935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8A79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3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9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2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ION20</b:Tag>
    <b:SourceType>InternetSite</b:SourceType>
    <b:Guid>{662179FF-6A9A-440E-A5C4-F90A2C8E33B6}</b:Guid>
    <b:Title>Digital Guide IONOS</b:Title>
    <b:Year>2020</b:Year>
    <b:Author>
      <b:Author>
        <b:Corporate>IONOS</b:Corporate>
      </b:Author>
    </b:Author>
    <b:Month>Septiembre</b:Month>
    <b:Day>28</b:Day>
    <b:URL>https://www.ionos.mx/digitalguide/servidores/know-how/el-sistema-operativo/</b:URL>
    <b:RefOrder>1</b:RefOrder>
  </b:Source>
  <b:Source>
    <b:Tag>SPI</b:Tag>
    <b:SourceType>InternetSite</b:SourceType>
    <b:Guid>{4002F925-419B-44E8-AF26-B98AB31823F0}</b:Guid>
    <b:Author>
      <b:Author>
        <b:Corporate>SPIEGATO</b:Corporate>
      </b:Author>
    </b:Author>
    <b:Title>¿Qué es un sistema operativo distribuido?</b:Title>
    <b:URL>https://spiegato.com/es/que-es-un-sistema-operativo-distribuido</b:URL>
    <b:RefOrder>2</b:RefOrder>
  </b:Source>
  <b:Source>
    <b:Tag>KEV</b:Tag>
    <b:SourceType>InternetSite</b:SourceType>
    <b:Guid>{BDC739B2-33D5-47B2-A339-B2D60191E9F8}</b:Guid>
    <b:Author>
      <b:Author>
        <b:NameList>
          <b:Person>
            <b:Last>ZETTLER</b:Last>
            <b:First>KEV</b:First>
          </b:Person>
        </b:NameList>
      </b:Author>
    </b:Author>
    <b:Title>ATLASSIAN</b:Title>
    <b:URL>https://www.atlassian.com/es/microservices/microservices-architecture/distributed-architecture</b:URL>
    <b:RefOrder>3</b:RefOrder>
  </b:Source>
  <b:Source>
    <b:Tag>Jos23</b:Tag>
    <b:SourceType>InternetSite</b:SourceType>
    <b:Guid>{9706F9F3-DC38-4134-AC00-7E061AF7B298}</b:Guid>
    <b:Author>
      <b:Author>
        <b:NameList>
          <b:Person>
            <b:Last>Antonio</b:Last>
            <b:First>Jose</b:First>
          </b:Person>
        </b:NameList>
      </b:Author>
    </b:Author>
    <b:Title>Sistemas Operativos en Red: Fundamentos y Diferencias Clave: AchoTech</b:Title>
    <b:Year>2023</b:Year>
    <b:Month>Octubre</b:Month>
    <b:Day>16</b:Day>
    <b:URL>https://achotech.com/sistemas-operativos-en-red-fundamentos-y-diferencias-clave/</b:URL>
    <b:RefOrder>5</b:RefOrder>
  </b:Source>
  <b:Source>
    <b:Tag>sis23</b:Tag>
    <b:SourceType>InternetSite</b:SourceType>
    <b:Guid>{CFC2B813-CD17-43CB-ADBD-D9C74B7768F3}</b:Guid>
    <b:Author>
      <b:Author>
        <b:Corporate>sistemasoperativos.info</b:Corporate>
      </b:Author>
    </b:Author>
    <b:Title>¿Qué es un Sistema Operativo en Red y Cómo Funciona?</b:Title>
    <b:Year>2023</b:Year>
    <b:Month>Diciembre</b:Month>
    <b:Day>7</b:Day>
    <b:URL>https://sistemasoperativos.info/blog/que-es-un-sistema-operativo-en-red/</b:URL>
    <b:RefOrder>4</b:RefOrder>
  </b:Source>
  <b:Source>
    <b:Tag>Sar</b:Tag>
    <b:SourceType>InternetSite</b:SourceType>
    <b:Guid>{CFCD42EE-86B9-4186-9B8E-D581A1BDE5C6}</b:Guid>
    <b:Author>
      <b:Author>
        <b:NameList>
          <b:Person>
            <b:Last>Ann</b:Last>
            <b:First>Sara</b:First>
          </b:Person>
        </b:NameList>
      </b:Author>
    </b:Author>
    <b:Title>Sistema operativo embebido Definición / explicación:TechEdu</b:Title>
    <b:URL>https://techlib.net/techedu/sistema-operativo-embebido/</b:URL>
    <b:RefOrder>6</b:RefOrder>
  </b:Source>
  <b:Source>
    <b:Tag>Jos</b:Tag>
    <b:SourceType>InternetSite</b:SourceType>
    <b:Guid>{5B1C8513-877F-4825-A636-18E38393D55D}</b:Guid>
    <b:Author>
      <b:Author>
        <b:NameList>
          <b:Person>
            <b:Last>Chavez</b:Last>
            <b:First>Jose</b:First>
          </b:Person>
        </b:NameList>
      </b:Author>
    </b:Author>
    <b:Title>Sistema embebido: Qué es, características y componentes: CEUPE</b:Title>
    <b:URL>https://www.ceupe.com/blog/sistema-embebido.html</b:URL>
    <b:RefOrder>7</b:RefOrder>
  </b:Source>
  <b:Source>
    <b:Tag>Inn23</b:Tag>
    <b:SourceType>InternetSite</b:SourceType>
    <b:Guid>{20DBB825-514E-4BCE-958A-808A32CAA748}</b:Guid>
    <b:Author>
      <b:Author>
        <b:Corporate>InnovacionDigital360</b:Corporate>
      </b:Author>
    </b:Author>
    <b:Title>Sistemas embebidos: qué son y para qué se utilizan</b:Title>
    <b:Year>2023</b:Year>
    <b:Month>Diciembre</b:Month>
    <b:Day>2023</b:Day>
    <b:URL>https://www.innovaciondigital360.com/iot/sistemas-embebidos-que-son-y-para-que-se-utilizan/</b:URL>
    <b:RefOrder>8</b:RefOrder>
  </b:Source>
</b:Sources>
</file>

<file path=customXml/itemProps1.xml><?xml version="1.0" encoding="utf-8"?>
<ds:datastoreItem xmlns:ds="http://schemas.openxmlformats.org/officeDocument/2006/customXml" ds:itemID="{B5245C0D-D948-4705-8ACC-19AAC261A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2182</Words>
  <Characters>12003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ANGUIANO TREJO, JAVIER ALEJANDRO</dc:creator>
  <cp:keywords/>
  <dc:description/>
  <cp:lastModifiedBy>PADILLA PEREZ, JORGE DARAY</cp:lastModifiedBy>
  <cp:revision>2</cp:revision>
  <dcterms:created xsi:type="dcterms:W3CDTF">2024-09-02T19:16:00Z</dcterms:created>
  <dcterms:modified xsi:type="dcterms:W3CDTF">2024-09-02T19:16:00Z</dcterms:modified>
</cp:coreProperties>
</file>