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9079CC">
      <w:pPr>
        <w:pStyle w:val="9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Selección de Tecnologías y Arquitectura de Software</w:t>
      </w:r>
      <w:r>
        <w:rPr>
          <w:sz w:val="24"/>
          <w:szCs w:val="24"/>
        </w:rPr>
      </w:r>
    </w:p>
    <w:p w14:paraId="45159DD4">
      <w:pPr>
        <w:pStyle w:val="9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4.1. Tecnologías Utilizadas</w:t>
      </w:r>
      <w:r>
        <w:rPr>
          <w:sz w:val="24"/>
          <w:szCs w:val="24"/>
        </w:rPr>
      </w:r>
    </w:p>
    <w:p w14:paraId="7A6BD2ED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Stack Tecnológico (PERN)</w:t>
      </w:r>
      <w:r>
        <w:rPr>
          <w:sz w:val="24"/>
          <w:szCs w:val="24"/>
        </w:rPr>
      </w:r>
    </w:p>
    <w:p w14:paraId="580BA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Para el desarrollo de la plataforma EMPLIFI se ha adoptado el stack tecnológico PERN, conformado por PostgreSQL, Express, React y Node.js. La selección de este conjunto tecnológico responde a la necesidad de implementar una solución escalable, segura y de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alto rendimiento que permita gestionar procesos críticos asociados a Recursos Humanos y Nómina. Asimismo, se prioriza el uso de JavaScript en todas las capas del sistema con el fin de garantizar uniformidad tecnológica y facilitar la mantenibilidad del pro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yecto.</w:t>
      </w:r>
      <w:r>
        <w:rPr>
          <w:sz w:val="24"/>
          <w:szCs w:val="24"/>
        </w:rPr>
      </w:r>
    </w:p>
    <w:p w14:paraId="5497D6ED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Tecnologías por Componente</w:t>
      </w:r>
      <w:r>
        <w:rPr>
          <w:sz w:val="24"/>
          <w:szCs w:val="24"/>
        </w:rPr>
      </w:r>
    </w:p>
    <w:p w14:paraId="0270521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Persistencia de Datos</w:t>
      </w:r>
      <w:r>
        <w:rPr>
          <w:sz w:val="24"/>
          <w:szCs w:val="24"/>
        </w:rPr>
      </w:r>
    </w:p>
    <w:p w14:paraId="1F8E5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Tecnología seleccionada: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PostgreSQL 16+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937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Justificación:</w:t>
      </w:r>
      <w:r>
        <w:rPr>
          <w:sz w:val="24"/>
          <w:szCs w:val="24"/>
        </w:rPr>
      </w:r>
      <w:r/>
    </w:p>
    <w:p w14:paraId="48F1C5AA">
      <w:pPr>
        <w:pStyle w:val="107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Cumplimiento del modelo ACID, esencial para operaciones que requieren alta confiabilidad y precisión transaccional.</w:t>
      </w:r>
      <w:r>
        <w:rPr>
          <w:sz w:val="24"/>
          <w:szCs w:val="24"/>
        </w:rPr>
      </w:r>
    </w:p>
    <w:p w14:paraId="1D27DC8A">
      <w:pPr>
        <w:pStyle w:val="107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Compatibilidad con el tipo de dato JSONB, lo que permite almacenar estructuras flexibles sin perder la solidez del modelo relacional.</w:t>
      </w:r>
      <w:r>
        <w:rPr>
          <w:sz w:val="24"/>
          <w:szCs w:val="24"/>
        </w:rPr>
      </w:r>
    </w:p>
    <w:p w14:paraId="32400C7F">
      <w:pPr>
        <w:pStyle w:val="1073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Capacidad para gestionar altas cargas concurrentes, lo cual resulta fundamental en el procesamiento de grandes volúmenes de datos administrativos.</w:t>
      </w:r>
      <w:r>
        <w:rPr>
          <w:sz w:val="24"/>
          <w:szCs w:val="24"/>
        </w:rPr>
      </w:r>
    </w:p>
    <w:p w14:paraId="11737F7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Acceso a Datos (ORM / Repository Layer)</w:t>
      </w:r>
      <w:r>
        <w:rPr>
          <w:sz w:val="24"/>
          <w:szCs w:val="24"/>
        </w:rPr>
      </w:r>
    </w:p>
    <w:p w14:paraId="5E88F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Tecnología seleccionada: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Prisma ORM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A00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Justificación:</w:t>
      </w:r>
      <w:r>
        <w:rPr>
          <w:sz w:val="24"/>
          <w:szCs w:val="24"/>
        </w:rPr>
      </w:r>
      <w:r/>
    </w:p>
    <w:p w14:paraId="5E4799EA">
      <w:pPr>
        <w:pStyle w:val="107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Proporciona una capa de abstracción que disminuye el riesgo de ataques por inyección SQL y mejora la seguridad del acceso a datos.</w:t>
      </w:r>
      <w:r>
        <w:rPr>
          <w:sz w:val="24"/>
          <w:szCs w:val="24"/>
        </w:rPr>
      </w:r>
    </w:p>
    <w:p w14:paraId="6F4FF7D0">
      <w:pPr>
        <w:pStyle w:val="107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Facilita la implementación del patrón Repositorio mediante una API tipada y coherente.</w:t>
      </w:r>
      <w:r>
        <w:rPr>
          <w:sz w:val="24"/>
          <w:szCs w:val="24"/>
        </w:rPr>
      </w:r>
    </w:p>
    <w:p w14:paraId="48D1CFFD">
      <w:pPr>
        <w:pStyle w:val="107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Permite la gestión ordenada de migraciones y versiones del esquema, contribuyendo a un desarrollo colaborativo más eficiente.</w:t>
      </w:r>
      <w:r>
        <w:rPr>
          <w:sz w:val="24"/>
          <w:szCs w:val="24"/>
        </w:rPr>
      </w:r>
    </w:p>
    <w:p w14:paraId="7ED8A8B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Lógica de Negocio (Backend Services)</w:t>
      </w:r>
      <w:r>
        <w:rPr>
          <w:sz w:val="24"/>
          <w:szCs w:val="24"/>
        </w:rPr>
      </w:r>
    </w:p>
    <w:p w14:paraId="744E9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Tecnología seleccionada: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Node.js con Express.js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B09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Justificación:</w:t>
      </w:r>
      <w:r>
        <w:rPr>
          <w:sz w:val="24"/>
          <w:szCs w:val="24"/>
        </w:rPr>
      </w:r>
      <w:r/>
    </w:p>
    <w:p w14:paraId="1A18D821">
      <w:pPr>
        <w:pStyle w:val="107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Facilita el desarrollo modular mediante controladores, servicios y middlewares.</w:t>
      </w:r>
      <w:r>
        <w:rPr>
          <w:sz w:val="24"/>
          <w:szCs w:val="24"/>
        </w:rPr>
      </w:r>
    </w:p>
    <w:p w14:paraId="6E007F23">
      <w:pPr>
        <w:pStyle w:val="107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Ofrece un rendimiento óptimo para operaciones de entrada y salida (I/O) altamente concurrentes.</w:t>
      </w:r>
      <w:r>
        <w:rPr>
          <w:sz w:val="24"/>
          <w:szCs w:val="24"/>
        </w:rPr>
      </w:r>
    </w:p>
    <w:p w14:paraId="292D6545">
      <w:pPr>
        <w:pStyle w:val="1073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Permite integrar mecanismos de seguridad para la protección de rutas, validaciones y gestión de solicitudes.</w:t>
      </w:r>
      <w:r>
        <w:rPr>
          <w:sz w:val="24"/>
          <w:szCs w:val="24"/>
        </w:rPr>
      </w:r>
    </w:p>
    <w:p w14:paraId="1888ECB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Presentación (Frontend Client)</w:t>
      </w:r>
      <w:r>
        <w:rPr>
          <w:sz w:val="24"/>
          <w:szCs w:val="24"/>
        </w:rPr>
      </w:r>
    </w:p>
    <w:p w14:paraId="419F4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Tecnologías seleccionadas: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React 18 y Vite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A3A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Estilos: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Tailwind CSS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86B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Justificación:</w:t>
      </w:r>
      <w:r/>
      <w:r/>
    </w:p>
    <w:p w14:paraId="27485CFC">
      <w:pPr>
        <w:pStyle w:val="107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Permite el desarrollo de una aplicación de tipo SPA (Single Page Application), garantizando una interacción fluida y sin recargas completas de página.</w:t>
      </w:r>
      <w:r>
        <w:rPr>
          <w:sz w:val="24"/>
          <w:szCs w:val="24"/>
        </w:rPr>
      </w:r>
    </w:p>
    <w:p w14:paraId="13EF0819">
      <w:pPr>
        <w:pStyle w:val="107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 gestor de estado global no se define en esta fase; su selección se realizará durante la etapa de implementación de acuerdo con la complejidad real del flujo de datos.</w:t>
      </w:r>
      <w:r>
        <w:rPr>
          <w:sz w:val="24"/>
          <w:szCs w:val="24"/>
        </w:rPr>
      </w:r>
    </w:p>
    <w:p w14:paraId="208BE716">
      <w:pPr>
        <w:pStyle w:val="1073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Facilita la integración de un sistema de diseño corporativo que será desarrollado en fases posteriores del proyecto.</w:t>
      </w:r>
      <w:r>
        <w:rPr>
          <w:sz w:val="24"/>
          <w:szCs w:val="24"/>
        </w:rPr>
      </w:r>
    </w:p>
    <w:p w14:paraId="6EDAC6BB">
      <w:pPr>
        <w:pStyle w:val="9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4.2. Arquitectura de Software (Tres Capas)</w:t>
      </w:r>
      <w:r>
        <w:rPr>
          <w:sz w:val="24"/>
          <w:szCs w:val="24"/>
        </w:rPr>
      </w:r>
    </w:p>
    <w:p w14:paraId="19468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 plataforma EMPLIFI se estructura bajo una Arquitectura de Tres Capas (Three-Layer Architecture). Este enfoque permite separar responsabilidades, mejorar la mantenibilidad del sistema y asegurar un flujo claro y controlado de información entre sus distin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tos niveles.</w:t>
      </w:r>
      <w:r>
        <w:rPr>
          <w:sz w:val="24"/>
          <w:szCs w:val="24"/>
        </w:rPr>
      </w:r>
    </w:p>
    <w:p w14:paraId="2B84A5B8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Capa de Presentación (Frontend Layer)</w:t>
      </w:r>
      <w:r>
        <w:rPr>
          <w:sz w:val="24"/>
          <w:szCs w:val="24"/>
        </w:rPr>
      </w:r>
    </w:p>
    <w:p w14:paraId="51B32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Esta capa se encarga de la interacción directa con el usuario final. Sus funciones principales comprenden:</w:t>
      </w:r>
      <w:r>
        <w:rPr>
          <w:sz w:val="24"/>
          <w:szCs w:val="24"/>
        </w:rPr>
      </w:r>
    </w:p>
    <w:p w14:paraId="0D120DEE">
      <w:pPr>
        <w:pStyle w:val="107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Renderización de interfaces mediante React.</w:t>
      </w:r>
      <w:r>
        <w:rPr>
          <w:sz w:val="24"/>
          <w:szCs w:val="24"/>
        </w:rPr>
      </w:r>
    </w:p>
    <w:p w14:paraId="0CF1A7A2">
      <w:pPr>
        <w:pStyle w:val="107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Validación inicial de datos ingresados por el usuario.</w:t>
      </w:r>
      <w:r>
        <w:rPr>
          <w:sz w:val="24"/>
          <w:szCs w:val="24"/>
        </w:rPr>
      </w:r>
    </w:p>
    <w:p w14:paraId="37FCE0D7">
      <w:pPr>
        <w:pStyle w:val="107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Consumo de servicios proporcionados por la capa de negocio a través de API REST.</w:t>
      </w:r>
      <w:r>
        <w:rPr>
          <w:sz w:val="24"/>
          <w:szCs w:val="24"/>
        </w:rPr>
      </w:r>
    </w:p>
    <w:p w14:paraId="777D1498">
      <w:pPr>
        <w:pStyle w:val="107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Gestión de navegación interna basada en las características de una SPA.</w:t>
      </w:r>
      <w:r>
        <w:rPr>
          <w:sz w:val="24"/>
          <w:szCs w:val="24"/>
        </w:rPr>
      </w:r>
    </w:p>
    <w:p w14:paraId="418C2902">
      <w:pPr>
        <w:pStyle w:val="1073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Comunicación exclusiva con la capa de Lógica de Negocio, sin acceso directo a la base de datos.</w:t>
      </w:r>
      <w:r>
        <w:rPr>
          <w:sz w:val="24"/>
          <w:szCs w:val="24"/>
        </w:rPr>
      </w:r>
    </w:p>
    <w:p w14:paraId="3181E40E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Capa de Lógica de Negocio (Business Logic Layer)</w:t>
      </w:r>
      <w:r>
        <w:rPr>
          <w:sz w:val="24"/>
          <w:szCs w:val="24"/>
        </w:rPr>
      </w:r>
    </w:p>
    <w:p w14:paraId="09A7B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Implementada con Node.js y Express, esta capa encapsula las reglas de negocio y coordina los procesos internos del sistema. Sus responsabilidades incluyen:</w:t>
      </w:r>
      <w:r>
        <w:rPr>
          <w:sz w:val="24"/>
          <w:szCs w:val="24"/>
        </w:rPr>
      </w:r>
    </w:p>
    <w:p w14:paraId="3A608B04">
      <w:pPr>
        <w:pStyle w:val="107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Aplicación de reglas y políticas de negocio.</w:t>
      </w:r>
      <w:r>
        <w:rPr>
          <w:sz w:val="24"/>
          <w:szCs w:val="24"/>
        </w:rPr>
      </w:r>
    </w:p>
    <w:p w14:paraId="7C08D719">
      <w:pPr>
        <w:pStyle w:val="107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Validación de datos procedentes del frontend.</w:t>
      </w:r>
      <w:r>
        <w:rPr>
          <w:sz w:val="24"/>
          <w:szCs w:val="24"/>
        </w:rPr>
      </w:r>
    </w:p>
    <w:p w14:paraId="29AF413E">
      <w:pPr>
        <w:pStyle w:val="107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Gestión de procesos como asistencia, nómina, permisos y administración de personal.</w:t>
      </w:r>
      <w:r>
        <w:rPr>
          <w:sz w:val="24"/>
          <w:szCs w:val="24"/>
        </w:rPr>
      </w:r>
    </w:p>
    <w:p w14:paraId="69954A78">
      <w:pPr>
        <w:pStyle w:val="107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Orquestación de operaciones mediante servicios y repositorios.</w:t>
      </w:r>
      <w:r>
        <w:rPr>
          <w:sz w:val="24"/>
          <w:szCs w:val="24"/>
        </w:rPr>
      </w:r>
    </w:p>
    <w:p w14:paraId="684ED550">
      <w:pPr>
        <w:pStyle w:val="107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Administración de autenticación, autorización y mecanismos de seguridad.</w:t>
      </w:r>
      <w:r>
        <w:rPr>
          <w:sz w:val="24"/>
          <w:szCs w:val="24"/>
        </w:rPr>
      </w:r>
    </w:p>
    <w:p w14:paraId="0AB97216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Capa de Datos (Data Layer)</w:t>
      </w:r>
      <w:r>
        <w:rPr>
          <w:sz w:val="24"/>
          <w:szCs w:val="24"/>
        </w:rPr>
      </w:r>
    </w:p>
    <w:p w14:paraId="5D21A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Esta capa garantiza la persistencia y acceso seguro a la información del sistema. Está compuesta por PostgreSQL como motor relacional y Prisma ORM como interfaz de acceso a datos. Entre sus responsabilidades se destacan:</w:t>
      </w:r>
      <w:r>
        <w:rPr>
          <w:sz w:val="24"/>
          <w:szCs w:val="24"/>
        </w:rPr>
      </w:r>
    </w:p>
    <w:p w14:paraId="4206322B">
      <w:pPr>
        <w:pStyle w:val="107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Diseño, mantenimiento y versionamiento del modelo de datos.</w:t>
      </w:r>
      <w:r>
        <w:rPr>
          <w:sz w:val="24"/>
          <w:szCs w:val="24"/>
        </w:rPr>
      </w:r>
    </w:p>
    <w:p w14:paraId="1651EA2A">
      <w:pPr>
        <w:pStyle w:val="107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Ejecución de migraciones y mantenimiento de la consistencia del esquema.</w:t>
      </w:r>
      <w:r>
        <w:rPr>
          <w:sz w:val="24"/>
          <w:szCs w:val="24"/>
        </w:rPr>
      </w:r>
    </w:p>
    <w:p w14:paraId="3DD728D5">
      <w:pPr>
        <w:pStyle w:val="107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Provisión de métodos seguros y estructurados para la capa de negocio.</w:t>
      </w:r>
      <w:r>
        <w:rPr>
          <w:sz w:val="24"/>
          <w:szCs w:val="24"/>
        </w:rPr>
      </w:r>
    </w:p>
    <w:p w14:paraId="2CBAC60E">
      <w:pPr>
        <w:pStyle w:val="1073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Garantía de integridad, consistencia transaccional y escalabilidad del sistema.</w:t>
      </w:r>
      <w:r>
        <w:rPr>
          <w:sz w:val="24"/>
          <w:szCs w:val="24"/>
        </w:rPr>
      </w:r>
    </w:p>
    <w:p w14:paraId="4944044C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5205" cy="347520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703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475204" cy="3475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3.64pt;height:273.6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3"/>
      <w:framePr w:hAnchor="margin" w:vAnchor="text" w:wrap="around" w:xAlign="right" w:y="1"/>
      <w:pBdr/>
      <w:spacing/>
      <w:ind/>
      <w:rPr>
        <w:rStyle w:val="1090"/>
      </w:rPr>
    </w:pPr>
    <w:r>
      <w:rPr>
        <w:rStyle w:val="1090"/>
      </w:rPr>
      <w:fldChar w:fldCharType="begin"/>
    </w:r>
    <w:r>
      <w:rPr>
        <w:rStyle w:val="1090"/>
      </w:rPr>
      <w:instrText xml:space="preserve">PAGE  </w:instrText>
    </w:r>
    <w:r>
      <w:rPr>
        <w:rStyle w:val="1090"/>
      </w:rPr>
      <w:fldChar w:fldCharType="separate"/>
    </w:r>
    <w:r>
      <w:rPr>
        <w:rStyle w:val="1090"/>
      </w:rPr>
      <w:t xml:space="preserve">6</w:t>
    </w:r>
    <w:r>
      <w:rPr>
        <w:rStyle w:val="1090"/>
      </w:rPr>
      <w:fldChar w:fldCharType="end"/>
    </w:r>
    <w:r>
      <w:rPr>
        <w:rStyle w:val="1090"/>
      </w:rPr>
    </w:r>
    <w:r>
      <w:rPr>
        <w:rStyle w:val="1090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3"/>
      <w:framePr w:hAnchor="margin" w:vAnchor="text" w:wrap="around" w:xAlign="right" w:y="1"/>
      <w:pBdr/>
      <w:spacing/>
      <w:ind/>
      <w:rPr>
        <w:rStyle w:val="1090"/>
      </w:rPr>
    </w:pPr>
    <w:r>
      <w:rPr>
        <w:rStyle w:val="1090"/>
      </w:rPr>
      <w:fldChar w:fldCharType="begin"/>
    </w:r>
    <w:r>
      <w:rPr>
        <w:rStyle w:val="1090"/>
      </w:rPr>
      <w:instrText xml:space="preserve">PAGE  </w:instrText>
    </w:r>
    <w:r>
      <w:rPr>
        <w:rStyle w:val="1090"/>
      </w:rPr>
      <w:fldChar w:fldCharType="end"/>
    </w:r>
    <w:r>
      <w:rPr>
        <w:rStyle w:val="1090"/>
      </w:rPr>
    </w:r>
    <w:r>
      <w:rPr>
        <w:rStyle w:val="1090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C21C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11150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68B5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1F3FD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3AA6B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66C6E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80FFA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0BE1F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913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5DF88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864F3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0F9B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4AB134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1281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00">
    <w:name w:val="Heading 2 Char"/>
    <w:basedOn w:val="926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1">
    <w:name w:val="Heading 3 Char"/>
    <w:basedOn w:val="926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2">
    <w:name w:val="Heading 5 Char"/>
    <w:basedOn w:val="92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2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2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2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2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Title Char"/>
    <w:basedOn w:val="926"/>
    <w:link w:val="10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Subtitle Char"/>
    <w:basedOn w:val="926"/>
    <w:link w:val="10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Quote Char"/>
    <w:basedOn w:val="926"/>
    <w:link w:val="10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Quote Char"/>
    <w:basedOn w:val="926"/>
    <w:link w:val="10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Header Char"/>
    <w:basedOn w:val="926"/>
    <w:link w:val="1085"/>
    <w:uiPriority w:val="99"/>
    <w:pPr>
      <w:pBdr/>
      <w:spacing/>
      <w:ind/>
    </w:pPr>
  </w:style>
  <w:style w:type="character" w:styleId="912">
    <w:name w:val="Footer Char"/>
    <w:basedOn w:val="926"/>
    <w:link w:val="1087"/>
    <w:uiPriority w:val="99"/>
    <w:pPr>
      <w:pBdr/>
      <w:spacing/>
      <w:ind/>
    </w:pPr>
  </w:style>
  <w:style w:type="character" w:styleId="913">
    <w:name w:val="Footnote Text Char"/>
    <w:basedOn w:val="926"/>
    <w:link w:val="1088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Text Char"/>
    <w:basedOn w:val="926"/>
    <w:link w:val="1091"/>
    <w:uiPriority w:val="99"/>
    <w:semiHidden/>
    <w:pPr>
      <w:pBdr/>
      <w:spacing/>
      <w:ind/>
    </w:pPr>
    <w:rPr>
      <w:sz w:val="20"/>
      <w:szCs w:val="20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17">
    <w:name w:val="Heading 1"/>
    <w:basedOn w:val="916"/>
    <w:next w:val="916"/>
    <w:link w:val="929"/>
    <w:qFormat/>
    <w:pPr>
      <w:pBdr/>
      <w:spacing/>
      <w:ind/>
      <w:jc w:val="center"/>
      <w:outlineLvl w:val="0"/>
    </w:pPr>
    <w:rPr>
      <w:b/>
      <w:bCs/>
    </w:rPr>
  </w:style>
  <w:style w:type="paragraph" w:styleId="918">
    <w:name w:val="Heading 2"/>
    <w:basedOn w:val="916"/>
    <w:next w:val="916"/>
    <w:link w:val="930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19">
    <w:name w:val="Heading 3"/>
    <w:basedOn w:val="916"/>
    <w:next w:val="916"/>
    <w:link w:val="931"/>
    <w:qFormat/>
    <w:pPr>
      <w:pBdr/>
      <w:spacing/>
      <w:ind/>
      <w:outlineLvl w:val="2"/>
    </w:pPr>
  </w:style>
  <w:style w:type="paragraph" w:styleId="920">
    <w:name w:val="Heading 4"/>
    <w:basedOn w:val="916"/>
    <w:next w:val="916"/>
    <w:link w:val="932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921">
    <w:name w:val="Heading 5"/>
    <w:basedOn w:val="916"/>
    <w:next w:val="916"/>
    <w:link w:val="93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22">
    <w:name w:val="Heading 6"/>
    <w:basedOn w:val="916"/>
    <w:next w:val="916"/>
    <w:link w:val="93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3">
    <w:name w:val="Heading 7"/>
    <w:basedOn w:val="916"/>
    <w:next w:val="916"/>
    <w:link w:val="93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4">
    <w:name w:val="Heading 8"/>
    <w:basedOn w:val="916"/>
    <w:next w:val="916"/>
    <w:link w:val="93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5">
    <w:name w:val="Heading 9"/>
    <w:basedOn w:val="916"/>
    <w:next w:val="916"/>
    <w:link w:val="93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character" w:styleId="929" w:customStyle="1">
    <w:name w:val="Título 1 Car"/>
    <w:link w:val="917"/>
    <w:pPr>
      <w:pBdr/>
      <w:spacing/>
      <w:ind/>
    </w:pPr>
    <w:rPr>
      <w:b/>
      <w:bCs/>
      <w:sz w:val="24"/>
      <w:szCs w:val="24"/>
    </w:rPr>
  </w:style>
  <w:style w:type="character" w:styleId="930" w:customStyle="1">
    <w:name w:val="Título 2 Car"/>
    <w:basedOn w:val="926"/>
    <w:link w:val="918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1" w:customStyle="1">
    <w:name w:val="Título 3 Car"/>
    <w:basedOn w:val="926"/>
    <w:link w:val="91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2" w:customStyle="1">
    <w:name w:val="Título 4 Car"/>
    <w:link w:val="920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933" w:customStyle="1">
    <w:name w:val="Título 5 Car"/>
    <w:basedOn w:val="926"/>
    <w:link w:val="92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34" w:customStyle="1">
    <w:name w:val="Título 6 Car"/>
    <w:basedOn w:val="92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5" w:customStyle="1">
    <w:name w:val="Título 7 Car"/>
    <w:basedOn w:val="92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6" w:customStyle="1">
    <w:name w:val="Título 8 Car"/>
    <w:basedOn w:val="92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7" w:customStyle="1">
    <w:name w:val="Título 9 Car"/>
    <w:basedOn w:val="92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table" w:styleId="939">
    <w:name w:val="Table Grid"/>
    <w:basedOn w:val="92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Table Grid Light"/>
    <w:basedOn w:val="9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1"/>
    <w:basedOn w:val="9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2"/>
    <w:basedOn w:val="92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3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Plain Table 4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Plain Table 5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1 Light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1 Light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1 Light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1 Light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1 Light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1 Light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1 Light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2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2 - Accent 1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2 - Accent 2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2 - Accent 3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2 - Accent 4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2 - Accent 5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2 - Accent 6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3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3 - Accent 1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3 - Accent 2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3 - Accent 3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3 - Accent 4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3 - Accent 5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3 - Accent 6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4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4 - Accent 1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4 - Accent 2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4 - Accent 3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4 - Accent 4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4 - Accent 5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Grid Table 4 - Accent 6"/>
    <w:basedOn w:val="927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5 Dark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5 Dark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5 Dark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5 Dark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5 Dark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5 Dark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5 Dark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6 Colorful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6 Colorful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6 Colorful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6 Colorful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6 Colorful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6 Colorful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6 Colorful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7 Colorful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7 Colorful - Accent 1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7 Colorful - Accent 2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Grid Table 7 Colorful - Accent 3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7 Colorful - Accent 4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Grid Table 7 Colorful - Accent 5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7 Colorful - Accent 6"/>
    <w:basedOn w:val="927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1 Light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1 Light - Accent 1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1 Light - Accent 2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1 Light - Accent 3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1 Light - Accent 4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1 Light - Accent 5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1 Light - Accent 6"/>
    <w:basedOn w:val="9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2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2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2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2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2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2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3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3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3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3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3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3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4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4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4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4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4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st Table 4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5 Dark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5 Dark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5 Dark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5 Dark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5 Dark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5 Dark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5 Dark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6 Colorful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6 Colorful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6 Colorful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6 Colorful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6 Colorful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6 Colorful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6 Colorful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7 Colorful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7 Colorful - Accent 1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7 Colorful - Accent 2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st Table 7 Colorful - Accent 3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7 Colorful - Accent 4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st Table 7 Colorful - Accent 5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7 Colorful - Accent 6"/>
    <w:basedOn w:val="927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ned - Accent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ned - Accent 1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ned - Accent 2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Lined - Accent 3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ned - Accent 4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Lined - Accent 5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ned - Accent 6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&amp; Lined - Accent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&amp; Lined - Accent 1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&amp; Lined - Accent 2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 &amp; Lined - Accent 3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&amp; Lined - Accent 4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&amp; Lined - Accent 5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Bordered &amp; Lined - Accent 6"/>
    <w:basedOn w:val="9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Bordered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Bordered - Accent 1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Bordered - Accent 2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Bordered - Accent 3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Bordered - Accent 4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Bordered - Accent 5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Bordered - Accent 6"/>
    <w:basedOn w:val="92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5" w:customStyle="1">
    <w:name w:val="Heading 1 Char"/>
    <w:basedOn w:val="9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66" w:customStyle="1">
    <w:name w:val="Heading 4 Char"/>
    <w:basedOn w:val="92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67" w:customStyle="1">
    <w:name w:val="Título Car"/>
    <w:basedOn w:val="926"/>
    <w:link w:val="10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8">
    <w:name w:val="Title"/>
    <w:basedOn w:val="916"/>
    <w:link w:val="1067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069" w:customStyle="1">
    <w:name w:val="Subtítulo Car"/>
    <w:basedOn w:val="926"/>
    <w:link w:val="10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70">
    <w:name w:val="Subtitle"/>
    <w:basedOn w:val="916"/>
    <w:link w:val="1069"/>
    <w:uiPriority w:val="11"/>
    <w:qFormat/>
    <w:pPr>
      <w:pBdr/>
      <w:spacing/>
      <w:ind/>
    </w:pPr>
    <w:rPr>
      <w:b/>
      <w:bCs/>
    </w:rPr>
  </w:style>
  <w:style w:type="paragraph" w:styleId="1071">
    <w:name w:val="Quote"/>
    <w:basedOn w:val="916"/>
    <w:next w:val="916"/>
    <w:link w:val="10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2" w:customStyle="1">
    <w:name w:val="Cita Car"/>
    <w:basedOn w:val="926"/>
    <w:link w:val="10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73">
    <w:name w:val="List Paragraph"/>
    <w:basedOn w:val="916"/>
    <w:uiPriority w:val="34"/>
    <w:qFormat/>
    <w:pPr>
      <w:pBdr/>
      <w:spacing/>
      <w:ind w:left="720"/>
      <w:contextualSpacing w:val="true"/>
    </w:pPr>
  </w:style>
  <w:style w:type="character" w:styleId="1074">
    <w:name w:val="Intense Emphasis"/>
    <w:basedOn w:val="92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75">
    <w:name w:val="Intense Quote"/>
    <w:basedOn w:val="916"/>
    <w:next w:val="916"/>
    <w:link w:val="1076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76" w:customStyle="1">
    <w:name w:val="Cita destacada Car"/>
    <w:basedOn w:val="926"/>
    <w:link w:val="1075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77">
    <w:name w:val="Intense Reference"/>
    <w:basedOn w:val="92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78">
    <w:name w:val="No Spacing"/>
    <w:basedOn w:val="916"/>
    <w:uiPriority w:val="1"/>
    <w:qFormat/>
    <w:pPr>
      <w:pBdr/>
      <w:spacing w:line="240" w:lineRule="auto"/>
      <w:ind/>
    </w:pPr>
  </w:style>
  <w:style w:type="character" w:styleId="1079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80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1081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1082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3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84" w:customStyle="1">
    <w:name w:val="Encabezado Car"/>
    <w:basedOn w:val="926"/>
    <w:link w:val="1085"/>
    <w:uiPriority w:val="99"/>
    <w:pPr>
      <w:pBdr/>
      <w:spacing/>
      <w:ind/>
    </w:pPr>
  </w:style>
  <w:style w:type="paragraph" w:styleId="1085">
    <w:name w:val="Header"/>
    <w:basedOn w:val="916"/>
    <w:link w:val="1084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86" w:customStyle="1">
    <w:name w:val="Pie de página Car"/>
    <w:basedOn w:val="926"/>
    <w:link w:val="1087"/>
    <w:uiPriority w:val="99"/>
    <w:pPr>
      <w:pBdr/>
      <w:spacing/>
      <w:ind/>
    </w:pPr>
  </w:style>
  <w:style w:type="paragraph" w:styleId="1087">
    <w:name w:val="Footer"/>
    <w:basedOn w:val="916"/>
    <w:link w:val="108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88">
    <w:name w:val="footnote text"/>
    <w:basedOn w:val="916"/>
    <w:link w:val="108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9" w:customStyle="1">
    <w:name w:val="Texto nota pie Car"/>
    <w:basedOn w:val="926"/>
    <w:link w:val="1088"/>
    <w:uiPriority w:val="99"/>
    <w:semiHidden/>
    <w:pPr>
      <w:pBdr/>
      <w:spacing/>
      <w:ind/>
    </w:pPr>
    <w:rPr>
      <w:sz w:val="20"/>
      <w:szCs w:val="20"/>
    </w:rPr>
  </w:style>
  <w:style w:type="character" w:styleId="1090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1091">
    <w:name w:val="endnote text"/>
    <w:basedOn w:val="916"/>
    <w:link w:val="109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92" w:customStyle="1">
    <w:name w:val="Texto nota al final Car"/>
    <w:basedOn w:val="926"/>
    <w:link w:val="1091"/>
    <w:uiPriority w:val="99"/>
    <w:semiHidden/>
    <w:pPr>
      <w:pBdr/>
      <w:spacing/>
      <w:ind/>
    </w:pPr>
    <w:rPr>
      <w:sz w:val="20"/>
      <w:szCs w:val="20"/>
    </w:rPr>
  </w:style>
  <w:style w:type="character" w:styleId="1093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1094">
    <w:name w:val="FollowedHyperlink"/>
    <w:basedOn w:val="92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095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96">
    <w:name w:val="page number"/>
    <w:basedOn w:val="926"/>
    <w:pPr>
      <w:pBdr/>
      <w:spacing/>
      <w:ind/>
    </w:pPr>
  </w:style>
  <w:style w:type="paragraph" w:styleId="1097">
    <w:name w:val="toc 3"/>
    <w:basedOn w:val="916"/>
    <w:next w:val="916"/>
    <w:uiPriority w:val="39"/>
    <w:pPr>
      <w:pBdr/>
      <w:spacing/>
      <w:ind w:left="480"/>
    </w:pPr>
  </w:style>
  <w:style w:type="paragraph" w:styleId="1098">
    <w:name w:val="toc 9"/>
    <w:basedOn w:val="916"/>
    <w:next w:val="916"/>
    <w:semiHidden/>
    <w:pPr>
      <w:pBdr/>
      <w:spacing/>
      <w:ind w:left="1920"/>
    </w:pPr>
  </w:style>
  <w:style w:type="paragraph" w:styleId="1099">
    <w:name w:val="Caption"/>
    <w:basedOn w:val="916"/>
    <w:next w:val="916"/>
    <w:qFormat/>
    <w:pPr>
      <w:pBdr/>
      <w:spacing w:after="120" w:before="120"/>
      <w:ind/>
    </w:pPr>
    <w:rPr>
      <w:bCs/>
      <w:i/>
      <w:szCs w:val="20"/>
    </w:rPr>
  </w:style>
  <w:style w:type="paragraph" w:styleId="1100">
    <w:name w:val="toc 7"/>
    <w:basedOn w:val="916"/>
    <w:next w:val="916"/>
    <w:semiHidden/>
    <w:pPr>
      <w:pBdr/>
      <w:spacing/>
      <w:ind w:left="1440"/>
    </w:pPr>
  </w:style>
  <w:style w:type="paragraph" w:styleId="1101">
    <w:name w:val="toc 1"/>
    <w:basedOn w:val="916"/>
    <w:next w:val="916"/>
    <w:uiPriority w:val="39"/>
    <w:pPr>
      <w:pBdr/>
      <w:spacing/>
      <w:ind/>
    </w:pPr>
  </w:style>
  <w:style w:type="paragraph" w:styleId="1102">
    <w:name w:val="toc 8"/>
    <w:basedOn w:val="916"/>
    <w:next w:val="916"/>
    <w:semiHidden/>
    <w:pPr>
      <w:pBdr/>
      <w:spacing/>
      <w:ind w:left="1680"/>
    </w:pPr>
  </w:style>
  <w:style w:type="paragraph" w:styleId="1103">
    <w:name w:val="toc 2"/>
    <w:basedOn w:val="916"/>
    <w:next w:val="916"/>
    <w:uiPriority w:val="39"/>
    <w:pPr>
      <w:pBdr/>
      <w:spacing/>
      <w:ind w:left="240"/>
    </w:pPr>
  </w:style>
  <w:style w:type="paragraph" w:styleId="1104">
    <w:name w:val="toc 6"/>
    <w:basedOn w:val="916"/>
    <w:next w:val="916"/>
    <w:semiHidden/>
    <w:pPr>
      <w:pBdr/>
      <w:spacing/>
      <w:ind w:left="1200"/>
    </w:pPr>
  </w:style>
  <w:style w:type="paragraph" w:styleId="1105">
    <w:name w:val="toc 5"/>
    <w:basedOn w:val="916"/>
    <w:next w:val="916"/>
    <w:semiHidden/>
    <w:pPr>
      <w:pBdr/>
      <w:spacing/>
      <w:ind w:left="960"/>
    </w:pPr>
  </w:style>
  <w:style w:type="paragraph" w:styleId="1106">
    <w:name w:val="table of figures"/>
    <w:basedOn w:val="916"/>
    <w:next w:val="916"/>
    <w:semiHidden/>
    <w:pPr>
      <w:pBdr/>
      <w:spacing/>
      <w:ind w:hanging="480" w:left="480"/>
    </w:pPr>
  </w:style>
  <w:style w:type="paragraph" w:styleId="1107">
    <w:name w:val="toc 4"/>
    <w:basedOn w:val="916"/>
    <w:next w:val="916"/>
    <w:semiHidden/>
    <w:pPr>
      <w:pBdr/>
      <w:spacing/>
      <w:ind w:left="720"/>
    </w:pPr>
  </w:style>
  <w:style w:type="paragraph" w:styleId="1108">
    <w:name w:val="Body Text 2"/>
    <w:basedOn w:val="916"/>
    <w:link w:val="1109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09" w:customStyle="1">
    <w:name w:val="Texto independiente 2 Car"/>
    <w:basedOn w:val="926"/>
    <w:link w:val="1108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10">
    <w:name w:val="Body Text Indent 3"/>
    <w:basedOn w:val="916"/>
    <w:link w:val="1111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11" w:customStyle="1">
    <w:name w:val="Sangría 3 de t. independiente Car"/>
    <w:basedOn w:val="926"/>
    <w:link w:val="1110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12">
    <w:name w:val="Body Text Indent"/>
    <w:basedOn w:val="916"/>
    <w:link w:val="1113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13" w:customStyle="1">
    <w:name w:val="Sangría de texto normal Car"/>
    <w:link w:val="1112"/>
    <w:pPr>
      <w:pBdr/>
      <w:spacing/>
      <w:ind/>
    </w:pPr>
    <w:rPr>
      <w:sz w:val="32"/>
      <w:szCs w:val="32"/>
    </w:rPr>
  </w:style>
  <w:style w:type="paragraph" w:styleId="1114">
    <w:name w:val="Body Text Indent 2"/>
    <w:basedOn w:val="916"/>
    <w:link w:val="1115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15" w:customStyle="1">
    <w:name w:val="Sangría 2 de t. independiente Car"/>
    <w:basedOn w:val="926"/>
    <w:link w:val="1114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16">
    <w:name w:val="Block Text"/>
    <w:basedOn w:val="916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17">
    <w:name w:val="Body Text"/>
    <w:basedOn w:val="916"/>
    <w:link w:val="1118"/>
    <w:pPr>
      <w:pBdr/>
      <w:spacing/>
      <w:ind/>
    </w:pPr>
    <w:rPr>
      <w:sz w:val="22"/>
      <w:szCs w:val="22"/>
    </w:rPr>
  </w:style>
  <w:style w:type="character" w:styleId="1118" w:customStyle="1">
    <w:name w:val="Texto independiente Car"/>
    <w:link w:val="1117"/>
    <w:pPr>
      <w:pBdr/>
      <w:spacing/>
      <w:ind/>
    </w:pPr>
    <w:rPr>
      <w:sz w:val="22"/>
      <w:szCs w:val="22"/>
    </w:rPr>
  </w:style>
  <w:style w:type="paragraph" w:styleId="1119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120" w:customStyle="1">
    <w:name w:val="SYS_HYPERTEXT"/>
    <w:pPr>
      <w:pBdr/>
      <w:spacing/>
      <w:ind/>
    </w:pPr>
    <w:rPr>
      <w:color w:val="0000ff"/>
      <w:u w:val="single"/>
    </w:rPr>
  </w:style>
  <w:style w:type="character" w:styleId="1121" w:customStyle="1">
    <w:name w:val="QuickFormat2"/>
    <w:pPr>
      <w:pBdr/>
      <w:spacing/>
      <w:ind/>
    </w:pPr>
    <w:rPr>
      <w:rFonts w:ascii="Arial" w:hAnsi="Arial" w:cs="Arial"/>
    </w:rPr>
  </w:style>
  <w:style w:type="character" w:styleId="1122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123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124" w:customStyle="1">
    <w:name w:val="thesis text"/>
    <w:basedOn w:val="916"/>
    <w:pPr>
      <w:pBdr/>
      <w:spacing w:after="240"/>
      <w:ind w:firstLine="540"/>
    </w:pPr>
    <w:rPr>
      <w:lang w:eastAsia="es-ES"/>
    </w:rPr>
  </w:style>
  <w:style w:type="paragraph" w:styleId="1125" w:customStyle="1">
    <w:name w:val="Style Caption + Centered"/>
    <w:basedOn w:val="1099"/>
    <w:pPr>
      <w:pBdr/>
      <w:spacing/>
      <w:ind/>
    </w:pPr>
    <w:rPr>
      <w:b/>
      <w:i w:val="0"/>
    </w:rPr>
  </w:style>
  <w:style w:type="paragraph" w:styleId="1126" w:customStyle="1">
    <w:name w:val="Título TDC1"/>
    <w:basedOn w:val="917"/>
    <w:next w:val="916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127" w:customStyle="1">
    <w:name w:val="Pie de imagen"/>
    <w:basedOn w:val="1099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128" w:customStyle="1">
    <w:name w:val="Titulo tabla"/>
    <w:basedOn w:val="916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129" w:customStyle="1">
    <w:name w:val="APA_character"/>
    <w:pPr>
      <w:pBdr/>
      <w:spacing/>
      <w:ind/>
    </w:pPr>
    <w:rPr>
      <w:lang w:val="es-ES"/>
    </w:rPr>
  </w:style>
  <w:style w:type="paragraph" w:styleId="1130">
    <w:name w:val="Normal (Web)"/>
    <w:basedOn w:val="916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131" w:customStyle="1">
    <w:name w:val="Texto comentario Car"/>
    <w:basedOn w:val="926"/>
    <w:link w:val="1132"/>
    <w:uiPriority w:val="99"/>
    <w:semiHidden/>
    <w:pPr>
      <w:pBdr/>
      <w:spacing/>
      <w:ind/>
    </w:pPr>
    <w:rPr>
      <w:lang w:val="es-ES" w:eastAsia="en-US"/>
    </w:rPr>
  </w:style>
  <w:style w:type="paragraph" w:styleId="1132">
    <w:name w:val="annotation text"/>
    <w:basedOn w:val="916"/>
    <w:link w:val="113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33" w:customStyle="1">
    <w:name w:val="Asunto del comentario Car"/>
    <w:basedOn w:val="1131"/>
    <w:link w:val="1134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134">
    <w:name w:val="annotation subject"/>
    <w:basedOn w:val="1132"/>
    <w:next w:val="1132"/>
    <w:link w:val="1133"/>
    <w:uiPriority w:val="99"/>
    <w:semiHidden/>
    <w:unhideWhenUsed/>
    <w:pPr>
      <w:pBdr/>
      <w:spacing/>
      <w:ind/>
    </w:pPr>
    <w:rPr>
      <w:b/>
      <w:bCs/>
    </w:rPr>
  </w:style>
  <w:style w:type="character" w:styleId="1135">
    <w:name w:val="annotation reference"/>
    <w:basedOn w:val="926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7</cp:revision>
  <dcterms:created xsi:type="dcterms:W3CDTF">2025-11-26T02:20:00Z</dcterms:created>
  <dcterms:modified xsi:type="dcterms:W3CDTF">2025-12-03T06:07:16Z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