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B7655" w:rsidRDefault="00DE0FD1">
      <w:pPr>
        <w:pStyle w:val="Ttulo"/>
        <w:contextualSpacing w:val="0"/>
      </w:pPr>
      <w:bookmarkStart w:id="0" w:name="h.jed8aik7giey" w:colFirst="0" w:colLast="0"/>
      <w:bookmarkEnd w:id="0"/>
      <w:r>
        <w:t>Privacidad, confidencialidad</w:t>
      </w:r>
    </w:p>
    <w:p w:rsidR="005B7655" w:rsidRDefault="005B7655">
      <w:pPr>
        <w:contextualSpacing w:val="0"/>
      </w:pPr>
    </w:p>
    <w:p w:rsidR="005B7655" w:rsidRDefault="00DE0FD1">
      <w:pPr>
        <w:contextualSpacing w:val="0"/>
      </w:pPr>
      <w:r>
        <w:t>Ya hemos estudiado muchas medidas de seguridad que ayudan a proteger la confidencialidad como propiedad segura importante que es, aunque en general, casi todas las medidas que hemos visto y que ayudaban a proteger la confidencialidad, también contribuían en mayor o menor medida al mantenimiento de las otras dos propiedades seguras: la disponibilidad y la integridad.</w:t>
      </w:r>
    </w:p>
    <w:p w:rsidR="005B7655" w:rsidRDefault="005B7655">
      <w:pPr>
        <w:contextualSpacing w:val="0"/>
      </w:pPr>
    </w:p>
    <w:p w:rsidR="005B7655" w:rsidRDefault="00DE0FD1">
      <w:pPr>
        <w:contextualSpacing w:val="0"/>
      </w:pPr>
      <w:r>
        <w:t>En éste tema, ahondaremos en algunas medidas y sistemas cuyo objetivo primordial es la confidencialidad.</w:t>
      </w:r>
    </w:p>
    <w:p w:rsidR="005B7655" w:rsidRDefault="005B7655">
      <w:pPr>
        <w:contextualSpacing w:val="0"/>
      </w:pPr>
    </w:p>
    <w:p w:rsidR="005B7655" w:rsidRDefault="00DE0FD1">
      <w:pPr>
        <w:numPr>
          <w:ilvl w:val="0"/>
          <w:numId w:val="2"/>
        </w:numPr>
        <w:ind w:hanging="359"/>
      </w:pPr>
      <w:r>
        <w:t xml:space="preserve">Hablaremos de la </w:t>
      </w:r>
      <w:r>
        <w:rPr>
          <w:b/>
        </w:rPr>
        <w:t xml:space="preserve">autenticación, </w:t>
      </w:r>
      <w:r>
        <w:t>el procedimiento por el cual una máquina puede reconocer al legítimo usuario de una determinada información.</w:t>
      </w:r>
      <w:r>
        <w:br/>
      </w:r>
    </w:p>
    <w:p w:rsidR="005B7655" w:rsidRDefault="00DE0FD1">
      <w:pPr>
        <w:numPr>
          <w:ilvl w:val="0"/>
          <w:numId w:val="2"/>
        </w:numPr>
        <w:ind w:hanging="359"/>
      </w:pPr>
      <w:r>
        <w:t xml:space="preserve">Hablaremos de la </w:t>
      </w:r>
      <w:r>
        <w:rPr>
          <w:b/>
        </w:rPr>
        <w:t>criptografía</w:t>
      </w:r>
      <w:r>
        <w:t xml:space="preserve">, la ciencia y los procedimientos para enviar y recibir información cifrada. Además de sus fundamentos, también hablaremos de la técnica del </w:t>
      </w:r>
      <w:r>
        <w:rPr>
          <w:b/>
        </w:rPr>
        <w:t>desafío/respuesta</w:t>
      </w:r>
      <w:r>
        <w:t>, para evitar que las contraseñas viajen, y de los algoritmos de resumen criptográfico, que son la base de la firma digital.</w:t>
      </w:r>
      <w:r>
        <w:br/>
      </w:r>
    </w:p>
    <w:p w:rsidR="005B7655" w:rsidRDefault="00DE0FD1">
      <w:pPr>
        <w:numPr>
          <w:ilvl w:val="0"/>
          <w:numId w:val="2"/>
        </w:numPr>
        <w:ind w:hanging="359"/>
      </w:pPr>
      <w:r>
        <w:t xml:space="preserve">Hablaremos de la </w:t>
      </w:r>
      <w:r>
        <w:rPr>
          <w:b/>
        </w:rPr>
        <w:t>firma digital</w:t>
      </w:r>
      <w:r>
        <w:t xml:space="preserve"> </w:t>
      </w:r>
      <w:r>
        <w:rPr>
          <w:b/>
        </w:rPr>
        <w:t>o electrónica</w:t>
      </w:r>
      <w:r>
        <w:t xml:space="preserve">, un procedimiento por el que se verifica el emisor de una información, y que contribuye al </w:t>
      </w:r>
      <w:r>
        <w:rPr>
          <w:b/>
        </w:rPr>
        <w:t>no repudio</w:t>
      </w:r>
      <w:r>
        <w:t>.</w:t>
      </w:r>
      <w:r>
        <w:br/>
      </w:r>
    </w:p>
    <w:p w:rsidR="005B7655" w:rsidRDefault="00DE0FD1">
      <w:pPr>
        <w:numPr>
          <w:ilvl w:val="0"/>
          <w:numId w:val="2"/>
        </w:numPr>
        <w:ind w:hanging="359"/>
      </w:pPr>
      <w:r>
        <w:t xml:space="preserve">Por último, hablaremos de algunas </w:t>
      </w:r>
      <w:r>
        <w:rPr>
          <w:b/>
        </w:rPr>
        <w:t>aplicaciones comunes</w:t>
      </w:r>
      <w:r>
        <w:t xml:space="preserve"> en el mundo real de la criptografía en:</w:t>
      </w:r>
    </w:p>
    <w:p w:rsidR="005B7655" w:rsidRDefault="00DE0FD1">
      <w:pPr>
        <w:numPr>
          <w:ilvl w:val="1"/>
          <w:numId w:val="2"/>
        </w:numPr>
        <w:ind w:hanging="359"/>
      </w:pPr>
      <w:r>
        <w:t>Los almacenamientos</w:t>
      </w:r>
    </w:p>
    <w:p w:rsidR="002B0E38" w:rsidRDefault="00DE0FD1" w:rsidP="002B0E38">
      <w:pPr>
        <w:numPr>
          <w:ilvl w:val="1"/>
          <w:numId w:val="2"/>
        </w:numPr>
        <w:ind w:hanging="359"/>
      </w:pPr>
      <w:r>
        <w:t>Las comunicaciones</w:t>
      </w:r>
    </w:p>
    <w:p w:rsidR="005B7655" w:rsidRDefault="00DE0FD1" w:rsidP="002B0E38">
      <w:pPr>
        <w:numPr>
          <w:ilvl w:val="1"/>
          <w:numId w:val="2"/>
        </w:numPr>
        <w:ind w:hanging="359"/>
      </w:pPr>
      <w:r>
        <w:t>La firma digital.</w:t>
      </w:r>
      <w:r>
        <w:br w:type="page"/>
      </w:r>
    </w:p>
    <w:p w:rsidR="005B7655" w:rsidRDefault="00DE0FD1">
      <w:pPr>
        <w:pStyle w:val="Ttulo1"/>
        <w:contextualSpacing w:val="0"/>
      </w:pPr>
      <w:bookmarkStart w:id="1" w:name="h.pncib71a9qv3" w:colFirst="0" w:colLast="0"/>
      <w:bookmarkEnd w:id="1"/>
      <w:r>
        <w:t>Índice</w:t>
      </w:r>
    </w:p>
    <w:p w:rsidR="005B7655" w:rsidRDefault="005B7655">
      <w:pPr>
        <w:contextualSpacing w:val="0"/>
      </w:pPr>
    </w:p>
    <w:p w:rsidR="005B7655" w:rsidRDefault="003C7BF0">
      <w:pPr>
        <w:ind w:left="360"/>
        <w:contextualSpacing w:val="0"/>
      </w:pPr>
      <w:hyperlink w:anchor="h.pncib71a9qv3">
        <w:r w:rsidR="00DE0FD1">
          <w:rPr>
            <w:color w:val="1155CC"/>
            <w:u w:val="single"/>
          </w:rPr>
          <w:t>Índice</w:t>
        </w:r>
      </w:hyperlink>
    </w:p>
    <w:p w:rsidR="005B7655" w:rsidRDefault="003C7BF0">
      <w:pPr>
        <w:ind w:left="360"/>
        <w:contextualSpacing w:val="0"/>
      </w:pPr>
      <w:hyperlink w:anchor="h.bdug5v4qwr7i">
        <w:r w:rsidR="00DE0FD1">
          <w:rPr>
            <w:color w:val="1155CC"/>
            <w:u w:val="single"/>
          </w:rPr>
          <w:t>Autenticación.</w:t>
        </w:r>
      </w:hyperlink>
    </w:p>
    <w:p w:rsidR="005B7655" w:rsidRDefault="003C7BF0">
      <w:pPr>
        <w:ind w:left="360"/>
        <w:contextualSpacing w:val="0"/>
      </w:pPr>
      <w:hyperlink w:anchor="h.6imgew8kf8pf">
        <w:r w:rsidR="00DE0FD1">
          <w:rPr>
            <w:color w:val="1155CC"/>
            <w:u w:val="single"/>
          </w:rPr>
          <w:t>Criptografía.</w:t>
        </w:r>
      </w:hyperlink>
    </w:p>
    <w:p w:rsidR="005B7655" w:rsidRDefault="003C7BF0">
      <w:pPr>
        <w:ind w:left="720"/>
        <w:contextualSpacing w:val="0"/>
      </w:pPr>
      <w:hyperlink w:anchor="h.kw2sgxya6k9w">
        <w:r w:rsidR="00DE0FD1">
          <w:rPr>
            <w:color w:val="1155CC"/>
            <w:u w:val="single"/>
          </w:rPr>
          <w:t>Utilización</w:t>
        </w:r>
      </w:hyperlink>
    </w:p>
    <w:p w:rsidR="005B7655" w:rsidRDefault="003C7BF0">
      <w:pPr>
        <w:ind w:left="720"/>
        <w:contextualSpacing w:val="0"/>
      </w:pPr>
      <w:hyperlink w:anchor="h.sllon6n447o5">
        <w:r w:rsidR="00DE0FD1">
          <w:rPr>
            <w:color w:val="1155CC"/>
            <w:u w:val="single"/>
          </w:rPr>
          <w:t>Criptografía simétrica</w:t>
        </w:r>
      </w:hyperlink>
    </w:p>
    <w:p w:rsidR="005B7655" w:rsidRDefault="003C7BF0">
      <w:pPr>
        <w:ind w:left="720"/>
        <w:contextualSpacing w:val="0"/>
      </w:pPr>
      <w:hyperlink w:anchor="h.myqsdo3fat5y">
        <w:r w:rsidR="00DE0FD1">
          <w:rPr>
            <w:color w:val="1155CC"/>
            <w:u w:val="single"/>
          </w:rPr>
          <w:t>Criptografía asimétrica</w:t>
        </w:r>
      </w:hyperlink>
    </w:p>
    <w:p w:rsidR="005B7655" w:rsidRDefault="003C7BF0">
      <w:pPr>
        <w:ind w:left="720"/>
        <w:contextualSpacing w:val="0"/>
      </w:pPr>
      <w:hyperlink w:anchor="h.883moc9h49im">
        <w:r w:rsidR="00DE0FD1">
          <w:rPr>
            <w:color w:val="1155CC"/>
            <w:u w:val="single"/>
          </w:rPr>
          <w:t>El desafío/respuesta criptográfico.</w:t>
        </w:r>
      </w:hyperlink>
    </w:p>
    <w:p w:rsidR="005B7655" w:rsidRDefault="003C7BF0">
      <w:pPr>
        <w:ind w:left="720"/>
        <w:contextualSpacing w:val="0"/>
      </w:pPr>
      <w:hyperlink w:anchor="h.dkzxwv3gy8lt">
        <w:r w:rsidR="00DE0FD1">
          <w:rPr>
            <w:color w:val="1155CC"/>
            <w:u w:val="single"/>
          </w:rPr>
          <w:t>Firma digital</w:t>
        </w:r>
      </w:hyperlink>
    </w:p>
    <w:p w:rsidR="005B7655" w:rsidRDefault="003C7BF0">
      <w:pPr>
        <w:ind w:left="1080"/>
        <w:contextualSpacing w:val="0"/>
      </w:pPr>
      <w:hyperlink w:anchor="h.mffh0zjm2ywj">
        <w:r w:rsidR="00DE0FD1">
          <w:rPr>
            <w:color w:val="1155CC"/>
            <w:u w:val="single"/>
          </w:rPr>
          <w:t>Algoritmos de resumen criptográficos.</w:t>
        </w:r>
      </w:hyperlink>
    </w:p>
    <w:p w:rsidR="005B7655" w:rsidRDefault="003C7BF0">
      <w:pPr>
        <w:ind w:left="1080"/>
        <w:contextualSpacing w:val="0"/>
      </w:pPr>
      <w:hyperlink w:anchor="h.a71nws1wgt1t">
        <w:r w:rsidR="00DE0FD1">
          <w:rPr>
            <w:color w:val="1155CC"/>
            <w:u w:val="single"/>
          </w:rPr>
          <w:t>El mecanismo de la firma digital.</w:t>
        </w:r>
      </w:hyperlink>
    </w:p>
    <w:p w:rsidR="005B7655" w:rsidRDefault="003C7BF0">
      <w:pPr>
        <w:ind w:left="360"/>
        <w:contextualSpacing w:val="0"/>
      </w:pPr>
      <w:hyperlink w:anchor="h.y2gmbti1uwsc">
        <w:r w:rsidR="00DE0FD1">
          <w:rPr>
            <w:color w:val="1155CC"/>
            <w:u w:val="single"/>
          </w:rPr>
          <w:t>Sistemas de confianza e intercambio de claves: la PKI y PGP</w:t>
        </w:r>
      </w:hyperlink>
    </w:p>
    <w:p w:rsidR="005B7655" w:rsidRPr="007302B9" w:rsidRDefault="003C7BF0">
      <w:pPr>
        <w:ind w:left="720"/>
        <w:contextualSpacing w:val="0"/>
      </w:pPr>
      <w:hyperlink w:anchor="h.v541iho6ofxo">
        <w:r w:rsidR="00DE0FD1" w:rsidRPr="007302B9">
          <w:rPr>
            <w:color w:val="1155CC"/>
            <w:u w:val="single"/>
          </w:rPr>
          <w:t>PGP (</w:t>
        </w:r>
        <w:proofErr w:type="spellStart"/>
        <w:r w:rsidR="00DE0FD1" w:rsidRPr="007302B9">
          <w:rPr>
            <w:color w:val="1155CC"/>
            <w:u w:val="single"/>
          </w:rPr>
          <w:t>Pretty</w:t>
        </w:r>
        <w:proofErr w:type="spellEnd"/>
        <w:r w:rsidR="00DE0FD1" w:rsidRPr="007302B9">
          <w:rPr>
            <w:color w:val="1155CC"/>
            <w:u w:val="single"/>
          </w:rPr>
          <w:t xml:space="preserve"> </w:t>
        </w:r>
        <w:proofErr w:type="spellStart"/>
        <w:r w:rsidR="00DE0FD1" w:rsidRPr="007302B9">
          <w:rPr>
            <w:color w:val="1155CC"/>
            <w:u w:val="single"/>
          </w:rPr>
          <w:t>Good</w:t>
        </w:r>
        <w:proofErr w:type="spellEnd"/>
        <w:r w:rsidR="00DE0FD1" w:rsidRPr="007302B9">
          <w:rPr>
            <w:color w:val="1155CC"/>
            <w:u w:val="single"/>
          </w:rPr>
          <w:t xml:space="preserve"> </w:t>
        </w:r>
        <w:proofErr w:type="spellStart"/>
        <w:r w:rsidR="00DE0FD1" w:rsidRPr="007302B9">
          <w:rPr>
            <w:color w:val="1155CC"/>
            <w:u w:val="single"/>
          </w:rPr>
          <w:t>Privacy</w:t>
        </w:r>
        <w:proofErr w:type="spellEnd"/>
        <w:r w:rsidR="00DE0FD1" w:rsidRPr="007302B9">
          <w:rPr>
            <w:color w:val="1155CC"/>
            <w:u w:val="single"/>
          </w:rPr>
          <w:t>)</w:t>
        </w:r>
      </w:hyperlink>
    </w:p>
    <w:p w:rsidR="005B7655" w:rsidRPr="007302B9" w:rsidRDefault="003C7BF0">
      <w:pPr>
        <w:ind w:left="720"/>
        <w:contextualSpacing w:val="0"/>
      </w:pPr>
      <w:hyperlink w:anchor="h.m24y6lrdw8hl">
        <w:proofErr w:type="gramStart"/>
        <w:r w:rsidR="00DE0FD1" w:rsidRPr="007302B9">
          <w:rPr>
            <w:color w:val="1155CC"/>
            <w:u w:val="single"/>
          </w:rPr>
          <w:t>x509</w:t>
        </w:r>
        <w:proofErr w:type="gramEnd"/>
        <w:r w:rsidR="00DE0FD1" w:rsidRPr="007302B9">
          <w:rPr>
            <w:color w:val="1155CC"/>
            <w:u w:val="single"/>
          </w:rPr>
          <w:t xml:space="preserve"> y la </w:t>
        </w:r>
        <w:proofErr w:type="spellStart"/>
        <w:r w:rsidR="00DE0FD1" w:rsidRPr="007302B9">
          <w:rPr>
            <w:color w:val="1155CC"/>
            <w:u w:val="single"/>
          </w:rPr>
          <w:t>Public</w:t>
        </w:r>
        <w:proofErr w:type="spellEnd"/>
        <w:r w:rsidR="00DE0FD1" w:rsidRPr="007302B9">
          <w:rPr>
            <w:color w:val="1155CC"/>
            <w:u w:val="single"/>
          </w:rPr>
          <w:t xml:space="preserve"> Key </w:t>
        </w:r>
        <w:proofErr w:type="spellStart"/>
        <w:r w:rsidR="00DE0FD1" w:rsidRPr="007302B9">
          <w:rPr>
            <w:color w:val="1155CC"/>
            <w:u w:val="single"/>
          </w:rPr>
          <w:t>Infrastructure</w:t>
        </w:r>
        <w:proofErr w:type="spellEnd"/>
        <w:r w:rsidR="00DE0FD1" w:rsidRPr="007302B9">
          <w:rPr>
            <w:color w:val="1155CC"/>
            <w:u w:val="single"/>
          </w:rPr>
          <w:t xml:space="preserve"> (PKI)</w:t>
        </w:r>
      </w:hyperlink>
    </w:p>
    <w:p w:rsidR="005B7655" w:rsidRDefault="003C7BF0">
      <w:pPr>
        <w:ind w:left="360"/>
        <w:contextualSpacing w:val="0"/>
      </w:pPr>
      <w:hyperlink w:anchor="h.sly8znd94qbo">
        <w:r w:rsidR="00DE0FD1">
          <w:rPr>
            <w:color w:val="1155CC"/>
            <w:u w:val="single"/>
          </w:rPr>
          <w:t>Aplicaciones</w:t>
        </w:r>
      </w:hyperlink>
    </w:p>
    <w:p w:rsidR="005B7655" w:rsidRDefault="003C7BF0">
      <w:pPr>
        <w:ind w:left="720"/>
        <w:contextualSpacing w:val="0"/>
      </w:pPr>
      <w:hyperlink w:anchor="h.feth7gftphl2">
        <w:r w:rsidR="00DE0FD1">
          <w:rPr>
            <w:color w:val="1155CC"/>
            <w:u w:val="single"/>
          </w:rPr>
          <w:t>Cifrado/descifrado en información almacenada</w:t>
        </w:r>
      </w:hyperlink>
    </w:p>
    <w:p w:rsidR="005B7655" w:rsidRPr="005033CB" w:rsidRDefault="003C7BF0">
      <w:pPr>
        <w:ind w:left="1080"/>
        <w:contextualSpacing w:val="0"/>
        <w:rPr>
          <w:lang w:val="en-US"/>
        </w:rPr>
      </w:pPr>
      <w:hyperlink w:anchor="h.wlzkts3f9haq">
        <w:proofErr w:type="gramStart"/>
        <w:r w:rsidR="00DE0FD1" w:rsidRPr="005033CB">
          <w:rPr>
            <w:color w:val="1155CC"/>
            <w:u w:val="single"/>
            <w:lang w:val="en-US"/>
          </w:rPr>
          <w:t>El Encrypted File System de Windows 7 y Server 2008.</w:t>
        </w:r>
        <w:proofErr w:type="gramEnd"/>
      </w:hyperlink>
    </w:p>
    <w:p w:rsidR="005B7655" w:rsidRDefault="003C7BF0">
      <w:pPr>
        <w:ind w:left="1080"/>
        <w:contextualSpacing w:val="0"/>
      </w:pPr>
      <w:hyperlink w:anchor="h.u2xa4uyiqa5x">
        <w:proofErr w:type="spellStart"/>
        <w:r w:rsidR="00DE0FD1">
          <w:rPr>
            <w:color w:val="1155CC"/>
            <w:u w:val="single"/>
          </w:rPr>
          <w:t>Bitlocker</w:t>
        </w:r>
        <w:proofErr w:type="spellEnd"/>
        <w:r w:rsidR="00DE0FD1">
          <w:rPr>
            <w:color w:val="1155CC"/>
            <w:u w:val="single"/>
          </w:rPr>
          <w:t>: Cifrar volúmenes completos en Windows 7 y 2008 Server</w:t>
        </w:r>
      </w:hyperlink>
    </w:p>
    <w:p w:rsidR="005B7655" w:rsidRDefault="003C7BF0">
      <w:pPr>
        <w:ind w:left="1080"/>
        <w:contextualSpacing w:val="0"/>
      </w:pPr>
      <w:hyperlink w:anchor="h.a93acmcbo19l">
        <w:proofErr w:type="spellStart"/>
        <w:r w:rsidR="00DE0FD1">
          <w:rPr>
            <w:color w:val="1155CC"/>
            <w:u w:val="single"/>
          </w:rPr>
          <w:t>TrueCrypt</w:t>
        </w:r>
        <w:proofErr w:type="spellEnd"/>
      </w:hyperlink>
    </w:p>
    <w:p w:rsidR="005B7655" w:rsidRDefault="003C7BF0">
      <w:pPr>
        <w:ind w:left="1080"/>
        <w:contextualSpacing w:val="0"/>
      </w:pPr>
      <w:hyperlink w:anchor="h.kdensv9f9v2m">
        <w:r w:rsidR="00DE0FD1">
          <w:rPr>
            <w:color w:val="1155CC"/>
            <w:u w:val="single"/>
          </w:rPr>
          <w:t>Archivos comprimidos encriptados.</w:t>
        </w:r>
      </w:hyperlink>
    </w:p>
    <w:p w:rsidR="005B7655" w:rsidRDefault="003C7BF0">
      <w:pPr>
        <w:ind w:left="1080"/>
        <w:contextualSpacing w:val="0"/>
      </w:pPr>
      <w:hyperlink w:anchor="h.bplhjqys95gw">
        <w:r w:rsidR="00DE0FD1">
          <w:rPr>
            <w:color w:val="1155CC"/>
            <w:u w:val="single"/>
          </w:rPr>
          <w:t xml:space="preserve">Copias de seguridad </w:t>
        </w:r>
        <w:proofErr w:type="spellStart"/>
        <w:r w:rsidR="00DE0FD1">
          <w:rPr>
            <w:color w:val="1155CC"/>
            <w:u w:val="single"/>
          </w:rPr>
          <w:t>encriptadas</w:t>
        </w:r>
        <w:proofErr w:type="spellEnd"/>
        <w:r w:rsidR="00DE0FD1">
          <w:rPr>
            <w:color w:val="1155CC"/>
            <w:u w:val="single"/>
          </w:rPr>
          <w:t>.</w:t>
        </w:r>
      </w:hyperlink>
    </w:p>
    <w:p w:rsidR="005B7655" w:rsidRDefault="003C7BF0">
      <w:pPr>
        <w:ind w:left="720"/>
        <w:contextualSpacing w:val="0"/>
      </w:pPr>
      <w:hyperlink w:anchor="h.no3kemnoto7f">
        <w:r w:rsidR="00DE0FD1">
          <w:rPr>
            <w:color w:val="1155CC"/>
            <w:u w:val="single"/>
          </w:rPr>
          <w:t>Cifrado/descifrado en la red</w:t>
        </w:r>
      </w:hyperlink>
    </w:p>
    <w:p w:rsidR="005B7655" w:rsidRDefault="003C7BF0">
      <w:pPr>
        <w:ind w:left="1080"/>
        <w:contextualSpacing w:val="0"/>
      </w:pPr>
      <w:hyperlink w:anchor="h.fyj90mkpe0hy">
        <w:r w:rsidR="00DE0FD1">
          <w:rPr>
            <w:color w:val="1155CC"/>
            <w:u w:val="single"/>
          </w:rPr>
          <w:t xml:space="preserve">La </w:t>
        </w:r>
        <w:proofErr w:type="spellStart"/>
        <w:r w:rsidR="00DE0FD1">
          <w:rPr>
            <w:color w:val="1155CC"/>
            <w:u w:val="single"/>
          </w:rPr>
          <w:t>Wifi</w:t>
        </w:r>
        <w:proofErr w:type="spellEnd"/>
        <w:r w:rsidR="00DE0FD1">
          <w:rPr>
            <w:color w:val="1155CC"/>
            <w:u w:val="single"/>
          </w:rPr>
          <w:t xml:space="preserve"> (IEEE802.11)</w:t>
        </w:r>
      </w:hyperlink>
    </w:p>
    <w:p w:rsidR="005B7655" w:rsidRDefault="003C7BF0">
      <w:pPr>
        <w:ind w:left="1440"/>
        <w:contextualSpacing w:val="0"/>
      </w:pPr>
      <w:hyperlink w:anchor="h.bk3ir66cziqy">
        <w:r w:rsidR="00DE0FD1">
          <w:rPr>
            <w:color w:val="1155CC"/>
            <w:u w:val="single"/>
          </w:rPr>
          <w:t>Autenticación en WPA2</w:t>
        </w:r>
      </w:hyperlink>
    </w:p>
    <w:p w:rsidR="005B7655" w:rsidRDefault="003C7BF0">
      <w:pPr>
        <w:ind w:left="1080"/>
        <w:contextualSpacing w:val="0"/>
      </w:pPr>
      <w:hyperlink w:anchor="h.rj7axycbwgiq">
        <w:r w:rsidR="00DE0FD1">
          <w:rPr>
            <w:color w:val="1155CC"/>
            <w:u w:val="single"/>
          </w:rPr>
          <w:t>El nivel de red/transporte: TLS y SSL</w:t>
        </w:r>
      </w:hyperlink>
    </w:p>
    <w:p w:rsidR="005B7655" w:rsidRDefault="003C7BF0">
      <w:pPr>
        <w:ind w:left="1080"/>
        <w:contextualSpacing w:val="0"/>
      </w:pPr>
      <w:hyperlink w:anchor="h.1snjonimi9ka">
        <w:r w:rsidR="00DE0FD1">
          <w:rPr>
            <w:color w:val="1155CC"/>
            <w:u w:val="single"/>
          </w:rPr>
          <w:t>El nivel de aplicación</w:t>
        </w:r>
      </w:hyperlink>
    </w:p>
    <w:p w:rsidR="005B7655" w:rsidRDefault="003C7BF0">
      <w:pPr>
        <w:ind w:left="1440"/>
        <w:contextualSpacing w:val="0"/>
      </w:pPr>
      <w:hyperlink w:anchor="h.p9myvkh22x21">
        <w:r w:rsidR="00DE0FD1">
          <w:rPr>
            <w:color w:val="1155CC"/>
            <w:u w:val="single"/>
          </w:rPr>
          <w:t>Aplicaciones montadas sobre transportes seguros SSL/TLS</w:t>
        </w:r>
      </w:hyperlink>
    </w:p>
    <w:p w:rsidR="005B7655" w:rsidRDefault="003C7BF0">
      <w:pPr>
        <w:ind w:left="1440"/>
        <w:contextualSpacing w:val="0"/>
      </w:pPr>
      <w:hyperlink w:anchor="h.a2k3rwsyqjac">
        <w:r w:rsidR="00DE0FD1">
          <w:rPr>
            <w:color w:val="1155CC"/>
            <w:u w:val="single"/>
          </w:rPr>
          <w:t>Aplicaciones con su propio sistema de cifrado.</w:t>
        </w:r>
      </w:hyperlink>
    </w:p>
    <w:p w:rsidR="005B7655" w:rsidRDefault="003C7BF0">
      <w:pPr>
        <w:ind w:left="720"/>
        <w:contextualSpacing w:val="0"/>
      </w:pPr>
      <w:hyperlink w:anchor="h.g0jssf2pfky7">
        <w:r w:rsidR="00DE0FD1">
          <w:rPr>
            <w:color w:val="1155CC"/>
            <w:u w:val="single"/>
          </w:rPr>
          <w:t>Firma digital</w:t>
        </w:r>
      </w:hyperlink>
    </w:p>
    <w:p w:rsidR="005B7655" w:rsidRDefault="005B7655">
      <w:pPr>
        <w:spacing w:after="200"/>
        <w:contextualSpacing w:val="0"/>
      </w:pPr>
    </w:p>
    <w:p w:rsidR="005B7655" w:rsidRDefault="005B7655">
      <w:pPr>
        <w:contextualSpacing w:val="0"/>
      </w:pPr>
    </w:p>
    <w:p w:rsidR="005B7655" w:rsidRDefault="005B7655">
      <w:pPr>
        <w:pStyle w:val="Ttulo1"/>
        <w:contextualSpacing w:val="0"/>
      </w:pPr>
      <w:bookmarkStart w:id="2" w:name="h.3vii7pqporqs" w:colFirst="0" w:colLast="0"/>
      <w:bookmarkEnd w:id="2"/>
    </w:p>
    <w:p w:rsidR="005B7655" w:rsidRDefault="00DE0FD1">
      <w:r>
        <w:br w:type="page"/>
      </w:r>
    </w:p>
    <w:p w:rsidR="005B7655" w:rsidRDefault="00DE0FD1">
      <w:pPr>
        <w:pStyle w:val="Ttulo1"/>
        <w:contextualSpacing w:val="0"/>
      </w:pPr>
      <w:bookmarkStart w:id="3" w:name="h.bdug5v4qwr7i" w:colFirst="0" w:colLast="0"/>
      <w:bookmarkEnd w:id="3"/>
      <w:r>
        <w:t>Autenticación.</w:t>
      </w:r>
    </w:p>
    <w:p w:rsidR="005B7655" w:rsidRDefault="00DE0FD1">
      <w:pPr>
        <w:contextualSpacing w:val="0"/>
      </w:pPr>
      <w:r>
        <w:t xml:space="preserve">La confidencialidad es la propiedad que nos asegura que la información llega sólo a sus usuarios legítimos. Para ello, un punto clave suele ser </w:t>
      </w:r>
      <w:r>
        <w:rPr>
          <w:b/>
        </w:rPr>
        <w:t xml:space="preserve">autenticar </w:t>
      </w:r>
      <w:r>
        <w:t>a éstos usuarios legítimos.</w:t>
      </w:r>
    </w:p>
    <w:p w:rsidR="005B7655" w:rsidRDefault="005B7655">
      <w:pPr>
        <w:contextualSpacing w:val="0"/>
      </w:pPr>
    </w:p>
    <w:p w:rsidR="005B7655" w:rsidRDefault="00DE0FD1">
      <w:pPr>
        <w:contextualSpacing w:val="0"/>
      </w:pPr>
      <w:r>
        <w:t xml:space="preserve">Aunque autenticación e identificación son palabras que en el uso común pueden confundirse, en nuestro mundillo tienen significados diferentes. Identificar es decir quién eres.... y autentificarse es </w:t>
      </w:r>
      <w:r>
        <w:rPr>
          <w:i/>
        </w:rPr>
        <w:t>demostrarlo</w:t>
      </w:r>
      <w:r>
        <w:t>.</w:t>
      </w:r>
    </w:p>
    <w:p w:rsidR="005B7655" w:rsidRDefault="005B7655">
      <w:pPr>
        <w:contextualSpacing w:val="0"/>
      </w:pPr>
    </w:p>
    <w:p w:rsidR="005B7655" w:rsidRDefault="00DE0FD1">
      <w:pPr>
        <w:contextualSpacing w:val="0"/>
      </w:pPr>
      <w:r>
        <w:t xml:space="preserve">Por ejemplo, para meterte en la página de la asignatura, te has </w:t>
      </w:r>
      <w:r>
        <w:rPr>
          <w:b/>
        </w:rPr>
        <w:t>identificado</w:t>
      </w:r>
      <w:r>
        <w:t xml:space="preserve"> con un nombre de usuario</w:t>
      </w:r>
      <w:r>
        <w:rPr>
          <w:b/>
        </w:rPr>
        <w:t xml:space="preserve">, </w:t>
      </w:r>
      <w:r>
        <w:t xml:space="preserve">pero el sistema te ha </w:t>
      </w:r>
      <w:r>
        <w:rPr>
          <w:b/>
        </w:rPr>
        <w:t>autenticado</w:t>
      </w:r>
      <w:r>
        <w:t xml:space="preserve"> con la contraseña.</w:t>
      </w:r>
    </w:p>
    <w:p w:rsidR="005B7655" w:rsidRDefault="005B7655">
      <w:pPr>
        <w:contextualSpacing w:val="0"/>
      </w:pPr>
    </w:p>
    <w:p w:rsidR="005B7655" w:rsidRDefault="00DE0FD1">
      <w:pPr>
        <w:contextualSpacing w:val="0"/>
      </w:pPr>
      <w:r>
        <w:t>La identificación no es significativa desde el punto de vista de la Seguridad.</w:t>
      </w:r>
    </w:p>
    <w:p w:rsidR="005B7655" w:rsidRDefault="005B7655">
      <w:pPr>
        <w:contextualSpacing w:val="0"/>
      </w:pPr>
    </w:p>
    <w:p w:rsidR="005B7655" w:rsidRDefault="005B7655">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365"/>
        <w:gridCol w:w="4995"/>
      </w:tblGrid>
      <w:tr w:rsidR="005B7655">
        <w:tc>
          <w:tcPr>
            <w:tcW w:w="4365" w:type="dxa"/>
            <w:tcMar>
              <w:top w:w="100" w:type="dxa"/>
              <w:left w:w="100" w:type="dxa"/>
              <w:bottom w:w="100" w:type="dxa"/>
              <w:right w:w="100" w:type="dxa"/>
            </w:tcMar>
          </w:tcPr>
          <w:p w:rsidR="005B7655" w:rsidRDefault="00DE0FD1">
            <w:pPr>
              <w:spacing w:line="240" w:lineRule="auto"/>
              <w:contextualSpacing w:val="0"/>
            </w:pPr>
            <w:r>
              <w:rPr>
                <w:noProof/>
              </w:rPr>
              <w:drawing>
                <wp:inline distT="0" distB="0" distL="0" distR="0">
                  <wp:extent cx="2562225" cy="1438275"/>
                  <wp:effectExtent l="0" t="0" r="0" b="0"/>
                  <wp:docPr id="8"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8"/>
                          <a:stretch>
                            <a:fillRect/>
                          </a:stretch>
                        </pic:blipFill>
                        <pic:spPr>
                          <a:xfrm>
                            <a:off x="0" y="0"/>
                            <a:ext cx="2562225" cy="1438275"/>
                          </a:xfrm>
                          <a:prstGeom prst="rect">
                            <a:avLst/>
                          </a:prstGeom>
                        </pic:spPr>
                      </pic:pic>
                    </a:graphicData>
                  </a:graphic>
                </wp:inline>
              </w:drawing>
            </w:r>
          </w:p>
        </w:tc>
        <w:tc>
          <w:tcPr>
            <w:tcW w:w="4995" w:type="dxa"/>
            <w:tcMar>
              <w:top w:w="100" w:type="dxa"/>
              <w:left w:w="100" w:type="dxa"/>
              <w:bottom w:w="100" w:type="dxa"/>
              <w:right w:w="100" w:type="dxa"/>
            </w:tcMar>
          </w:tcPr>
          <w:p w:rsidR="005B7655" w:rsidRDefault="00DE0FD1">
            <w:pPr>
              <w:spacing w:line="240" w:lineRule="auto"/>
              <w:contextualSpacing w:val="0"/>
            </w:pPr>
            <w:r>
              <w:rPr>
                <w:sz w:val="16"/>
              </w:rPr>
              <w:t xml:space="preserve">En esa imagen hay un tipo que se </w:t>
            </w:r>
            <w:r>
              <w:rPr>
                <w:b/>
                <w:sz w:val="18"/>
              </w:rPr>
              <w:t>identifica</w:t>
            </w:r>
            <w:r>
              <w:rPr>
                <w:sz w:val="18"/>
              </w:rPr>
              <w:t xml:space="preserve"> </w:t>
            </w:r>
            <w:r>
              <w:rPr>
                <w:sz w:val="16"/>
              </w:rPr>
              <w:t xml:space="preserve">como Eduardo </w:t>
            </w:r>
            <w:proofErr w:type="spellStart"/>
            <w:r>
              <w:rPr>
                <w:sz w:val="16"/>
              </w:rPr>
              <w:t>Punset</w:t>
            </w:r>
            <w:proofErr w:type="spellEnd"/>
            <w:r>
              <w:rPr>
                <w:sz w:val="16"/>
              </w:rPr>
              <w:t>.</w:t>
            </w:r>
          </w:p>
          <w:p w:rsidR="005B7655" w:rsidRDefault="005B7655">
            <w:pPr>
              <w:spacing w:line="240" w:lineRule="auto"/>
              <w:contextualSpacing w:val="0"/>
            </w:pPr>
          </w:p>
          <w:p w:rsidR="005B7655" w:rsidRDefault="00DE0FD1">
            <w:pPr>
              <w:spacing w:line="240" w:lineRule="auto"/>
              <w:contextualSpacing w:val="0"/>
            </w:pPr>
            <w:r>
              <w:rPr>
                <w:sz w:val="16"/>
              </w:rPr>
              <w:t>¿Realmente es quien dice ser?</w:t>
            </w:r>
          </w:p>
        </w:tc>
      </w:tr>
    </w:tbl>
    <w:p w:rsidR="005B7655" w:rsidRDefault="005B7655">
      <w:pPr>
        <w:contextualSpacing w:val="0"/>
      </w:pPr>
    </w:p>
    <w:p w:rsidR="005B7655" w:rsidRDefault="005B7655">
      <w:pPr>
        <w:contextualSpacing w:val="0"/>
      </w:pPr>
    </w:p>
    <w:p w:rsidR="005B7655" w:rsidRDefault="00DE0FD1">
      <w:pPr>
        <w:contextualSpacing w:val="0"/>
      </w:pPr>
      <w:r>
        <w:t>Hay muchas formas de autentificar a un usuario frente a una máquina, pero desde el punto de vista de la Seguridad Informática, todas caen en tres grandes categorías:</w:t>
      </w:r>
    </w:p>
    <w:p w:rsidR="005B7655" w:rsidRDefault="005B7655">
      <w:pPr>
        <w:contextualSpacing w:val="0"/>
      </w:pPr>
    </w:p>
    <w:p w:rsidR="005B7655" w:rsidRDefault="00DE0FD1">
      <w:pPr>
        <w:contextualSpacing w:val="0"/>
      </w:pPr>
      <w:r>
        <w:rPr>
          <w:b/>
        </w:rPr>
        <w:t>1.- Saber algo:</w:t>
      </w:r>
    </w:p>
    <w:p w:rsidR="005B7655" w:rsidRDefault="00DE0FD1">
      <w:pPr>
        <w:contextualSpacing w:val="0"/>
      </w:pPr>
      <w:r>
        <w:t>El usuario sabe una contraseña, o PIN, que introduce para que el sistema lo autentifique</w:t>
      </w:r>
      <w:r>
        <w:rPr>
          <w:noProof/>
        </w:rPr>
        <w:drawing>
          <wp:inline distT="0" distB="0" distL="0" distR="0">
            <wp:extent cx="971550" cy="971550"/>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tretch>
                      <a:fillRect/>
                    </a:stretch>
                  </pic:blipFill>
                  <pic:spPr>
                    <a:xfrm>
                      <a:off x="0" y="0"/>
                      <a:ext cx="971550" cy="971550"/>
                    </a:xfrm>
                    <a:prstGeom prst="rect">
                      <a:avLst/>
                    </a:prstGeom>
                  </pic:spPr>
                </pic:pic>
              </a:graphicData>
            </a:graphic>
          </wp:inline>
        </w:drawing>
      </w:r>
      <w:r>
        <w:rPr>
          <w:noProof/>
        </w:rPr>
        <w:drawing>
          <wp:inline distT="0" distB="0" distL="0" distR="0">
            <wp:extent cx="1028700" cy="9906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tretch>
                      <a:fillRect/>
                    </a:stretch>
                  </pic:blipFill>
                  <pic:spPr>
                    <a:xfrm>
                      <a:off x="0" y="0"/>
                      <a:ext cx="1028700" cy="990600"/>
                    </a:xfrm>
                    <a:prstGeom prst="rect">
                      <a:avLst/>
                    </a:prstGeom>
                  </pic:spPr>
                </pic:pic>
              </a:graphicData>
            </a:graphic>
          </wp:inline>
        </w:drawing>
      </w:r>
    </w:p>
    <w:p w:rsidR="005B7655" w:rsidRDefault="00DE0FD1">
      <w:pPr>
        <w:contextualSpacing w:val="0"/>
      </w:pPr>
      <w:r>
        <w:rPr>
          <w:b/>
        </w:rPr>
        <w:t>2.- Tener algo</w:t>
      </w:r>
    </w:p>
    <w:p w:rsidR="005B7655" w:rsidRDefault="00DE0FD1">
      <w:pPr>
        <w:contextualSpacing w:val="0"/>
      </w:pPr>
      <w:r>
        <w:t xml:space="preserve">El usuario posee algún objeto que tiene grabado en su interior una contraseña, y que el sistema es capaz de leer. (Por ejemplo, tarjetas con banda magnética, Tarjetas </w:t>
      </w:r>
      <w:proofErr w:type="spellStart"/>
      <w:r>
        <w:t>Smartcard</w:t>
      </w:r>
      <w:proofErr w:type="spellEnd"/>
      <w:r>
        <w:t xml:space="preserve"> con chip, Llaveros de radiofrecuencia)</w:t>
      </w:r>
    </w:p>
    <w:p w:rsidR="005B7655" w:rsidRDefault="00DE0FD1">
      <w:pPr>
        <w:contextualSpacing w:val="0"/>
      </w:pPr>
      <w:r>
        <w:rPr>
          <w:noProof/>
        </w:rPr>
        <w:drawing>
          <wp:inline distT="0" distB="0" distL="0" distR="0">
            <wp:extent cx="1362075" cy="1019175"/>
            <wp:effectExtent l="0" t="0" r="0" b="0"/>
            <wp:docPr id="7"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1"/>
                    <a:stretch>
                      <a:fillRect/>
                    </a:stretch>
                  </pic:blipFill>
                  <pic:spPr>
                    <a:xfrm>
                      <a:off x="0" y="0"/>
                      <a:ext cx="1362075" cy="1019175"/>
                    </a:xfrm>
                    <a:prstGeom prst="rect">
                      <a:avLst/>
                    </a:prstGeom>
                  </pic:spPr>
                </pic:pic>
              </a:graphicData>
            </a:graphic>
          </wp:inline>
        </w:drawing>
      </w:r>
      <w:r>
        <w:rPr>
          <w:noProof/>
        </w:rPr>
        <w:drawing>
          <wp:inline distT="0" distB="0" distL="0" distR="0">
            <wp:extent cx="1543050" cy="9906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tretch>
                      <a:fillRect/>
                    </a:stretch>
                  </pic:blipFill>
                  <pic:spPr>
                    <a:xfrm>
                      <a:off x="0" y="0"/>
                      <a:ext cx="1543050" cy="990600"/>
                    </a:xfrm>
                    <a:prstGeom prst="rect">
                      <a:avLst/>
                    </a:prstGeom>
                  </pic:spPr>
                </pic:pic>
              </a:graphicData>
            </a:graphic>
          </wp:inline>
        </w:drawing>
      </w:r>
      <w:r>
        <w:rPr>
          <w:noProof/>
        </w:rPr>
        <w:drawing>
          <wp:inline distT="0" distB="0" distL="0" distR="0">
            <wp:extent cx="1600200" cy="96202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tretch>
                      <a:fillRect/>
                    </a:stretch>
                  </pic:blipFill>
                  <pic:spPr>
                    <a:xfrm>
                      <a:off x="0" y="0"/>
                      <a:ext cx="1600200" cy="962025"/>
                    </a:xfrm>
                    <a:prstGeom prst="rect">
                      <a:avLst/>
                    </a:prstGeom>
                  </pic:spPr>
                </pic:pic>
              </a:graphicData>
            </a:graphic>
          </wp:inline>
        </w:drawing>
      </w:r>
    </w:p>
    <w:p w:rsidR="005B7655" w:rsidRDefault="005B7655">
      <w:pPr>
        <w:contextualSpacing w:val="0"/>
      </w:pPr>
    </w:p>
    <w:p w:rsidR="005B7655" w:rsidRDefault="00DE0FD1">
      <w:pPr>
        <w:contextualSpacing w:val="0"/>
      </w:pPr>
      <w:r>
        <w:rPr>
          <w:b/>
        </w:rPr>
        <w:t>3.- Exhibir algún rasgo o característica física intransferible.</w:t>
      </w:r>
    </w:p>
    <w:p w:rsidR="005B7655" w:rsidRDefault="00DE0FD1">
      <w:pPr>
        <w:contextualSpacing w:val="0"/>
      </w:pPr>
      <w:r>
        <w:t xml:space="preserve">Aunque todavía es una tecnología emergente y no demasiado precisa, la </w:t>
      </w:r>
      <w:r>
        <w:rPr>
          <w:b/>
        </w:rPr>
        <w:t>biometría</w:t>
      </w:r>
      <w:r>
        <w:t xml:space="preserve"> es la tercera vía para autenticar a un usuario: que el sistema reconozca alguna característica física, como la huella dactilar, el iris o la retina, o </w:t>
      </w:r>
      <w:proofErr w:type="gramStart"/>
      <w:r>
        <w:t>los movimiento</w:t>
      </w:r>
      <w:proofErr w:type="gramEnd"/>
      <w:r>
        <w:t xml:space="preserve"> y la presión en el gesto de firmar sobre una tableta.</w:t>
      </w:r>
    </w:p>
    <w:p w:rsidR="005B7655" w:rsidRDefault="00DE0FD1">
      <w:pPr>
        <w:contextualSpacing w:val="0"/>
      </w:pPr>
      <w:r>
        <w:rPr>
          <w:noProof/>
        </w:rPr>
        <w:drawing>
          <wp:inline distT="0" distB="0" distL="0" distR="0">
            <wp:extent cx="1771650" cy="257175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tretch>
                      <a:fillRect/>
                    </a:stretch>
                  </pic:blipFill>
                  <pic:spPr>
                    <a:xfrm>
                      <a:off x="0" y="0"/>
                      <a:ext cx="1771650" cy="2571750"/>
                    </a:xfrm>
                    <a:prstGeom prst="rect">
                      <a:avLst/>
                    </a:prstGeom>
                  </pic:spPr>
                </pic:pic>
              </a:graphicData>
            </a:graphic>
          </wp:inline>
        </w:drawing>
      </w:r>
      <w:r>
        <w:rPr>
          <w:noProof/>
        </w:rPr>
        <w:drawing>
          <wp:inline distT="0" distB="0" distL="0" distR="0">
            <wp:extent cx="1885950" cy="1733550"/>
            <wp:effectExtent l="0" t="0" r="0" b="0"/>
            <wp:docPr id="5"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5"/>
                    <a:stretch>
                      <a:fillRect/>
                    </a:stretch>
                  </pic:blipFill>
                  <pic:spPr>
                    <a:xfrm>
                      <a:off x="0" y="0"/>
                      <a:ext cx="1885950" cy="1733550"/>
                    </a:xfrm>
                    <a:prstGeom prst="rect">
                      <a:avLst/>
                    </a:prstGeom>
                  </pic:spPr>
                </pic:pic>
              </a:graphicData>
            </a:graphic>
          </wp:inline>
        </w:drawing>
      </w:r>
      <w:r>
        <w:rPr>
          <w:noProof/>
        </w:rPr>
        <w:drawing>
          <wp:inline distT="0" distB="0" distL="0" distR="0">
            <wp:extent cx="2143125" cy="2133600"/>
            <wp:effectExtent l="0" t="0" r="0" b="0"/>
            <wp:docPr id="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6"/>
                    <a:stretch>
                      <a:fillRect/>
                    </a:stretch>
                  </pic:blipFill>
                  <pic:spPr>
                    <a:xfrm>
                      <a:off x="0" y="0"/>
                      <a:ext cx="2143125" cy="2133600"/>
                    </a:xfrm>
                    <a:prstGeom prst="rect">
                      <a:avLst/>
                    </a:prstGeom>
                  </pic:spPr>
                </pic:pic>
              </a:graphicData>
            </a:graphic>
          </wp:inline>
        </w:drawing>
      </w:r>
    </w:p>
    <w:p w:rsidR="005B7655" w:rsidRDefault="005B7655">
      <w:pPr>
        <w:contextualSpacing w:val="0"/>
      </w:pPr>
    </w:p>
    <w:p w:rsidR="005B7655" w:rsidRDefault="00DE0FD1">
      <w:pPr>
        <w:contextualSpacing w:val="0"/>
      </w:pPr>
      <w:r>
        <w:t xml:space="preserve">En este caso, el sistema almacena un indicador estadístico de cada usuario, tomado previo a la </w:t>
      </w:r>
      <w:r>
        <w:rPr>
          <w:b/>
        </w:rPr>
        <w:t>autenticación</w:t>
      </w:r>
      <w:r>
        <w:t>.</w:t>
      </w:r>
    </w:p>
    <w:p w:rsidR="005B7655" w:rsidRDefault="00DE0FD1">
      <w:pPr>
        <w:pStyle w:val="Ttulo2"/>
        <w:contextualSpacing w:val="0"/>
      </w:pPr>
      <w:bookmarkStart w:id="4" w:name="h.wxthxhjokzou" w:colFirst="0" w:colLast="0"/>
      <w:bookmarkEnd w:id="4"/>
      <w:r>
        <w:t>Observa que:</w:t>
      </w:r>
    </w:p>
    <w:p w:rsidR="005B7655" w:rsidRDefault="00DE0FD1">
      <w:pPr>
        <w:numPr>
          <w:ilvl w:val="0"/>
          <w:numId w:val="15"/>
        </w:numPr>
        <w:ind w:hanging="359"/>
      </w:pPr>
      <w:r>
        <w:t xml:space="preserve">saber algo y tener algo, no pueden garantizar la identidad de una persona... así pues, lo que autentican es una </w:t>
      </w:r>
      <w:r>
        <w:rPr>
          <w:i/>
        </w:rPr>
        <w:t>credencial:</w:t>
      </w:r>
      <w:r w:rsidR="00F87272">
        <w:rPr>
          <w:i/>
        </w:rPr>
        <w:t xml:space="preserve"> </w:t>
      </w:r>
      <w:r>
        <w:t xml:space="preserve">es decir, la máquina puede autenticar que la persona </w:t>
      </w:r>
      <w:r>
        <w:rPr>
          <w:b/>
        </w:rPr>
        <w:t>tiene las credenciales de quien dice ser</w:t>
      </w:r>
      <w:r>
        <w:rPr>
          <w:b/>
        </w:rPr>
        <w:br/>
      </w:r>
      <w:r>
        <w:t xml:space="preserve">Por contra, la biometría, al basarse en indicadores intransferibles, puede autenticar que alguien </w:t>
      </w:r>
      <w:r>
        <w:rPr>
          <w:b/>
        </w:rPr>
        <w:t>es quien dice ser</w:t>
      </w:r>
      <w:r>
        <w:t>.</w:t>
      </w:r>
      <w:r>
        <w:br/>
        <w:t>… por supuesto, todo esto con matices.</w:t>
      </w:r>
    </w:p>
    <w:p w:rsidR="005B7655" w:rsidRDefault="00DE0FD1">
      <w:pPr>
        <w:numPr>
          <w:ilvl w:val="0"/>
          <w:numId w:val="15"/>
        </w:numPr>
        <w:ind w:hanging="359"/>
      </w:pPr>
      <w:r>
        <w:t>Saber algo y tener algo siempre pasan por ser algún tipo de clave o contraseña que tarde o temprano se representa como bits, y por lo tanto, puede participar en criptografía.</w:t>
      </w:r>
      <w:r>
        <w:br/>
        <w:t>La biometría, por el momento, se basa en técnicas estadísticas, no hay ningún número fijo que alguien tenga escri</w:t>
      </w:r>
      <w:r w:rsidR="00331F92">
        <w:t>to en ningún rasgo físico... así</w:t>
      </w:r>
      <w:r>
        <w:t xml:space="preserve"> que, en general, no puede participar en criptografía.</w:t>
      </w:r>
    </w:p>
    <w:p w:rsidR="005B7655" w:rsidRDefault="00DE0FD1">
      <w:pPr>
        <w:pStyle w:val="Ttulo1"/>
        <w:contextualSpacing w:val="0"/>
      </w:pPr>
      <w:bookmarkStart w:id="5" w:name="h.6imgew8kf8pf" w:colFirst="0" w:colLast="0"/>
      <w:bookmarkEnd w:id="5"/>
      <w:r>
        <w:t>Criptografía.</w:t>
      </w:r>
    </w:p>
    <w:p w:rsidR="005B7655" w:rsidRDefault="00DE0FD1">
      <w:pPr>
        <w:contextualSpacing w:val="0"/>
      </w:pPr>
      <w:r>
        <w:t>La criptografía es la ciencia (una rama de las matemáticas y la estadística) que se encargar de ocultar la información, para que sólo sea accesible para sus usuarios legítimos.</w:t>
      </w:r>
    </w:p>
    <w:p w:rsidR="005B7655" w:rsidRDefault="005B7655">
      <w:pPr>
        <w:contextualSpacing w:val="0"/>
      </w:pPr>
    </w:p>
    <w:p w:rsidR="005B7655" w:rsidRDefault="00DE0FD1">
      <w:pPr>
        <w:contextualSpacing w:val="0"/>
      </w:pPr>
      <w:r>
        <w:t>Aunque se utiliza desde hace muchos siglos, en el mundo actual en el que la información es digital, la criptografía también se ha hecho digital.</w:t>
      </w:r>
    </w:p>
    <w:p w:rsidR="005B7655" w:rsidRDefault="005B7655">
      <w:pPr>
        <w:contextualSpacing w:val="0"/>
      </w:pPr>
    </w:p>
    <w:p w:rsidR="005B7655" w:rsidRDefault="00DE0FD1">
      <w:pPr>
        <w:contextualSpacing w:val="0"/>
      </w:pPr>
      <w:r>
        <w:rPr>
          <w:rFonts w:ascii="Georgia" w:eastAsia="Georgia" w:hAnsi="Georgia" w:cs="Georgia"/>
          <w:color w:val="073763"/>
        </w:rPr>
        <w:t>La idea es que un usuario de la información, utilizando alguna clave secreta numérica (“</w:t>
      </w:r>
      <w:r>
        <w:rPr>
          <w:rFonts w:ascii="Georgia" w:eastAsia="Georgia" w:hAnsi="Georgia" w:cs="Georgia"/>
          <w:b/>
          <w:color w:val="073763"/>
        </w:rPr>
        <w:t>la clave”)</w:t>
      </w:r>
      <w:r>
        <w:rPr>
          <w:rFonts w:ascii="Georgia" w:eastAsia="Georgia" w:hAnsi="Georgia" w:cs="Georgia"/>
          <w:color w:val="073763"/>
        </w:rPr>
        <w:t>, y algún método matemático (</w:t>
      </w:r>
      <w:r>
        <w:rPr>
          <w:rFonts w:ascii="Georgia" w:eastAsia="Georgia" w:hAnsi="Georgia" w:cs="Georgia"/>
          <w:b/>
          <w:color w:val="073763"/>
        </w:rPr>
        <w:t>“el algoritmo de cifrado”</w:t>
      </w:r>
      <w:r>
        <w:rPr>
          <w:rFonts w:ascii="Georgia" w:eastAsia="Georgia" w:hAnsi="Georgia" w:cs="Georgia"/>
          <w:color w:val="073763"/>
        </w:rPr>
        <w:t>), transforma los bytes que componen la información original (“</w:t>
      </w:r>
      <w:r>
        <w:rPr>
          <w:rFonts w:ascii="Georgia" w:eastAsia="Georgia" w:hAnsi="Georgia" w:cs="Georgia"/>
          <w:b/>
          <w:color w:val="073763"/>
        </w:rPr>
        <w:t>en claro”</w:t>
      </w:r>
      <w:r>
        <w:rPr>
          <w:rFonts w:ascii="Georgia" w:eastAsia="Georgia" w:hAnsi="Georgia" w:cs="Georgia"/>
          <w:color w:val="073763"/>
        </w:rPr>
        <w:t>) en otros bytes (“</w:t>
      </w:r>
      <w:r>
        <w:rPr>
          <w:rFonts w:ascii="Georgia" w:eastAsia="Georgia" w:hAnsi="Georgia" w:cs="Georgia"/>
          <w:b/>
          <w:color w:val="073763"/>
        </w:rPr>
        <w:t>cifrados, encriptados”</w:t>
      </w:r>
      <w:r>
        <w:rPr>
          <w:rFonts w:ascii="Georgia" w:eastAsia="Georgia" w:hAnsi="Georgia" w:cs="Georgia"/>
          <w:color w:val="073763"/>
        </w:rPr>
        <w:t xml:space="preserve">), que no tienen sentido para nadie que los intercepte.  Un usuario legítimo de la información original (quizá el mismo que la </w:t>
      </w:r>
      <w:proofErr w:type="spellStart"/>
      <w:r>
        <w:rPr>
          <w:rFonts w:ascii="Georgia" w:eastAsia="Georgia" w:hAnsi="Georgia" w:cs="Georgia"/>
          <w:color w:val="073763"/>
        </w:rPr>
        <w:t>encriptó</w:t>
      </w:r>
      <w:proofErr w:type="spellEnd"/>
      <w:r>
        <w:rPr>
          <w:rFonts w:ascii="Georgia" w:eastAsia="Georgia" w:hAnsi="Georgia" w:cs="Georgia"/>
          <w:color w:val="073763"/>
        </w:rPr>
        <w:t xml:space="preserve"> o quizá otro) puede volver a restaurar la información original a partir de la cifrada (“</w:t>
      </w:r>
      <w:r>
        <w:rPr>
          <w:rFonts w:ascii="Georgia" w:eastAsia="Georgia" w:hAnsi="Georgia" w:cs="Georgia"/>
          <w:b/>
          <w:color w:val="073763"/>
        </w:rPr>
        <w:t xml:space="preserve">descifrar, </w:t>
      </w:r>
      <w:proofErr w:type="spellStart"/>
      <w:r>
        <w:rPr>
          <w:rFonts w:ascii="Georgia" w:eastAsia="Georgia" w:hAnsi="Georgia" w:cs="Georgia"/>
          <w:b/>
          <w:color w:val="073763"/>
        </w:rPr>
        <w:t>desencriptar</w:t>
      </w:r>
      <w:proofErr w:type="spellEnd"/>
      <w:r>
        <w:rPr>
          <w:rFonts w:ascii="Georgia" w:eastAsia="Georgia" w:hAnsi="Georgia" w:cs="Georgia"/>
          <w:color w:val="073763"/>
        </w:rPr>
        <w:t>”), a costa de poseer la claves que lo permita y utilizando el algoritmo adecuado.</w:t>
      </w:r>
    </w:p>
    <w:p w:rsidR="005B7655" w:rsidRDefault="005B7655">
      <w:pPr>
        <w:contextualSpacing w:val="0"/>
      </w:pPr>
    </w:p>
    <w:p w:rsidR="005B7655" w:rsidRDefault="00DE0FD1">
      <w:pPr>
        <w:contextualSpacing w:val="0"/>
      </w:pPr>
      <w:r>
        <w:t>Terminología.</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965"/>
        <w:gridCol w:w="7395"/>
      </w:tblGrid>
      <w:tr w:rsidR="005B7655">
        <w:tc>
          <w:tcPr>
            <w:tcW w:w="1965" w:type="dxa"/>
            <w:tcMar>
              <w:top w:w="100" w:type="dxa"/>
              <w:left w:w="100" w:type="dxa"/>
              <w:bottom w:w="100" w:type="dxa"/>
              <w:right w:w="100" w:type="dxa"/>
            </w:tcMar>
          </w:tcPr>
          <w:p w:rsidR="005B7655" w:rsidRDefault="00DE0FD1">
            <w:pPr>
              <w:spacing w:line="240" w:lineRule="auto"/>
              <w:contextualSpacing w:val="0"/>
            </w:pPr>
            <w:r>
              <w:rPr>
                <w:b/>
              </w:rPr>
              <w:t>en claro</w:t>
            </w:r>
          </w:p>
          <w:p w:rsidR="005B7655" w:rsidRDefault="00DE0FD1">
            <w:pPr>
              <w:spacing w:line="240" w:lineRule="auto"/>
              <w:contextualSpacing w:val="0"/>
            </w:pPr>
            <w:r>
              <w:rPr>
                <w:sz w:val="16"/>
              </w:rPr>
              <w:t>(texto, información o mensaje)</w:t>
            </w:r>
          </w:p>
        </w:tc>
        <w:tc>
          <w:tcPr>
            <w:tcW w:w="7395" w:type="dxa"/>
            <w:tcMar>
              <w:top w:w="100" w:type="dxa"/>
              <w:left w:w="100" w:type="dxa"/>
              <w:bottom w:w="100" w:type="dxa"/>
              <w:right w:w="100" w:type="dxa"/>
            </w:tcMar>
          </w:tcPr>
          <w:p w:rsidR="005B7655" w:rsidRDefault="00DE0FD1">
            <w:pPr>
              <w:spacing w:line="240" w:lineRule="auto"/>
              <w:contextualSpacing w:val="0"/>
            </w:pPr>
            <w:r>
              <w:t xml:space="preserve">Se refiere al texto, a la información o a un mensaje </w:t>
            </w:r>
            <w:r>
              <w:rPr>
                <w:i/>
              </w:rPr>
              <w:t>original</w:t>
            </w:r>
            <w:r>
              <w:t>, antes de cifrar.</w:t>
            </w:r>
          </w:p>
        </w:tc>
      </w:tr>
      <w:tr w:rsidR="005B7655">
        <w:tc>
          <w:tcPr>
            <w:tcW w:w="1965" w:type="dxa"/>
            <w:tcMar>
              <w:top w:w="100" w:type="dxa"/>
              <w:left w:w="100" w:type="dxa"/>
              <w:bottom w:w="100" w:type="dxa"/>
              <w:right w:w="100" w:type="dxa"/>
            </w:tcMar>
          </w:tcPr>
          <w:p w:rsidR="005B7655" w:rsidRDefault="00DE0FD1">
            <w:pPr>
              <w:spacing w:line="240" w:lineRule="auto"/>
              <w:contextualSpacing w:val="0"/>
            </w:pPr>
            <w:r>
              <w:rPr>
                <w:b/>
              </w:rPr>
              <w:t xml:space="preserve">cifrar, </w:t>
            </w:r>
            <w:proofErr w:type="spellStart"/>
            <w:r>
              <w:rPr>
                <w:b/>
              </w:rPr>
              <w:t>encriptar</w:t>
            </w:r>
            <w:proofErr w:type="spellEnd"/>
          </w:p>
        </w:tc>
        <w:tc>
          <w:tcPr>
            <w:tcW w:w="7395" w:type="dxa"/>
            <w:tcMar>
              <w:top w:w="100" w:type="dxa"/>
              <w:left w:w="100" w:type="dxa"/>
              <w:bottom w:w="100" w:type="dxa"/>
              <w:right w:w="100" w:type="dxa"/>
            </w:tcMar>
          </w:tcPr>
          <w:p w:rsidR="005B7655" w:rsidRDefault="00DE0FD1">
            <w:pPr>
              <w:spacing w:line="240" w:lineRule="auto"/>
              <w:contextualSpacing w:val="0"/>
            </w:pPr>
            <w:r>
              <w:t xml:space="preserve">Los consideramos sinónimos... Es el acto de transformar la información </w:t>
            </w:r>
            <w:r>
              <w:rPr>
                <w:b/>
              </w:rPr>
              <w:t>en claro</w:t>
            </w:r>
            <w:r>
              <w:t xml:space="preserve"> a información </w:t>
            </w:r>
            <w:r>
              <w:rPr>
                <w:b/>
              </w:rPr>
              <w:t>cifrada</w:t>
            </w:r>
            <w:r>
              <w:t>, sin sentido para cualquiera que no sea usuario legítimo</w:t>
            </w:r>
          </w:p>
        </w:tc>
      </w:tr>
      <w:tr w:rsidR="005B7655">
        <w:tc>
          <w:tcPr>
            <w:tcW w:w="1965" w:type="dxa"/>
            <w:tcMar>
              <w:top w:w="100" w:type="dxa"/>
              <w:left w:w="100" w:type="dxa"/>
              <w:bottom w:w="100" w:type="dxa"/>
              <w:right w:w="100" w:type="dxa"/>
            </w:tcMar>
          </w:tcPr>
          <w:p w:rsidR="005B7655" w:rsidRDefault="00DE0FD1">
            <w:pPr>
              <w:spacing w:line="240" w:lineRule="auto"/>
              <w:contextualSpacing w:val="0"/>
            </w:pPr>
            <w:r>
              <w:rPr>
                <w:b/>
              </w:rPr>
              <w:t xml:space="preserve">descifrar, </w:t>
            </w:r>
            <w:proofErr w:type="spellStart"/>
            <w:r>
              <w:rPr>
                <w:b/>
              </w:rPr>
              <w:t>desencriptar</w:t>
            </w:r>
            <w:proofErr w:type="spellEnd"/>
          </w:p>
        </w:tc>
        <w:tc>
          <w:tcPr>
            <w:tcW w:w="7395" w:type="dxa"/>
            <w:tcMar>
              <w:top w:w="100" w:type="dxa"/>
              <w:left w:w="100" w:type="dxa"/>
              <w:bottom w:w="100" w:type="dxa"/>
              <w:right w:w="100" w:type="dxa"/>
            </w:tcMar>
          </w:tcPr>
          <w:p w:rsidR="005B7655" w:rsidRDefault="00DE0FD1">
            <w:pPr>
              <w:spacing w:line="240" w:lineRule="auto"/>
              <w:contextualSpacing w:val="0"/>
            </w:pPr>
            <w:r>
              <w:t xml:space="preserve">Pues obtener la información </w:t>
            </w:r>
            <w:r>
              <w:rPr>
                <w:b/>
              </w:rPr>
              <w:t>en claro</w:t>
            </w:r>
            <w:r>
              <w:t xml:space="preserve"> a partir de la </w:t>
            </w:r>
            <w:r>
              <w:rPr>
                <w:b/>
              </w:rPr>
              <w:t>cifrada</w:t>
            </w:r>
          </w:p>
        </w:tc>
      </w:tr>
      <w:tr w:rsidR="005B7655">
        <w:tc>
          <w:tcPr>
            <w:tcW w:w="1965" w:type="dxa"/>
            <w:tcMar>
              <w:top w:w="100" w:type="dxa"/>
              <w:left w:w="100" w:type="dxa"/>
              <w:bottom w:w="100" w:type="dxa"/>
              <w:right w:w="100" w:type="dxa"/>
            </w:tcMar>
          </w:tcPr>
          <w:p w:rsidR="005B7655" w:rsidRDefault="00DE0FD1">
            <w:pPr>
              <w:spacing w:line="240" w:lineRule="auto"/>
              <w:contextualSpacing w:val="0"/>
            </w:pPr>
            <w:r>
              <w:rPr>
                <w:b/>
              </w:rPr>
              <w:t>Algoritmo criptográfico</w:t>
            </w:r>
          </w:p>
        </w:tc>
        <w:tc>
          <w:tcPr>
            <w:tcW w:w="7395" w:type="dxa"/>
            <w:tcMar>
              <w:top w:w="100" w:type="dxa"/>
              <w:left w:w="100" w:type="dxa"/>
              <w:bottom w:w="100" w:type="dxa"/>
              <w:right w:w="100" w:type="dxa"/>
            </w:tcMar>
          </w:tcPr>
          <w:p w:rsidR="005B7655" w:rsidRDefault="00DE0FD1">
            <w:pPr>
              <w:spacing w:line="240" w:lineRule="auto"/>
              <w:contextualSpacing w:val="0"/>
            </w:pPr>
            <w:r>
              <w:t xml:space="preserve">El método matemático (y computacional, cuando lo realiza un programa) que transforma la información </w:t>
            </w:r>
            <w:r>
              <w:rPr>
                <w:b/>
              </w:rPr>
              <w:t>en claro</w:t>
            </w:r>
            <w:r>
              <w:t xml:space="preserve"> en información </w:t>
            </w:r>
            <w:r>
              <w:rPr>
                <w:b/>
              </w:rPr>
              <w:t xml:space="preserve">cifrada </w:t>
            </w:r>
            <w:r>
              <w:t>o al revés.</w:t>
            </w:r>
          </w:p>
          <w:p w:rsidR="005B7655" w:rsidRDefault="005B7655">
            <w:pPr>
              <w:spacing w:line="240" w:lineRule="auto"/>
              <w:contextualSpacing w:val="0"/>
            </w:pPr>
          </w:p>
          <w:p w:rsidR="005B7655" w:rsidRDefault="00DE0FD1">
            <w:pPr>
              <w:spacing w:line="240" w:lineRule="auto"/>
              <w:contextualSpacing w:val="0"/>
            </w:pPr>
            <w:r>
              <w:t xml:space="preserve">En realidad, aunque usualmente nos referimos “al algoritmo” en singular... siempre es una pareja de algoritmos: uno para </w:t>
            </w:r>
            <w:proofErr w:type="spellStart"/>
            <w:r>
              <w:t>encriptar</w:t>
            </w:r>
            <w:proofErr w:type="spellEnd"/>
            <w:r>
              <w:t xml:space="preserve"> y otro para </w:t>
            </w:r>
            <w:proofErr w:type="spellStart"/>
            <w:r>
              <w:t>desencriptar</w:t>
            </w:r>
            <w:proofErr w:type="spellEnd"/>
            <w:r>
              <w:t>.</w:t>
            </w:r>
          </w:p>
        </w:tc>
      </w:tr>
      <w:tr w:rsidR="005B7655">
        <w:tc>
          <w:tcPr>
            <w:tcW w:w="1965" w:type="dxa"/>
            <w:tcMar>
              <w:top w:w="100" w:type="dxa"/>
              <w:left w:w="100" w:type="dxa"/>
              <w:bottom w:w="100" w:type="dxa"/>
              <w:right w:w="100" w:type="dxa"/>
            </w:tcMar>
          </w:tcPr>
          <w:p w:rsidR="005B7655" w:rsidRDefault="00DE0FD1">
            <w:pPr>
              <w:spacing w:line="240" w:lineRule="auto"/>
              <w:contextualSpacing w:val="0"/>
            </w:pPr>
            <w:r>
              <w:rPr>
                <w:b/>
              </w:rPr>
              <w:t>Clave</w:t>
            </w:r>
          </w:p>
        </w:tc>
        <w:tc>
          <w:tcPr>
            <w:tcW w:w="7395" w:type="dxa"/>
            <w:tcMar>
              <w:top w:w="100" w:type="dxa"/>
              <w:left w:w="100" w:type="dxa"/>
              <w:bottom w:w="100" w:type="dxa"/>
              <w:right w:w="100" w:type="dxa"/>
            </w:tcMar>
          </w:tcPr>
          <w:p w:rsidR="005B7655" w:rsidRDefault="00DE0FD1">
            <w:pPr>
              <w:spacing w:line="240" w:lineRule="auto"/>
              <w:contextualSpacing w:val="0"/>
            </w:pPr>
            <w:r>
              <w:t>Es un valor numérico que se proporciona al algoritmo, y que sirve para cifrar o para descifrar.</w:t>
            </w:r>
          </w:p>
          <w:p w:rsidR="005B7655" w:rsidRDefault="005B7655">
            <w:pPr>
              <w:spacing w:line="240" w:lineRule="auto"/>
              <w:contextualSpacing w:val="0"/>
            </w:pPr>
          </w:p>
          <w:p w:rsidR="005B7655" w:rsidRDefault="00DE0FD1">
            <w:pPr>
              <w:spacing w:line="240" w:lineRule="auto"/>
              <w:contextualSpacing w:val="0"/>
            </w:pPr>
            <w:r>
              <w:t>A veces, en lugar de un valor numérico se utiliza como clave una palabra o contraseña. En realidad, los algoritmos de cifrado trabajan con números. Si se proporciona una palabra, el algoritmo la utiliza para generar un número -la auténtica clave- a partir de ella.</w:t>
            </w:r>
          </w:p>
          <w:p w:rsidR="005B7655" w:rsidRDefault="005B7655">
            <w:pPr>
              <w:spacing w:line="240" w:lineRule="auto"/>
              <w:contextualSpacing w:val="0"/>
            </w:pPr>
          </w:p>
          <w:p w:rsidR="005B7655" w:rsidRDefault="00DE0FD1">
            <w:pPr>
              <w:spacing w:line="240" w:lineRule="auto"/>
              <w:contextualSpacing w:val="0"/>
            </w:pPr>
            <w:r>
              <w:t xml:space="preserve">A menudo se habla de que la clave tiene </w:t>
            </w:r>
            <w:proofErr w:type="spellStart"/>
            <w:r>
              <w:rPr>
                <w:i/>
              </w:rPr>
              <w:t>nosecuantos</w:t>
            </w:r>
            <w:proofErr w:type="spellEnd"/>
            <w:r>
              <w:rPr>
                <w:i/>
              </w:rPr>
              <w:t xml:space="preserve"> bits</w:t>
            </w:r>
            <w:r>
              <w:t>... por ejemplo, si escuchamos que una clave es de 256 bits, significa que la clave es un número binario de 256 bits: un número entre 0 y 2</w:t>
            </w:r>
            <w:r>
              <w:rPr>
                <w:vertAlign w:val="superscript"/>
              </w:rPr>
              <w:t>256</w:t>
            </w:r>
            <w:r>
              <w:t xml:space="preserve">. Necesita 32 bytes para representarse. 32 bytes no parecen gran cosa, </w:t>
            </w:r>
            <w:proofErr w:type="spellStart"/>
            <w:r>
              <w:t>perooooo</w:t>
            </w:r>
            <w:proofErr w:type="spellEnd"/>
            <w:r>
              <w:t>...</w:t>
            </w:r>
            <w:r>
              <w:br/>
              <w:t>Ese dos elevado a 256 es algo más que 10</w:t>
            </w:r>
            <w:r>
              <w:rPr>
                <w:vertAlign w:val="superscript"/>
              </w:rPr>
              <w:t>77</w:t>
            </w:r>
            <w:r>
              <w:t xml:space="preserve"> Dicho de otro modo, para atacar una clave de 256 bits por fuerza bruta habría que probar 100.000.000.000.000.000.000.000.000.000.000.000.000.000.000.000.000.000.000.000.000.000.000.000.000.000 combinaciones.</w:t>
            </w:r>
          </w:p>
        </w:tc>
      </w:tr>
      <w:tr w:rsidR="005B7655">
        <w:tc>
          <w:tcPr>
            <w:tcW w:w="1965" w:type="dxa"/>
            <w:tcMar>
              <w:top w:w="100" w:type="dxa"/>
              <w:left w:w="100" w:type="dxa"/>
              <w:bottom w:w="100" w:type="dxa"/>
              <w:right w:w="100" w:type="dxa"/>
            </w:tcMar>
          </w:tcPr>
          <w:p w:rsidR="005B7655" w:rsidRDefault="00DE0FD1">
            <w:pPr>
              <w:spacing w:line="240" w:lineRule="auto"/>
              <w:contextualSpacing w:val="0"/>
            </w:pPr>
            <w:r>
              <w:rPr>
                <w:b/>
                <w:color w:val="990000"/>
              </w:rPr>
              <w:t>Codificar</w:t>
            </w:r>
          </w:p>
          <w:p w:rsidR="005B7655" w:rsidRDefault="00DE0FD1">
            <w:pPr>
              <w:spacing w:line="240" w:lineRule="auto"/>
              <w:contextualSpacing w:val="0"/>
            </w:pPr>
            <w:r>
              <w:rPr>
                <w:b/>
                <w:color w:val="990000"/>
                <w:sz w:val="48"/>
              </w:rPr>
              <w:t>X</w:t>
            </w:r>
          </w:p>
        </w:tc>
        <w:tc>
          <w:tcPr>
            <w:tcW w:w="7395" w:type="dxa"/>
            <w:tcMar>
              <w:top w:w="100" w:type="dxa"/>
              <w:left w:w="100" w:type="dxa"/>
              <w:bottom w:w="100" w:type="dxa"/>
              <w:right w:w="100" w:type="dxa"/>
            </w:tcMar>
          </w:tcPr>
          <w:p w:rsidR="005B7655" w:rsidRDefault="00DE0FD1">
            <w:pPr>
              <w:spacing w:line="240" w:lineRule="auto"/>
              <w:contextualSpacing w:val="0"/>
            </w:pPr>
            <w:r>
              <w:t xml:space="preserve">Aunque en el lenguaje coloquial lo utilizamos a menudo como sinónimo de </w:t>
            </w:r>
            <w:r>
              <w:rPr>
                <w:b/>
              </w:rPr>
              <w:t>cifrado</w:t>
            </w:r>
            <w:r>
              <w:t xml:space="preserve">, en la informática no lo es. Para nosotros, codificar es utilizar un código... por ejemplo, los ordenadores representan los números naturales </w:t>
            </w:r>
            <w:r>
              <w:rPr>
                <w:b/>
                <w:i/>
              </w:rPr>
              <w:t>codificados</w:t>
            </w:r>
            <w:r>
              <w:rPr>
                <w:i/>
              </w:rPr>
              <w:t xml:space="preserve"> en binario</w:t>
            </w:r>
            <w:r>
              <w:t xml:space="preserve">... pero no están ocultos ni secretos. Cualquiera que conozca el código puede </w:t>
            </w:r>
            <w:r>
              <w:rPr>
                <w:i/>
              </w:rPr>
              <w:t>entender</w:t>
            </w:r>
            <w:r>
              <w:t xml:space="preserve"> esos números.</w:t>
            </w:r>
          </w:p>
          <w:p w:rsidR="005B7655" w:rsidRDefault="005B7655">
            <w:pPr>
              <w:spacing w:line="240" w:lineRule="auto"/>
              <w:contextualSpacing w:val="0"/>
            </w:pPr>
          </w:p>
        </w:tc>
      </w:tr>
    </w:tbl>
    <w:p w:rsidR="005B7655" w:rsidRDefault="005B7655">
      <w:pPr>
        <w:contextualSpacing w:val="0"/>
      </w:pPr>
    </w:p>
    <w:p w:rsidR="005B7655" w:rsidRDefault="005B7655">
      <w:pPr>
        <w:contextualSpacing w:val="0"/>
      </w:pPr>
    </w:p>
    <w:p w:rsidR="005B7655" w:rsidRDefault="00DE0FD1">
      <w:pPr>
        <w:pStyle w:val="Ttulo2"/>
        <w:contextualSpacing w:val="0"/>
      </w:pPr>
      <w:bookmarkStart w:id="6" w:name="h.kw2sgxya6k9w" w:colFirst="0" w:colLast="0"/>
      <w:bookmarkEnd w:id="6"/>
      <w:r>
        <w:t>Utilización</w:t>
      </w:r>
    </w:p>
    <w:p w:rsidR="005B7655" w:rsidRDefault="00DE0FD1">
      <w:pPr>
        <w:contextualSpacing w:val="0"/>
      </w:pPr>
      <w:r>
        <w:t>La criptografía se usa en distintas aplicaciones, pero las principales formas de utilizarla caen en alguno de estos grupos:</w:t>
      </w:r>
    </w:p>
    <w:p w:rsidR="005B7655" w:rsidRDefault="00DE0FD1">
      <w:pPr>
        <w:numPr>
          <w:ilvl w:val="0"/>
          <w:numId w:val="10"/>
        </w:numPr>
        <w:ind w:hanging="359"/>
      </w:pPr>
      <w:r>
        <w:rPr>
          <w:b/>
        </w:rPr>
        <w:t>Cifrado de información almacenada</w:t>
      </w:r>
      <w:r>
        <w:t xml:space="preserve">: es decir, se guardan datos cifrados en almacenamientos de memoria secundaria (discos, </w:t>
      </w:r>
      <w:proofErr w:type="spellStart"/>
      <w:r>
        <w:t>pendrives</w:t>
      </w:r>
      <w:proofErr w:type="spellEnd"/>
      <w:r>
        <w:t>, archivos comprimidos, copias de seguridad, e incluso bases de datos).</w:t>
      </w:r>
      <w:r>
        <w:br/>
        <w:t>Posteriormente son descifradas cuando se van a utilizar... por la misma persona que cifró la información o por cualquier otra autorizada.</w:t>
      </w:r>
    </w:p>
    <w:p w:rsidR="005B7655" w:rsidRDefault="00DE0FD1">
      <w:pPr>
        <w:numPr>
          <w:ilvl w:val="0"/>
          <w:numId w:val="10"/>
        </w:numPr>
        <w:ind w:hanging="359"/>
      </w:pPr>
      <w:r>
        <w:rPr>
          <w:b/>
        </w:rPr>
        <w:t>Cifrado de información en movimiento a través de redes de comunicaciones</w:t>
      </w:r>
      <w:r>
        <w:t>. Es decir, la información va a viajar de un lugar a otro por un medio electrónico y se envía cifrada para evitar que un posible intruso que intercepte la comunicación pueda tener acceso a ella.</w:t>
      </w:r>
      <w:r>
        <w:br/>
        <w:t>Éste cifrado suele hacerse en tres puntos muy concretos, y según el ámbito de aplicación:</w:t>
      </w:r>
    </w:p>
    <w:p w:rsidR="005B7655" w:rsidRDefault="00DE0FD1">
      <w:pPr>
        <w:numPr>
          <w:ilvl w:val="1"/>
          <w:numId w:val="7"/>
        </w:numPr>
        <w:ind w:hanging="359"/>
      </w:pPr>
      <w:r>
        <w:t>En el nivel físico/enlace, para evitar pérdidas de confidencialidad en LAN</w:t>
      </w:r>
    </w:p>
    <w:p w:rsidR="005B7655" w:rsidRDefault="00DE0FD1">
      <w:pPr>
        <w:numPr>
          <w:ilvl w:val="1"/>
          <w:numId w:val="7"/>
        </w:numPr>
        <w:ind w:hanging="359"/>
      </w:pPr>
      <w:r>
        <w:t>En el nivel de red/transporte, cuando la información atraviesa varias redes</w:t>
      </w:r>
    </w:p>
    <w:p w:rsidR="005B7655" w:rsidRDefault="00DE0FD1">
      <w:pPr>
        <w:numPr>
          <w:ilvl w:val="1"/>
          <w:numId w:val="7"/>
        </w:numPr>
        <w:ind w:hanging="359"/>
      </w:pPr>
      <w:r>
        <w:t>En el nivel de aplicación: teniendo en cuenta la comunicación de extremo a extremo</w:t>
      </w:r>
    </w:p>
    <w:p w:rsidR="005B7655" w:rsidRDefault="00DE0FD1">
      <w:pPr>
        <w:numPr>
          <w:ilvl w:val="0"/>
          <w:numId w:val="4"/>
        </w:numPr>
        <w:ind w:hanging="359"/>
      </w:pPr>
      <w:r>
        <w:rPr>
          <w:b/>
        </w:rPr>
        <w:t>Desafío/respuesta</w:t>
      </w:r>
      <w:r>
        <w:t xml:space="preserve">: Una forma de evitar que las contraseñas que utilizamos a menudo para </w:t>
      </w:r>
      <w:r>
        <w:rPr>
          <w:b/>
        </w:rPr>
        <w:t>autenticarnos</w:t>
      </w:r>
      <w:r>
        <w:t xml:space="preserve"> viajen de un lugar a otro, pudiendo ser interceptadas.</w:t>
      </w:r>
    </w:p>
    <w:p w:rsidR="005B7655" w:rsidRDefault="00DE0FD1">
      <w:pPr>
        <w:numPr>
          <w:ilvl w:val="0"/>
          <w:numId w:val="4"/>
        </w:numPr>
        <w:ind w:hanging="359"/>
      </w:pPr>
      <w:r>
        <w:rPr>
          <w:b/>
        </w:rPr>
        <w:t xml:space="preserve">Firma digital: </w:t>
      </w:r>
      <w:r>
        <w:t xml:space="preserve">la criptografía, mediante el mecanismo de </w:t>
      </w:r>
      <w:r>
        <w:rPr>
          <w:i/>
        </w:rPr>
        <w:t>firma digital</w:t>
      </w:r>
      <w:r>
        <w:t xml:space="preserve"> puede servir para garantizar cualquiera de estas tres cosas acerca de una pieza de información:</w:t>
      </w:r>
    </w:p>
    <w:p w:rsidR="005B7655" w:rsidRDefault="00DE0FD1">
      <w:pPr>
        <w:numPr>
          <w:ilvl w:val="1"/>
          <w:numId w:val="7"/>
        </w:numPr>
        <w:ind w:hanging="359"/>
      </w:pPr>
      <w:r>
        <w:t>Que no ha sido alterada durante su almacenamiento o transporte (</w:t>
      </w:r>
      <w:r>
        <w:rPr>
          <w:b/>
        </w:rPr>
        <w:t>integridad</w:t>
      </w:r>
      <w:r>
        <w:t>)</w:t>
      </w:r>
    </w:p>
    <w:p w:rsidR="005B7655" w:rsidRDefault="00DE0FD1">
      <w:pPr>
        <w:numPr>
          <w:ilvl w:val="1"/>
          <w:numId w:val="7"/>
        </w:numPr>
        <w:ind w:hanging="359"/>
      </w:pPr>
      <w:r>
        <w:t>Que el emisor de la información es quien realmente dice ser (</w:t>
      </w:r>
      <w:r>
        <w:rPr>
          <w:b/>
        </w:rPr>
        <w:t>autenticación</w:t>
      </w:r>
      <w:r>
        <w:t>)</w:t>
      </w:r>
    </w:p>
    <w:p w:rsidR="005B7655" w:rsidRDefault="00DE0FD1">
      <w:pPr>
        <w:numPr>
          <w:ilvl w:val="1"/>
          <w:numId w:val="7"/>
        </w:numPr>
        <w:ind w:hanging="359"/>
      </w:pPr>
      <w:r>
        <w:t>Que el emisor de una información no puede negar que él es el emisor original (</w:t>
      </w:r>
      <w:r>
        <w:rPr>
          <w:b/>
        </w:rPr>
        <w:t>no repudio,</w:t>
      </w:r>
      <w:r>
        <w:t xml:space="preserve"> una de las propiedades </w:t>
      </w:r>
      <w:proofErr w:type="spellStart"/>
      <w:r>
        <w:t>segurias</w:t>
      </w:r>
      <w:proofErr w:type="spellEnd"/>
      <w:r>
        <w:t xml:space="preserve"> adicionales)</w:t>
      </w:r>
    </w:p>
    <w:p w:rsidR="005B7655" w:rsidRDefault="005B7655">
      <w:pPr>
        <w:ind w:left="720"/>
        <w:contextualSpacing w:val="0"/>
      </w:pPr>
    </w:p>
    <w:p w:rsidR="005B7655" w:rsidRDefault="00DE0FD1">
      <w:pPr>
        <w:pStyle w:val="Ttulo2"/>
        <w:contextualSpacing w:val="0"/>
      </w:pPr>
      <w:bookmarkStart w:id="7" w:name="h.sllon6n447o5" w:colFirst="0" w:colLast="0"/>
      <w:bookmarkEnd w:id="7"/>
      <w:r>
        <w:t>Criptografía simétrica</w:t>
      </w:r>
    </w:p>
    <w:p w:rsidR="005B7655" w:rsidRDefault="00DE0FD1">
      <w:pPr>
        <w:contextualSpacing w:val="0"/>
      </w:pPr>
      <w:r>
        <w:t>Características principales:</w:t>
      </w:r>
    </w:p>
    <w:p w:rsidR="005B7655" w:rsidRDefault="00DE0FD1">
      <w:pPr>
        <w:numPr>
          <w:ilvl w:val="0"/>
          <w:numId w:val="5"/>
        </w:numPr>
        <w:ind w:hanging="359"/>
      </w:pPr>
      <w:r>
        <w:t xml:space="preserve">Para cifrar y descifrar se utiliza </w:t>
      </w:r>
      <w:r>
        <w:rPr>
          <w:b/>
        </w:rPr>
        <w:t>una única clave, que debe permanecer en secreto</w:t>
      </w:r>
      <w:r>
        <w:t>.</w:t>
      </w:r>
    </w:p>
    <w:p w:rsidR="005B7655" w:rsidRDefault="00DE0FD1">
      <w:pPr>
        <w:numPr>
          <w:ilvl w:val="0"/>
          <w:numId w:val="5"/>
        </w:numPr>
        <w:ind w:hanging="359"/>
      </w:pPr>
      <w:r>
        <w:t xml:space="preserve">Dicha clave, debe ser conocida por quien cifra y por quien descifra... así que deben comunicársela previamente </w:t>
      </w:r>
      <w:r>
        <w:rPr>
          <w:b/>
        </w:rPr>
        <w:t>utilizando un canal seguro</w:t>
      </w:r>
      <w:r>
        <w:t>.</w:t>
      </w:r>
    </w:p>
    <w:p w:rsidR="005B7655" w:rsidRDefault="00DE0FD1">
      <w:pPr>
        <w:numPr>
          <w:ilvl w:val="0"/>
          <w:numId w:val="5"/>
        </w:numPr>
        <w:ind w:hanging="359"/>
      </w:pPr>
      <w:r>
        <w:t>Se utiliza un algoritmo que utiliza de una forma la clave para cifrar, y de forma contraria la clave para descifrar. Antiguamente, el algoritmo se mantenía en secreto. Hoy en día no. Los algoritmos de cifrado son conocidos.</w:t>
      </w:r>
    </w:p>
    <w:p w:rsidR="00501366" w:rsidRDefault="00501366" w:rsidP="00501366">
      <w:pPr>
        <w:jc w:val="center"/>
      </w:pPr>
      <w:r w:rsidRPr="00501366">
        <w:rPr>
          <w:noProof/>
        </w:rPr>
        <w:drawing>
          <wp:inline distT="0" distB="0" distL="0" distR="0" wp14:anchorId="4000713D" wp14:editId="6C051018">
            <wp:extent cx="3898900" cy="2180306"/>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02039" cy="2182062"/>
                    </a:xfrm>
                    <a:prstGeom prst="rect">
                      <a:avLst/>
                    </a:prstGeom>
                    <a:noFill/>
                    <a:ln>
                      <a:noFill/>
                    </a:ln>
                  </pic:spPr>
                </pic:pic>
              </a:graphicData>
            </a:graphic>
          </wp:inline>
        </w:drawing>
      </w:r>
    </w:p>
    <w:p w:rsidR="005B7655" w:rsidRDefault="00DE0FD1">
      <w:pPr>
        <w:contextualSpacing w:val="0"/>
      </w:pPr>
      <w:r>
        <w:t>Otras características:</w:t>
      </w:r>
    </w:p>
    <w:p w:rsidR="005B7655" w:rsidRDefault="00DE0FD1">
      <w:pPr>
        <w:numPr>
          <w:ilvl w:val="0"/>
          <w:numId w:val="16"/>
        </w:numPr>
        <w:ind w:hanging="359"/>
      </w:pPr>
      <w:r>
        <w:t>Es el tipo de cifrado basado en los métodos tradicionales.</w:t>
      </w:r>
    </w:p>
    <w:p w:rsidR="005B7655" w:rsidRDefault="00DE0FD1">
      <w:pPr>
        <w:numPr>
          <w:ilvl w:val="0"/>
          <w:numId w:val="16"/>
        </w:numPr>
        <w:ind w:hanging="359"/>
      </w:pPr>
      <w:r>
        <w:t xml:space="preserve">Casi todos los algoritmos de cifrado simétrico tienen debilidades, o se pueden atacar utilizando </w:t>
      </w:r>
      <w:r>
        <w:rPr>
          <w:b/>
        </w:rPr>
        <w:t>criptoanálisis</w:t>
      </w:r>
      <w:r>
        <w:rPr>
          <w:vertAlign w:val="superscript"/>
        </w:rPr>
        <w:footnoteReference w:id="1"/>
      </w:r>
      <w:r>
        <w:t>, aunque si el algoritmo es bueno y la clave secreta es grande, se puede requerir muchísimo esfuerzo y tiempo.</w:t>
      </w:r>
    </w:p>
    <w:p w:rsidR="005B7655" w:rsidRDefault="00DE0FD1">
      <w:pPr>
        <w:numPr>
          <w:ilvl w:val="0"/>
          <w:numId w:val="16"/>
        </w:numPr>
        <w:ind w:hanging="359"/>
      </w:pPr>
      <w:r>
        <w:t>A lo largo de la historia se conocen muchos algoritmos de cifrado simétrico, pero hoy en día, en la práctica, sólo se utilizan unos pocos de manera habitual.</w:t>
      </w:r>
    </w:p>
    <w:p w:rsidR="009F1369" w:rsidRDefault="009F1369" w:rsidP="009F1369">
      <w:pPr>
        <w:numPr>
          <w:ilvl w:val="0"/>
          <w:numId w:val="16"/>
        </w:numPr>
        <w:ind w:hanging="359"/>
      </w:pPr>
      <w:r>
        <w:t xml:space="preserve">Presentan un problema grave para </w:t>
      </w:r>
      <w:r w:rsidRPr="009F1369">
        <w:rPr>
          <w:i/>
        </w:rPr>
        <w:t>la distribución de claves</w:t>
      </w:r>
      <w:r>
        <w:t>.</w:t>
      </w:r>
    </w:p>
    <w:p w:rsidR="005B7655" w:rsidRDefault="00C03E13">
      <w:pPr>
        <w:contextualSpacing w:val="0"/>
      </w:pPr>
      <w:r>
        <w:t>Algoritmos simétricos comú</w:t>
      </w:r>
      <w:r w:rsidR="00DE0FD1">
        <w:t>nmente usados:</w:t>
      </w:r>
    </w:p>
    <w:p w:rsidR="005B7655" w:rsidRDefault="00DE0FD1">
      <w:pPr>
        <w:numPr>
          <w:ilvl w:val="0"/>
          <w:numId w:val="3"/>
        </w:numPr>
        <w:ind w:hanging="359"/>
      </w:pPr>
      <w:r>
        <w:rPr>
          <w:b/>
        </w:rPr>
        <w:t xml:space="preserve">DES </w:t>
      </w:r>
      <w:r>
        <w:t xml:space="preserve">(Data </w:t>
      </w:r>
      <w:proofErr w:type="spellStart"/>
      <w:r>
        <w:t>Encryption</w:t>
      </w:r>
      <w:proofErr w:type="spellEnd"/>
      <w:r>
        <w:t xml:space="preserve"> Standard) 1976: Escogido por el gobierno de los EEUU como algoritmo de encriptación estándar en 1976. Lo sustituye por AES 26 años después.</w:t>
      </w:r>
      <w:r>
        <w:br/>
        <w:t>A lo largo de todos esos años, se ha demostrado bastante inseguro. No obstante, hay algunas variantes (como el Triple DES) que se siguen utilizando en algunas aplicaciones de no muy alta seguridad.</w:t>
      </w:r>
    </w:p>
    <w:p w:rsidR="005B7655" w:rsidRDefault="00DE0FD1">
      <w:pPr>
        <w:numPr>
          <w:ilvl w:val="0"/>
          <w:numId w:val="3"/>
        </w:numPr>
        <w:ind w:hanging="359"/>
      </w:pPr>
      <w:r>
        <w:rPr>
          <w:b/>
        </w:rPr>
        <w:t xml:space="preserve">AES </w:t>
      </w:r>
      <w:r>
        <w:t>(</w:t>
      </w:r>
      <w:proofErr w:type="spellStart"/>
      <w:r>
        <w:t>Advanced</w:t>
      </w:r>
      <w:proofErr w:type="spellEnd"/>
      <w:r>
        <w:t xml:space="preserve"> </w:t>
      </w:r>
      <w:proofErr w:type="spellStart"/>
      <w:r>
        <w:t>Encryption</w:t>
      </w:r>
      <w:proofErr w:type="spellEnd"/>
      <w:r>
        <w:t xml:space="preserve"> Standard) 2002.El gobierno de EEUU realizó una convocatoria pública para sustituir su antiguo algoritmo DES por otro más moderno y seguro. Se presentaron varios algoritmos, y el escogido fue el que se presentó con el nombre de </w:t>
      </w:r>
      <w:proofErr w:type="spellStart"/>
      <w:r>
        <w:rPr>
          <w:b/>
        </w:rPr>
        <w:t>Rijndael</w:t>
      </w:r>
      <w:proofErr w:type="spellEnd"/>
      <w:r>
        <w:t xml:space="preserve"> (sus creadores se llamaban Joan </w:t>
      </w:r>
      <w:proofErr w:type="spellStart"/>
      <w:r>
        <w:rPr>
          <w:b/>
        </w:rPr>
        <w:t>Dae</w:t>
      </w:r>
      <w:r>
        <w:t>men</w:t>
      </w:r>
      <w:proofErr w:type="spellEnd"/>
      <w:r>
        <w:t xml:space="preserve"> y </w:t>
      </w:r>
      <w:proofErr w:type="spellStart"/>
      <w:r>
        <w:t>Vincent</w:t>
      </w:r>
      <w:proofErr w:type="spellEnd"/>
      <w:r>
        <w:t xml:space="preserve"> </w:t>
      </w:r>
      <w:proofErr w:type="spellStart"/>
      <w:r>
        <w:rPr>
          <w:b/>
        </w:rPr>
        <w:t>Rij</w:t>
      </w:r>
      <w:r>
        <w:t>men</w:t>
      </w:r>
      <w:proofErr w:type="spellEnd"/>
      <w:r>
        <w:t xml:space="preserve">, de la Universidad Católica de </w:t>
      </w:r>
      <w:r>
        <w:rPr>
          <w:b/>
        </w:rPr>
        <w:t>L</w:t>
      </w:r>
      <w:r>
        <w:t>ovaina, Bélgica). Tras ser escogido, se adoptó el nombre de AES.</w:t>
      </w:r>
      <w:r>
        <w:br/>
        <w:t xml:space="preserve">Por las </w:t>
      </w:r>
      <w:proofErr w:type="spellStart"/>
      <w:r>
        <w:t>claúsulas</w:t>
      </w:r>
      <w:proofErr w:type="spellEnd"/>
      <w:r>
        <w:t xml:space="preserve"> de la convocatoria, el algoritmo</w:t>
      </w:r>
    </w:p>
    <w:p w:rsidR="005B7655" w:rsidRDefault="00DE0FD1">
      <w:pPr>
        <w:numPr>
          <w:ilvl w:val="1"/>
          <w:numId w:val="3"/>
        </w:numPr>
        <w:ind w:hanging="359"/>
      </w:pPr>
      <w:r>
        <w:t>Es de dominio público</w:t>
      </w:r>
    </w:p>
    <w:p w:rsidR="005B7655" w:rsidRDefault="00DE0FD1">
      <w:pPr>
        <w:numPr>
          <w:ilvl w:val="1"/>
          <w:numId w:val="3"/>
        </w:numPr>
        <w:ind w:hanging="359"/>
      </w:pPr>
      <w:r>
        <w:t>Simétrico</w:t>
      </w:r>
    </w:p>
    <w:p w:rsidR="005B7655" w:rsidRDefault="00DE0FD1">
      <w:pPr>
        <w:numPr>
          <w:ilvl w:val="1"/>
          <w:numId w:val="3"/>
        </w:numPr>
        <w:ind w:hanging="359"/>
      </w:pPr>
      <w:r>
        <w:t>Admite claves de 128, 192 y 256 bits</w:t>
      </w:r>
    </w:p>
    <w:p w:rsidR="005B7655" w:rsidRDefault="00DE0FD1">
      <w:pPr>
        <w:numPr>
          <w:ilvl w:val="1"/>
          <w:numId w:val="3"/>
        </w:numPr>
        <w:ind w:hanging="359"/>
      </w:pPr>
      <w:r>
        <w:t>Se puede implementar por software (programas) y hardware (chips)</w:t>
      </w:r>
    </w:p>
    <w:p w:rsidR="005B7655" w:rsidRDefault="00DE0FD1">
      <w:pPr>
        <w:numPr>
          <w:ilvl w:val="0"/>
          <w:numId w:val="3"/>
        </w:numPr>
        <w:ind w:hanging="359"/>
      </w:pPr>
      <w:r>
        <w:t>Con iguales características que AES, también se utilizan frecuentemente los otros finalistas de la convocatoria (Todos ellos publicados entre el año 2000 y el 2002, y de excelente funcionalidad)</w:t>
      </w:r>
    </w:p>
    <w:p w:rsidR="005B7655" w:rsidRDefault="00DE0FD1">
      <w:pPr>
        <w:numPr>
          <w:ilvl w:val="1"/>
          <w:numId w:val="3"/>
        </w:numPr>
        <w:ind w:hanging="359"/>
      </w:pPr>
      <w:proofErr w:type="spellStart"/>
      <w:r>
        <w:rPr>
          <w:b/>
        </w:rPr>
        <w:t>Serpent</w:t>
      </w:r>
      <w:proofErr w:type="spellEnd"/>
      <w:r>
        <w:t xml:space="preserve">, </w:t>
      </w:r>
    </w:p>
    <w:p w:rsidR="005B7655" w:rsidRDefault="00DE0FD1">
      <w:pPr>
        <w:numPr>
          <w:ilvl w:val="1"/>
          <w:numId w:val="3"/>
        </w:numPr>
        <w:ind w:hanging="359"/>
      </w:pPr>
      <w:proofErr w:type="spellStart"/>
      <w:r>
        <w:rPr>
          <w:b/>
        </w:rPr>
        <w:t>Twofish</w:t>
      </w:r>
      <w:proofErr w:type="spellEnd"/>
      <w:r>
        <w:t xml:space="preserve">, evolución de otro algoritmo anterior conocido como </w:t>
      </w:r>
      <w:proofErr w:type="spellStart"/>
      <w:r>
        <w:rPr>
          <w:i/>
        </w:rPr>
        <w:t>Blowfish</w:t>
      </w:r>
      <w:proofErr w:type="spellEnd"/>
      <w:r>
        <w:t>. Normalmente algo más lento que AES</w:t>
      </w:r>
    </w:p>
    <w:p w:rsidR="005B7655" w:rsidRDefault="00DE0FD1">
      <w:pPr>
        <w:numPr>
          <w:ilvl w:val="1"/>
          <w:numId w:val="3"/>
        </w:numPr>
        <w:ind w:hanging="359"/>
      </w:pPr>
      <w:r>
        <w:rPr>
          <w:b/>
        </w:rPr>
        <w:t>RC6</w:t>
      </w:r>
      <w:r>
        <w:t xml:space="preserve">. Un desarrollo privado de la empresa RSA Security, evolución del anterior </w:t>
      </w:r>
      <w:r>
        <w:rPr>
          <w:b/>
        </w:rPr>
        <w:t xml:space="preserve">RC4 </w:t>
      </w:r>
      <w:r>
        <w:t xml:space="preserve">y </w:t>
      </w:r>
      <w:r>
        <w:rPr>
          <w:b/>
        </w:rPr>
        <w:t>RC5</w:t>
      </w:r>
    </w:p>
    <w:p w:rsidR="005B7655" w:rsidRDefault="005B7655">
      <w:pPr>
        <w:contextualSpacing w:val="0"/>
      </w:pPr>
    </w:p>
    <w:p w:rsidR="005B7655" w:rsidRDefault="00DE0FD1">
      <w:pPr>
        <w:pStyle w:val="Ttulo2"/>
        <w:contextualSpacing w:val="0"/>
      </w:pPr>
      <w:bookmarkStart w:id="8" w:name="h.myqsdo3fat5y" w:colFirst="0" w:colLast="0"/>
      <w:bookmarkEnd w:id="8"/>
      <w:r>
        <w:t>Criptografía asimétrica</w:t>
      </w:r>
    </w:p>
    <w:p w:rsidR="005B7655" w:rsidRDefault="00DE0FD1">
      <w:pPr>
        <w:contextualSpacing w:val="0"/>
      </w:pPr>
      <w:r>
        <w:t>Características principales:</w:t>
      </w:r>
    </w:p>
    <w:p w:rsidR="005B7655" w:rsidRDefault="00DE0FD1">
      <w:pPr>
        <w:numPr>
          <w:ilvl w:val="0"/>
          <w:numId w:val="5"/>
        </w:numPr>
        <w:ind w:hanging="359"/>
      </w:pPr>
      <w:r>
        <w:t xml:space="preserve">Se utiliza un algoritmo que debe ser público y conocido por todos los que participen </w:t>
      </w:r>
      <w:proofErr w:type="spellStart"/>
      <w:r>
        <w:t>el</w:t>
      </w:r>
      <w:proofErr w:type="spellEnd"/>
      <w:r>
        <w:t xml:space="preserve"> </w:t>
      </w:r>
      <w:proofErr w:type="spellStart"/>
      <w:r>
        <w:t>el</w:t>
      </w:r>
      <w:proofErr w:type="spellEnd"/>
      <w:r>
        <w:t xml:space="preserve"> cifrado o descifrado. Así pues, toda la seguridad reside en la fortaleza de la clave, y no en la utilización de un algoritmo secreto.</w:t>
      </w:r>
    </w:p>
    <w:p w:rsidR="005B7655" w:rsidRDefault="00DE0FD1">
      <w:pPr>
        <w:numPr>
          <w:ilvl w:val="0"/>
          <w:numId w:val="5"/>
        </w:numPr>
        <w:ind w:hanging="359"/>
      </w:pPr>
      <w:r>
        <w:t xml:space="preserve">Se utilizan dos claves para cada persona o entidad que participe en la comunicación cifrada. Cada persona o entidad </w:t>
      </w:r>
      <w:r>
        <w:rPr>
          <w:b/>
        </w:rPr>
        <w:t>X</w:t>
      </w:r>
      <w:r>
        <w:t xml:space="preserve">  que quiera </w:t>
      </w:r>
      <w:r>
        <w:rPr>
          <w:b/>
        </w:rPr>
        <w:t>recibir</w:t>
      </w:r>
      <w:r>
        <w:t xml:space="preserve"> información cifrada debe tener éstas dos claves:</w:t>
      </w:r>
    </w:p>
    <w:p w:rsidR="005B7655" w:rsidRDefault="00DE0FD1">
      <w:pPr>
        <w:numPr>
          <w:ilvl w:val="1"/>
          <w:numId w:val="5"/>
        </w:numPr>
        <w:ind w:hanging="359"/>
      </w:pPr>
      <w:r>
        <w:t xml:space="preserve">Una </w:t>
      </w:r>
      <w:r>
        <w:rPr>
          <w:b/>
        </w:rPr>
        <w:t>clave pública</w:t>
      </w:r>
      <w:r>
        <w:t xml:space="preserve"> asociada a su identidad, y que cualquiera puede conocer.</w:t>
      </w:r>
      <w:r>
        <w:br/>
        <w:t xml:space="preserve">La clave pública se utiliza para que </w:t>
      </w:r>
      <w:r>
        <w:rPr>
          <w:b/>
        </w:rPr>
        <w:t>los demás</w:t>
      </w:r>
      <w:r>
        <w:t xml:space="preserve"> cifren información dirigida a </w:t>
      </w:r>
      <w:r>
        <w:rPr>
          <w:b/>
        </w:rPr>
        <w:t>X.</w:t>
      </w:r>
    </w:p>
    <w:p w:rsidR="005B7655" w:rsidRDefault="00DE0FD1">
      <w:pPr>
        <w:numPr>
          <w:ilvl w:val="1"/>
          <w:numId w:val="5"/>
        </w:numPr>
        <w:ind w:hanging="359"/>
      </w:pPr>
      <w:r>
        <w:t xml:space="preserve">Una </w:t>
      </w:r>
      <w:r>
        <w:rPr>
          <w:b/>
        </w:rPr>
        <w:t xml:space="preserve">clave privada </w:t>
      </w:r>
      <w:r>
        <w:t xml:space="preserve">que debe mantener en secreto, y que servirá para descifrar los mensajes que </w:t>
      </w:r>
      <w:r>
        <w:rPr>
          <w:b/>
        </w:rPr>
        <w:t>los demás</w:t>
      </w:r>
      <w:r>
        <w:t xml:space="preserve"> dirigen a </w:t>
      </w:r>
      <w:r>
        <w:rPr>
          <w:b/>
        </w:rPr>
        <w:t>X</w:t>
      </w:r>
      <w:r>
        <w:t>.</w:t>
      </w:r>
    </w:p>
    <w:p w:rsidR="00DC4705" w:rsidRDefault="00DC4705" w:rsidP="00DC4705">
      <w:pPr>
        <w:jc w:val="center"/>
      </w:pPr>
      <w:r w:rsidRPr="00DC4705">
        <w:rPr>
          <w:noProof/>
        </w:rPr>
        <w:drawing>
          <wp:inline distT="0" distB="0" distL="0" distR="0" wp14:anchorId="1264FB5D" wp14:editId="470BCBE4">
            <wp:extent cx="2571750" cy="143814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7743" cy="1441500"/>
                    </a:xfrm>
                    <a:prstGeom prst="rect">
                      <a:avLst/>
                    </a:prstGeom>
                    <a:noFill/>
                    <a:ln>
                      <a:noFill/>
                    </a:ln>
                  </pic:spPr>
                </pic:pic>
              </a:graphicData>
            </a:graphic>
          </wp:inline>
        </w:drawing>
      </w:r>
      <w:r w:rsidR="00E46013">
        <w:tab/>
      </w:r>
      <w:r w:rsidR="00E46013">
        <w:tab/>
      </w:r>
      <w:r w:rsidR="00E46013" w:rsidRPr="00E46013">
        <w:rPr>
          <w:noProof/>
        </w:rPr>
        <w:drawing>
          <wp:inline distT="0" distB="0" distL="0" distR="0" wp14:anchorId="35EB5133" wp14:editId="1F96D8DD">
            <wp:extent cx="2727139" cy="152504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2028" cy="1527778"/>
                    </a:xfrm>
                    <a:prstGeom prst="rect">
                      <a:avLst/>
                    </a:prstGeom>
                    <a:noFill/>
                    <a:ln>
                      <a:noFill/>
                    </a:ln>
                  </pic:spPr>
                </pic:pic>
              </a:graphicData>
            </a:graphic>
          </wp:inline>
        </w:drawing>
      </w:r>
    </w:p>
    <w:p w:rsidR="00DC4705" w:rsidRDefault="00DC4705" w:rsidP="00DC4705"/>
    <w:p w:rsidR="005B7655" w:rsidRDefault="00DE0FD1">
      <w:pPr>
        <w:contextualSpacing w:val="0"/>
      </w:pPr>
      <w:r>
        <w:t>Otras características:</w:t>
      </w:r>
    </w:p>
    <w:p w:rsidR="005B7655" w:rsidRDefault="00DE0FD1">
      <w:pPr>
        <w:numPr>
          <w:ilvl w:val="0"/>
          <w:numId w:val="16"/>
        </w:numPr>
        <w:ind w:hanging="359"/>
      </w:pPr>
      <w:r>
        <w:t>Es el tipo de cifrado más moderno. Se desarrolla durante la segunda mitad del siglo XX.</w:t>
      </w:r>
    </w:p>
    <w:p w:rsidR="005B7655" w:rsidRDefault="00DE0FD1">
      <w:pPr>
        <w:contextualSpacing w:val="0"/>
      </w:pPr>
      <w:r>
        <w:t xml:space="preserve">Se basan en </w:t>
      </w:r>
      <w:r>
        <w:rPr>
          <w:i/>
        </w:rPr>
        <w:t>funciones u operaciones matemáticas de un solo sentido</w:t>
      </w:r>
      <w:r>
        <w:t>: aquellas que es sencillo realizar en un sentido,</w:t>
      </w:r>
      <w:r w:rsidR="0064252F">
        <w:t xml:space="preserve"> pero computacionalmente poco vi</w:t>
      </w:r>
      <w:r>
        <w:t>able en sentido contrario.</w:t>
      </w:r>
      <w:r>
        <w:br/>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5B7655">
        <w:tc>
          <w:tcPr>
            <w:tcW w:w="9360" w:type="dxa"/>
            <w:tcMar>
              <w:top w:w="100" w:type="dxa"/>
              <w:left w:w="100" w:type="dxa"/>
              <w:bottom w:w="100" w:type="dxa"/>
              <w:right w:w="100" w:type="dxa"/>
            </w:tcMar>
          </w:tcPr>
          <w:p w:rsidR="005B7655" w:rsidRDefault="00DE0FD1">
            <w:pPr>
              <w:spacing w:line="240" w:lineRule="auto"/>
              <w:contextualSpacing w:val="0"/>
            </w:pPr>
            <w:r>
              <w:rPr>
                <w:sz w:val="16"/>
              </w:rPr>
              <w:t xml:space="preserve">Una de las más significativas de </w:t>
            </w:r>
            <w:proofErr w:type="gramStart"/>
            <w:r>
              <w:rPr>
                <w:sz w:val="16"/>
              </w:rPr>
              <w:t>éstas</w:t>
            </w:r>
            <w:proofErr w:type="gramEnd"/>
            <w:r>
              <w:rPr>
                <w:sz w:val="16"/>
              </w:rPr>
              <w:t xml:space="preserve"> operaciones es la </w:t>
            </w:r>
            <w:r>
              <w:rPr>
                <w:i/>
                <w:sz w:val="16"/>
              </w:rPr>
              <w:t>descomposición en factores primos</w:t>
            </w:r>
            <w:r>
              <w:rPr>
                <w:sz w:val="16"/>
              </w:rPr>
              <w:t>.</w:t>
            </w:r>
            <w:r>
              <w:rPr>
                <w:sz w:val="16"/>
              </w:rPr>
              <w:br/>
            </w:r>
          </w:p>
          <w:p w:rsidR="005B7655" w:rsidRDefault="00DE0FD1">
            <w:pPr>
              <w:spacing w:line="240" w:lineRule="auto"/>
              <w:contextualSpacing w:val="0"/>
            </w:pPr>
            <w:proofErr w:type="spellStart"/>
            <w:r>
              <w:rPr>
                <w:sz w:val="16"/>
              </w:rPr>
              <w:t>Ej</w:t>
            </w:r>
            <w:proofErr w:type="spellEnd"/>
            <w:r>
              <w:rPr>
                <w:sz w:val="16"/>
              </w:rPr>
              <w:t xml:space="preserve">: Supongamos un número </w:t>
            </w:r>
            <w:r>
              <w:rPr>
                <w:b/>
                <w:sz w:val="16"/>
              </w:rPr>
              <w:t xml:space="preserve">n </w:t>
            </w:r>
            <w:r>
              <w:rPr>
                <w:sz w:val="16"/>
              </w:rPr>
              <w:t xml:space="preserve">que está compuesto por sólo dos factores primos, es decir, </w:t>
            </w:r>
            <w:r>
              <w:rPr>
                <w:b/>
                <w:sz w:val="16"/>
              </w:rPr>
              <w:t>n=</w:t>
            </w:r>
            <w:proofErr w:type="spellStart"/>
            <w:r>
              <w:rPr>
                <w:b/>
                <w:sz w:val="16"/>
              </w:rPr>
              <w:t>p·q</w:t>
            </w:r>
            <w:proofErr w:type="spellEnd"/>
            <w:r>
              <w:rPr>
                <w:sz w:val="16"/>
              </w:rPr>
              <w:t>, siendo p y q primos.</w:t>
            </w:r>
            <w:r>
              <w:rPr>
                <w:sz w:val="16"/>
              </w:rPr>
              <w:br/>
            </w:r>
          </w:p>
          <w:p w:rsidR="005B7655" w:rsidRDefault="00E57D28">
            <w:pPr>
              <w:spacing w:line="240" w:lineRule="auto"/>
              <w:contextualSpacing w:val="0"/>
            </w:pPr>
            <w:r>
              <w:rPr>
                <w:sz w:val="16"/>
              </w:rPr>
              <w:t>Si sabemos p y q es fá</w:t>
            </w:r>
            <w:r w:rsidR="00DE0FD1">
              <w:rPr>
                <w:sz w:val="16"/>
              </w:rPr>
              <w:t xml:space="preserve">cil saber el valor de n: basta multiplicar. Sin embargo, si sólo sabemos el valor de n, para hallar p o q es necesario aplicar </w:t>
            </w:r>
            <w:r w:rsidR="00DE0FD1">
              <w:rPr>
                <w:i/>
                <w:sz w:val="16"/>
              </w:rPr>
              <w:t>fuerza bruta</w:t>
            </w:r>
            <w:r w:rsidR="00DE0FD1">
              <w:rPr>
                <w:sz w:val="16"/>
              </w:rPr>
              <w:t>, probando a dividir por todos los factores primos.</w:t>
            </w:r>
            <w:r w:rsidR="00DE0FD1">
              <w:rPr>
                <w:sz w:val="16"/>
              </w:rPr>
              <w:br/>
            </w:r>
          </w:p>
          <w:p w:rsidR="005B7655" w:rsidRDefault="00DE0FD1">
            <w:pPr>
              <w:spacing w:line="240" w:lineRule="auto"/>
              <w:contextualSpacing w:val="0"/>
            </w:pPr>
            <w:r>
              <w:rPr>
                <w:sz w:val="16"/>
              </w:rPr>
              <w:t>Por ejemplo. 396307523=563·839. Si sólo te doy el primer número... y te digo que está compuesto por dos primos... solo puedes hallarlos proba</w:t>
            </w:r>
            <w:r w:rsidR="005033CB">
              <w:rPr>
                <w:sz w:val="16"/>
              </w:rPr>
              <w:t>n</w:t>
            </w:r>
            <w:r>
              <w:rPr>
                <w:sz w:val="16"/>
              </w:rPr>
              <w:t>do a dividir.</w:t>
            </w:r>
            <w:r>
              <w:rPr>
                <w:sz w:val="16"/>
              </w:rPr>
              <w:br/>
            </w:r>
          </w:p>
          <w:p w:rsidR="005B7655" w:rsidRDefault="00DE0FD1">
            <w:pPr>
              <w:spacing w:line="240" w:lineRule="auto"/>
              <w:contextualSpacing w:val="0"/>
            </w:pPr>
            <w:r>
              <w:rPr>
                <w:sz w:val="16"/>
              </w:rPr>
              <w:t xml:space="preserve">Eso es computacionalmente </w:t>
            </w:r>
            <w:proofErr w:type="spellStart"/>
            <w:r>
              <w:rPr>
                <w:sz w:val="16"/>
              </w:rPr>
              <w:t>muyyyyyyyyyy</w:t>
            </w:r>
            <w:proofErr w:type="spellEnd"/>
            <w:r>
              <w:rPr>
                <w:sz w:val="16"/>
              </w:rPr>
              <w:t xml:space="preserve"> costoso y </w:t>
            </w:r>
            <w:proofErr w:type="spellStart"/>
            <w:r>
              <w:rPr>
                <w:sz w:val="16"/>
              </w:rPr>
              <w:t>lentooooooooooooo</w:t>
            </w:r>
            <w:proofErr w:type="spellEnd"/>
            <w:r>
              <w:rPr>
                <w:sz w:val="16"/>
              </w:rPr>
              <w:t>.</w:t>
            </w:r>
            <w:r>
              <w:rPr>
                <w:sz w:val="16"/>
              </w:rPr>
              <w:br/>
            </w:r>
          </w:p>
          <w:p w:rsidR="005B7655" w:rsidRDefault="00DE0FD1">
            <w:pPr>
              <w:spacing w:line="240" w:lineRule="auto"/>
              <w:contextualSpacing w:val="0"/>
            </w:pPr>
            <w:r>
              <w:rPr>
                <w:sz w:val="16"/>
              </w:rPr>
              <w:t>Si p y q tuvieran unos pocos cientos de cifras, obtenerlos podría llevar meses o incluso años, ut</w:t>
            </w:r>
            <w:r w:rsidR="00D24AB2">
              <w:rPr>
                <w:sz w:val="16"/>
              </w:rPr>
              <w:t>i</w:t>
            </w:r>
            <w:r>
              <w:rPr>
                <w:sz w:val="16"/>
              </w:rPr>
              <w:t>lizando ordenadores muy rápidos</w:t>
            </w:r>
          </w:p>
          <w:p w:rsidR="005B7655" w:rsidRDefault="005B7655">
            <w:pPr>
              <w:spacing w:line="240" w:lineRule="auto"/>
              <w:contextualSpacing w:val="0"/>
            </w:pPr>
          </w:p>
          <w:p w:rsidR="005B7655" w:rsidRDefault="00DE0FD1">
            <w:pPr>
              <w:spacing w:line="240" w:lineRule="auto"/>
              <w:contextualSpacing w:val="0"/>
            </w:pPr>
            <w:r>
              <w:rPr>
                <w:sz w:val="16"/>
              </w:rPr>
              <w:t xml:space="preserve">En el algoritmo RSA, el más utilizado de los asimétricos, la clave pública contiene el número </w:t>
            </w:r>
            <w:r>
              <w:rPr>
                <w:b/>
                <w:sz w:val="16"/>
              </w:rPr>
              <w:t>n</w:t>
            </w:r>
            <w:r>
              <w:rPr>
                <w:sz w:val="16"/>
              </w:rPr>
              <w:t xml:space="preserve"> mientras que la privada contiene a </w:t>
            </w:r>
            <w:r>
              <w:rPr>
                <w:b/>
                <w:sz w:val="16"/>
              </w:rPr>
              <w:t>p</w:t>
            </w:r>
            <w:r>
              <w:rPr>
                <w:sz w:val="16"/>
              </w:rPr>
              <w:t xml:space="preserve"> y </w:t>
            </w:r>
            <w:r>
              <w:rPr>
                <w:b/>
                <w:sz w:val="16"/>
              </w:rPr>
              <w:t xml:space="preserve">q </w:t>
            </w:r>
            <w:r>
              <w:rPr>
                <w:sz w:val="16"/>
              </w:rPr>
              <w:t>por separado.</w:t>
            </w:r>
          </w:p>
        </w:tc>
      </w:tr>
    </w:tbl>
    <w:p w:rsidR="005B7655" w:rsidRDefault="005B7655">
      <w:pPr>
        <w:contextualSpacing w:val="0"/>
      </w:pPr>
    </w:p>
    <w:p w:rsidR="005B7655" w:rsidRDefault="00DE0FD1">
      <w:pPr>
        <w:numPr>
          <w:ilvl w:val="0"/>
          <w:numId w:val="8"/>
        </w:numPr>
        <w:ind w:hanging="359"/>
      </w:pPr>
      <w:r>
        <w:t xml:space="preserve">Se utiliza también para la </w:t>
      </w:r>
      <w:r>
        <w:rPr>
          <w:b/>
        </w:rPr>
        <w:t>firma digital</w:t>
      </w:r>
      <w:r>
        <w:br/>
        <w:t xml:space="preserve">En la </w:t>
      </w:r>
      <w:r>
        <w:rPr>
          <w:b/>
        </w:rPr>
        <w:t>firma digital</w:t>
      </w:r>
      <w:r>
        <w:t xml:space="preserve">, un trozo de información se firma con la </w:t>
      </w:r>
      <w:r>
        <w:rPr>
          <w:b/>
        </w:rPr>
        <w:t>clave privada</w:t>
      </w:r>
      <w:r>
        <w:t xml:space="preserve">, y cualquiera puede comprobar su integridad, autenticar al emisor o incluso evitar un repudio utilizando la </w:t>
      </w:r>
      <w:r>
        <w:rPr>
          <w:b/>
        </w:rPr>
        <w:t>clave pública del firmante</w:t>
      </w:r>
      <w:r>
        <w:t>.</w:t>
      </w:r>
    </w:p>
    <w:p w:rsidR="005B7655" w:rsidRDefault="00DE0FD1">
      <w:pPr>
        <w:numPr>
          <w:ilvl w:val="0"/>
          <w:numId w:val="8"/>
        </w:numPr>
        <w:ind w:hanging="359"/>
      </w:pPr>
      <w:r>
        <w:t>A día de hoy son algoritmos muy seguros</w:t>
      </w:r>
    </w:p>
    <w:p w:rsidR="005B7655" w:rsidRDefault="00DE0FD1">
      <w:pPr>
        <w:numPr>
          <w:ilvl w:val="0"/>
          <w:numId w:val="8"/>
        </w:numPr>
        <w:ind w:hanging="359"/>
      </w:pPr>
      <w:r>
        <w:t>Son bastante costosos computacionalmente: consumen recursos de tiempo de CPU y de espacio en memoria.  (*)</w:t>
      </w:r>
      <w:r>
        <w:br/>
        <w:t>La información cifrada ocupa mucho más espacio que la información en claro.</w:t>
      </w:r>
    </w:p>
    <w:p w:rsidR="005B7655" w:rsidRDefault="00DE0FD1">
      <w:pPr>
        <w:numPr>
          <w:ilvl w:val="0"/>
          <w:numId w:val="8"/>
        </w:numPr>
        <w:ind w:hanging="359"/>
      </w:pPr>
      <w:r>
        <w:t>A diferencia de los simétricos, no necesitan compartir nada por un canal seguro</w:t>
      </w:r>
      <w:r w:rsidR="0038112C">
        <w:t xml:space="preserve"> (distribución de claves)</w:t>
      </w:r>
      <w:r>
        <w:t xml:space="preserve"> (**)</w:t>
      </w:r>
    </w:p>
    <w:p w:rsidR="005B7655" w:rsidRDefault="00DE0FD1">
      <w:pPr>
        <w:numPr>
          <w:ilvl w:val="0"/>
          <w:numId w:val="8"/>
        </w:numPr>
        <w:ind w:hanging="359"/>
      </w:pPr>
      <w:r>
        <w:t xml:space="preserve">Las dos características anteriores (*  y  **) hacen que en muchas ocasiones sean utilizados para </w:t>
      </w:r>
      <w:r>
        <w:rPr>
          <w:b/>
        </w:rPr>
        <w:t xml:space="preserve">transportar claves secretas </w:t>
      </w:r>
      <w:r>
        <w:t xml:space="preserve">de un </w:t>
      </w:r>
      <w:r>
        <w:rPr>
          <w:b/>
        </w:rPr>
        <w:t>algoritmo simétrico</w:t>
      </w:r>
      <w:r>
        <w:t>... y una vez transportada se utiliza un algoritmo simétrico, que es mucho más económico, rápido, y que su principal debilidad es el transporte de la clave secreta.</w:t>
      </w:r>
      <w:r>
        <w:br/>
        <w:t xml:space="preserve">Es decir, el cifrado </w:t>
      </w:r>
      <w:r>
        <w:rPr>
          <w:b/>
        </w:rPr>
        <w:t>asimétrico</w:t>
      </w:r>
      <w:r>
        <w:t xml:space="preserve"> se utiliza a menudo para paliar la principal </w:t>
      </w:r>
      <w:r>
        <w:rPr>
          <w:b/>
        </w:rPr>
        <w:t>vulnerabilidad</w:t>
      </w:r>
      <w:r>
        <w:t xml:space="preserve"> del </w:t>
      </w:r>
      <w:r>
        <w:rPr>
          <w:b/>
        </w:rPr>
        <w:t>cifrado simétrico</w:t>
      </w:r>
      <w:r>
        <w:t>.</w:t>
      </w:r>
    </w:p>
    <w:p w:rsidR="005B7655" w:rsidRDefault="006D6E8D">
      <w:pPr>
        <w:contextualSpacing w:val="0"/>
      </w:pPr>
      <w:r>
        <w:t xml:space="preserve">Algoritmos </w:t>
      </w:r>
      <w:r w:rsidR="00E07419">
        <w:t>a</w:t>
      </w:r>
      <w:r>
        <w:t>simétricos comúnmente</w:t>
      </w:r>
      <w:r w:rsidR="00DE0FD1">
        <w:t xml:space="preserve"> usados:</w:t>
      </w:r>
    </w:p>
    <w:p w:rsidR="005B7655" w:rsidRDefault="00DE0FD1">
      <w:pPr>
        <w:numPr>
          <w:ilvl w:val="0"/>
          <w:numId w:val="3"/>
        </w:numPr>
        <w:ind w:hanging="359"/>
      </w:pPr>
      <w:r>
        <w:rPr>
          <w:b/>
        </w:rPr>
        <w:t xml:space="preserve">RSA </w:t>
      </w:r>
      <w:r>
        <w:t xml:space="preserve">(Rivest-Shamir-Adleman) 1977. El más utilizado. Respaldado por una empresa: </w:t>
      </w:r>
      <w:hyperlink r:id="rId20">
        <w:r>
          <w:rPr>
            <w:color w:val="1155CC"/>
            <w:u w:val="single"/>
          </w:rPr>
          <w:t>RSA Security</w:t>
        </w:r>
      </w:hyperlink>
      <w:r>
        <w:t>, que mantiene su patente</w:t>
      </w:r>
    </w:p>
    <w:p w:rsidR="005B7655" w:rsidRDefault="00DE0FD1">
      <w:pPr>
        <w:numPr>
          <w:ilvl w:val="0"/>
          <w:numId w:val="3"/>
        </w:numPr>
        <w:ind w:hanging="359"/>
      </w:pPr>
      <w:proofErr w:type="spellStart"/>
      <w:r>
        <w:rPr>
          <w:b/>
        </w:rPr>
        <w:t>Diffie-Hellman</w:t>
      </w:r>
      <w:proofErr w:type="spellEnd"/>
      <w:r>
        <w:rPr>
          <w:b/>
        </w:rPr>
        <w:t xml:space="preserve"> </w:t>
      </w:r>
      <w:r>
        <w:t>1976. Más ahorrativo y sencillo de implementar que RSA. Se utiliza a menudo para intercambiar claves simétricas por un canal seguro.</w:t>
      </w:r>
    </w:p>
    <w:p w:rsidR="005B7655" w:rsidRDefault="00DE0FD1">
      <w:pPr>
        <w:numPr>
          <w:ilvl w:val="0"/>
          <w:numId w:val="3"/>
        </w:numPr>
        <w:ind w:hanging="359"/>
      </w:pPr>
      <w:proofErr w:type="spellStart"/>
      <w:r>
        <w:rPr>
          <w:b/>
        </w:rPr>
        <w:t>Elgamal</w:t>
      </w:r>
      <w:proofErr w:type="spellEnd"/>
      <w:r>
        <w:t xml:space="preserve"> 1984. Basado en principios similares al de </w:t>
      </w:r>
      <w:proofErr w:type="spellStart"/>
      <w:r>
        <w:t>Diffie-Hellman</w:t>
      </w:r>
      <w:proofErr w:type="spellEnd"/>
      <w:r>
        <w:t xml:space="preserve">, pero con técnicas más modernas. No está bajo ninguna patente, y su licencia permite libre uso y modificación. (Utilizado por el programa </w:t>
      </w:r>
      <w:proofErr w:type="spellStart"/>
      <w:r>
        <w:t>GnuPG</w:t>
      </w:r>
      <w:proofErr w:type="spellEnd"/>
      <w:r>
        <w:t>, y versiones recientes de PGP)</w:t>
      </w:r>
    </w:p>
    <w:p w:rsidR="005B7655" w:rsidRDefault="00DE0FD1">
      <w:pPr>
        <w:numPr>
          <w:ilvl w:val="0"/>
          <w:numId w:val="3"/>
        </w:numPr>
        <w:ind w:hanging="359"/>
      </w:pPr>
      <w:r>
        <w:rPr>
          <w:b/>
        </w:rPr>
        <w:t>ECC</w:t>
      </w:r>
      <w:r>
        <w:t xml:space="preserve"> 1985. Sujeto a patentes. Se puede utilizar en el cifrado de ficheros de Windows 7 y Server 2008.</w:t>
      </w:r>
    </w:p>
    <w:p w:rsidR="005B7655" w:rsidRDefault="005B7655">
      <w:pPr>
        <w:contextualSpacing w:val="0"/>
      </w:pPr>
    </w:p>
    <w:p w:rsidR="005B7655" w:rsidRDefault="005B7655">
      <w:pPr>
        <w:contextualSpacing w:val="0"/>
      </w:pPr>
    </w:p>
    <w:p w:rsidR="005B7655" w:rsidRDefault="00DE0FD1">
      <w:pPr>
        <w:pStyle w:val="Ttulo2"/>
        <w:contextualSpacing w:val="0"/>
      </w:pPr>
      <w:bookmarkStart w:id="9" w:name="h.883moc9h49im" w:colFirst="0" w:colLast="0"/>
      <w:bookmarkEnd w:id="9"/>
      <w:r>
        <w:t>El desafío/respuesta criptográfico.</w:t>
      </w:r>
    </w:p>
    <w:p w:rsidR="005B7655" w:rsidRDefault="00DE0FD1">
      <w:pPr>
        <w:contextualSpacing w:val="0"/>
      </w:pPr>
      <w:r>
        <w:t xml:space="preserve">Es un mecanismo para evitar que las contraseñas viajen, </w:t>
      </w:r>
      <w:proofErr w:type="gramStart"/>
      <w:r>
        <w:t>basado</w:t>
      </w:r>
      <w:proofErr w:type="gramEnd"/>
      <w:r>
        <w:t xml:space="preserve"> en la criptografía.</w:t>
      </w:r>
    </w:p>
    <w:p w:rsidR="005B7655" w:rsidRDefault="005B7655">
      <w:pPr>
        <w:contextualSpacing w:val="0"/>
      </w:pPr>
    </w:p>
    <w:p w:rsidR="005B7655" w:rsidRDefault="00DE0FD1">
      <w:pPr>
        <w:contextualSpacing w:val="0"/>
      </w:pPr>
      <w:r>
        <w:t xml:space="preserve">Por ejemplo, es el que se utiliza entre tu teléfono móvil y la operadora para identificarte en la red móvil. </w:t>
      </w:r>
      <w:r w:rsidR="006D6E8D">
        <w:t>Tú</w:t>
      </w:r>
      <w:r>
        <w:t xml:space="preserve"> introduces una contraseña (tu PIN) en tu terminal móvil, pero esta contraseña no viaja por el aire hasta la red de telefonía. En lugar de ello, se desencadena un desafío/respuesta.</w:t>
      </w:r>
    </w:p>
    <w:p w:rsidR="005B7655" w:rsidRDefault="005B7655">
      <w:pPr>
        <w:contextualSpacing w:val="0"/>
      </w:pPr>
    </w:p>
    <w:p w:rsidR="005B7655" w:rsidRDefault="00DE0FD1">
      <w:pPr>
        <w:contextualSpacing w:val="0"/>
      </w:pPr>
      <w:r>
        <w:t>El escenario es que una parte hay una entidad A (por ejemplo, tu compañía de móviles) que quiere verificar a otra entidad B (por ejemplo, a ti como cliente, a través del pin de tu móvil).</w:t>
      </w:r>
    </w:p>
    <w:p w:rsidR="005B7655" w:rsidRDefault="00DE0FD1">
      <w:pPr>
        <w:contextualSpacing w:val="0"/>
      </w:pPr>
      <w:r>
        <w:t>Se supone que ambas partes tienen constancia de la clave (</w:t>
      </w:r>
      <w:proofErr w:type="spellStart"/>
      <w:r>
        <w:t>ej</w:t>
      </w:r>
      <w:proofErr w:type="spellEnd"/>
      <w:r>
        <w:t>, el PIN), pero se quiere evitar que viaje para evitar que pueda ser interceptado.</w:t>
      </w:r>
    </w:p>
    <w:p w:rsidR="005B7655" w:rsidRDefault="005B7655">
      <w:pPr>
        <w:contextualSpacing w:val="0"/>
      </w:pPr>
    </w:p>
    <w:p w:rsidR="005B7655" w:rsidRDefault="00DE0FD1">
      <w:pPr>
        <w:numPr>
          <w:ilvl w:val="0"/>
          <w:numId w:val="19"/>
        </w:numPr>
        <w:ind w:hanging="359"/>
      </w:pPr>
      <w:r>
        <w:t>A genera un mensaje aleatorio, que B debe cifrar con la clave y un algoritmo simétrico.</w:t>
      </w:r>
    </w:p>
    <w:p w:rsidR="005B7655" w:rsidRDefault="00AB4BC8">
      <w:pPr>
        <w:numPr>
          <w:ilvl w:val="0"/>
          <w:numId w:val="19"/>
        </w:numPr>
        <w:ind w:hanging="359"/>
      </w:pPr>
      <w:r>
        <w:t>El mensaje cifrado se enví</w:t>
      </w:r>
      <w:r w:rsidR="00DE0FD1">
        <w:t xml:space="preserve">a a </w:t>
      </w:r>
      <w:proofErr w:type="spellStart"/>
      <w:r w:rsidR="00DE0FD1">
        <w:t>A</w:t>
      </w:r>
      <w:proofErr w:type="spellEnd"/>
      <w:r w:rsidR="00DE0FD1">
        <w:t>.</w:t>
      </w:r>
    </w:p>
    <w:p w:rsidR="005B7655" w:rsidRDefault="00DE0FD1">
      <w:pPr>
        <w:numPr>
          <w:ilvl w:val="0"/>
          <w:numId w:val="19"/>
        </w:numPr>
        <w:ind w:hanging="359"/>
      </w:pPr>
      <w:r>
        <w:t>A intenta descifrar el mensaje cifrado recibido de B con la clave que se supone que ambos conocen.</w:t>
      </w:r>
    </w:p>
    <w:p w:rsidR="005B7655" w:rsidRDefault="00DE0FD1">
      <w:pPr>
        <w:numPr>
          <w:ilvl w:val="0"/>
          <w:numId w:val="19"/>
        </w:numPr>
        <w:ind w:hanging="359"/>
      </w:pPr>
      <w:r>
        <w:t xml:space="preserve">Si se </w:t>
      </w:r>
      <w:proofErr w:type="spellStart"/>
      <w:r>
        <w:t>descrifra</w:t>
      </w:r>
      <w:proofErr w:type="spellEnd"/>
      <w:r>
        <w:t xml:space="preserve"> es que B conocía la clave correcta.</w:t>
      </w:r>
    </w:p>
    <w:p w:rsidR="005B7655" w:rsidRDefault="00DE0FD1">
      <w:pPr>
        <w:numPr>
          <w:ilvl w:val="0"/>
          <w:numId w:val="19"/>
        </w:numPr>
        <w:ind w:hanging="359"/>
      </w:pPr>
      <w:r>
        <w:t>Si no, es que B no conocía la clave correcta.</w:t>
      </w:r>
    </w:p>
    <w:p w:rsidR="005B7655" w:rsidRDefault="005B7655">
      <w:pPr>
        <w:contextualSpacing w:val="0"/>
      </w:pPr>
    </w:p>
    <w:p w:rsidR="005B7655" w:rsidRDefault="00DE0FD1">
      <w:pPr>
        <w:contextualSpacing w:val="0"/>
      </w:pPr>
      <w:r>
        <w:t xml:space="preserve">Este proceso puede hacerse también posteriormente en sentido contrario, para que B verifique a </w:t>
      </w:r>
      <w:proofErr w:type="spellStart"/>
      <w:r>
        <w:t>A</w:t>
      </w:r>
      <w:proofErr w:type="spellEnd"/>
      <w:r>
        <w:t>.</w:t>
      </w:r>
    </w:p>
    <w:p w:rsidR="005B7655" w:rsidRDefault="005B7655">
      <w:pPr>
        <w:contextualSpacing w:val="0"/>
      </w:pPr>
    </w:p>
    <w:p w:rsidR="005B7655" w:rsidRDefault="00DE0FD1">
      <w:pPr>
        <w:contextualSpacing w:val="0"/>
      </w:pPr>
      <w:r>
        <w:t>Por supuesto, hay muchas variantes más o menos complejas, pero la idea básica es la expuesta.</w:t>
      </w:r>
    </w:p>
    <w:p w:rsidR="005B7655" w:rsidRDefault="005B7655">
      <w:pPr>
        <w:contextualSpacing w:val="0"/>
      </w:pPr>
    </w:p>
    <w:p w:rsidR="005B7655" w:rsidRDefault="00DE0FD1">
      <w:pPr>
        <w:pStyle w:val="Ttulo2"/>
        <w:contextualSpacing w:val="0"/>
      </w:pPr>
      <w:bookmarkStart w:id="10" w:name="h.dkzxwv3gy8lt" w:colFirst="0" w:colLast="0"/>
      <w:bookmarkEnd w:id="10"/>
      <w:r>
        <w:t>Firma digital</w:t>
      </w:r>
    </w:p>
    <w:p w:rsidR="005B7655" w:rsidRDefault="00DE0FD1">
      <w:pPr>
        <w:contextualSpacing w:val="0"/>
      </w:pPr>
      <w:r>
        <w:t>Permite garantizar cualquiera de estas tres cualidades de una pieza de información:</w:t>
      </w:r>
    </w:p>
    <w:p w:rsidR="005B7655" w:rsidRDefault="00DE0FD1">
      <w:pPr>
        <w:numPr>
          <w:ilvl w:val="0"/>
          <w:numId w:val="7"/>
        </w:numPr>
        <w:ind w:hanging="359"/>
      </w:pPr>
      <w:r>
        <w:t>Que no ha sido alterada durante su almacenamiento o transporte (</w:t>
      </w:r>
      <w:r>
        <w:rPr>
          <w:b/>
        </w:rPr>
        <w:t>integridad</w:t>
      </w:r>
      <w:r>
        <w:t>)</w:t>
      </w:r>
    </w:p>
    <w:p w:rsidR="005B7655" w:rsidRDefault="00DE0FD1">
      <w:pPr>
        <w:numPr>
          <w:ilvl w:val="0"/>
          <w:numId w:val="7"/>
        </w:numPr>
        <w:ind w:hanging="359"/>
      </w:pPr>
      <w:r>
        <w:t>Que el emisor de la información es quien realmente dice ser (</w:t>
      </w:r>
      <w:r>
        <w:rPr>
          <w:b/>
        </w:rPr>
        <w:t>autenticación</w:t>
      </w:r>
      <w:r>
        <w:t>)</w:t>
      </w:r>
    </w:p>
    <w:p w:rsidR="005B7655" w:rsidRDefault="00DE0FD1">
      <w:pPr>
        <w:numPr>
          <w:ilvl w:val="0"/>
          <w:numId w:val="7"/>
        </w:numPr>
        <w:ind w:hanging="359"/>
      </w:pPr>
      <w:r>
        <w:t>Que el emisor de una información no puede negar que él es el emisor original (</w:t>
      </w:r>
      <w:r>
        <w:rPr>
          <w:b/>
        </w:rPr>
        <w:t>no repudio,</w:t>
      </w:r>
      <w:r w:rsidR="0064252F">
        <w:t xml:space="preserve"> una de las propiedades segur</w:t>
      </w:r>
      <w:r>
        <w:t>as adicionales)</w:t>
      </w:r>
    </w:p>
    <w:p w:rsidR="005B7655" w:rsidRDefault="005B7655">
      <w:pPr>
        <w:contextualSpacing w:val="0"/>
      </w:pPr>
    </w:p>
    <w:p w:rsidR="0064252F" w:rsidRDefault="0064252F" w:rsidP="0064252F">
      <w:pPr>
        <w:contextualSpacing w:val="0"/>
        <w:jc w:val="center"/>
      </w:pPr>
      <w:r w:rsidRPr="0064252F">
        <w:rPr>
          <w:noProof/>
        </w:rPr>
        <w:drawing>
          <wp:inline distT="0" distB="0" distL="0" distR="0" wp14:anchorId="43B9F520" wp14:editId="4FFD948E">
            <wp:extent cx="3778250" cy="235996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78250" cy="2359962"/>
                    </a:xfrm>
                    <a:prstGeom prst="rect">
                      <a:avLst/>
                    </a:prstGeom>
                    <a:noFill/>
                    <a:ln>
                      <a:noFill/>
                    </a:ln>
                  </pic:spPr>
                </pic:pic>
              </a:graphicData>
            </a:graphic>
          </wp:inline>
        </w:drawing>
      </w:r>
    </w:p>
    <w:p w:rsidR="0064252F" w:rsidRDefault="0064252F" w:rsidP="0064252F">
      <w:pPr>
        <w:contextualSpacing w:val="0"/>
        <w:jc w:val="center"/>
      </w:pPr>
    </w:p>
    <w:p w:rsidR="0064252F" w:rsidRDefault="0064252F" w:rsidP="0064252F">
      <w:pPr>
        <w:contextualSpacing w:val="0"/>
        <w:jc w:val="center"/>
      </w:pPr>
    </w:p>
    <w:p w:rsidR="0064252F" w:rsidRDefault="0064252F" w:rsidP="0064252F">
      <w:pPr>
        <w:contextualSpacing w:val="0"/>
        <w:jc w:val="center"/>
      </w:pPr>
      <w:r w:rsidRPr="0064252F">
        <w:rPr>
          <w:noProof/>
        </w:rPr>
        <w:drawing>
          <wp:inline distT="0" distB="0" distL="0" distR="0" wp14:anchorId="7768C20A" wp14:editId="08E8F3B2">
            <wp:extent cx="4254500" cy="25306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54500" cy="2530694"/>
                    </a:xfrm>
                    <a:prstGeom prst="rect">
                      <a:avLst/>
                    </a:prstGeom>
                    <a:noFill/>
                    <a:ln>
                      <a:noFill/>
                    </a:ln>
                  </pic:spPr>
                </pic:pic>
              </a:graphicData>
            </a:graphic>
          </wp:inline>
        </w:drawing>
      </w:r>
    </w:p>
    <w:p w:rsidR="005B7655" w:rsidRDefault="00DE0FD1">
      <w:pPr>
        <w:pStyle w:val="Ttulo3"/>
        <w:contextualSpacing w:val="0"/>
      </w:pPr>
      <w:bookmarkStart w:id="11" w:name="h.mffh0zjm2ywj" w:colFirst="0" w:colLast="0"/>
      <w:bookmarkEnd w:id="11"/>
      <w:r>
        <w:t>Algoritmos de resumen criptográficos.</w:t>
      </w:r>
    </w:p>
    <w:p w:rsidR="005B7655" w:rsidRDefault="00DE0FD1">
      <w:pPr>
        <w:contextualSpacing w:val="0"/>
      </w:pPr>
      <w:r>
        <w:t>La firma digital se basa en ellos, así que debemos empezar por describirlos.</w:t>
      </w:r>
    </w:p>
    <w:p w:rsidR="005B7655" w:rsidRDefault="00DE0FD1">
      <w:pPr>
        <w:contextualSpacing w:val="0"/>
      </w:pPr>
      <w:r>
        <w:t xml:space="preserve">Son algoritmos que se aplican a un conjunto de datos (una tira de bytes) y tienen como propósito principal detectar cambios accidentales o deliberados en una secuencia de datos para proteger su integridad, verificando que no haya discrepancias. </w:t>
      </w:r>
      <w:r>
        <w:br/>
        <w:t>La idea es que se transmita el conjunto de  dato junto con su valor de resumen criptográfico., de esta forma el receptor puede calcular el valor de resumen de la secuencia recibida y la puede comparar con el valor de resumen recibido. Si hay una discrepancia se pueden rechazar los datos o pedir una retransmisión.</w:t>
      </w:r>
    </w:p>
    <w:p w:rsidR="005B7655" w:rsidRDefault="00DE0FD1">
      <w:pPr>
        <w:contextualSpacing w:val="0"/>
      </w:pPr>
      <w:r>
        <w:t>En cierto modo, son una evolución de otros algoritmos de comprobación, como el CRC, sólo que el CRC se ideó para detectar errores producidos por fallos físicos de dispositivos y los algoritmos de resumen criptográfico también contemplan manipulaciones deliberadas.</w:t>
      </w:r>
    </w:p>
    <w:p w:rsidR="005B7655" w:rsidRDefault="005B7655">
      <w:pPr>
        <w:contextualSpacing w:val="0"/>
      </w:pPr>
    </w:p>
    <w:p w:rsidR="005B7655" w:rsidRDefault="00DE0FD1">
      <w:pPr>
        <w:contextualSpacing w:val="0"/>
      </w:pPr>
      <w:r>
        <w:t>Los más conocidos son:</w:t>
      </w:r>
    </w:p>
    <w:p w:rsidR="005B7655" w:rsidRDefault="00DE0FD1">
      <w:pPr>
        <w:numPr>
          <w:ilvl w:val="0"/>
          <w:numId w:val="14"/>
        </w:numPr>
        <w:ind w:hanging="359"/>
      </w:pPr>
      <w:r w:rsidRPr="005033CB">
        <w:rPr>
          <w:lang w:val="en-US"/>
        </w:rPr>
        <w:t>El</w:t>
      </w:r>
      <w:r w:rsidRPr="005033CB">
        <w:rPr>
          <w:b/>
          <w:lang w:val="en-US"/>
        </w:rPr>
        <w:t xml:space="preserve"> MD5</w:t>
      </w:r>
      <w:r w:rsidRPr="005033CB">
        <w:rPr>
          <w:lang w:val="en-US"/>
        </w:rPr>
        <w:t xml:space="preserve">, de 128 bits. (Message Digest version 5). </w:t>
      </w:r>
      <w:r>
        <w:t>Obtiene un resumen de 128 bits (32 bytes) de cualquier cantidad de b</w:t>
      </w:r>
      <w:r w:rsidR="00EB3775">
        <w:t>ytes.</w:t>
      </w:r>
      <w:r w:rsidR="00EB3775">
        <w:br/>
        <w:t>Los bytes del</w:t>
      </w:r>
      <w:r>
        <w:t xml:space="preserve"> resumen suelen expresarse con dígitos hexadecimales.</w:t>
      </w:r>
    </w:p>
    <w:p w:rsidR="005B7655" w:rsidRDefault="00DE0FD1">
      <w:pPr>
        <w:numPr>
          <w:ilvl w:val="0"/>
          <w:numId w:val="14"/>
        </w:numPr>
        <w:ind w:hanging="359"/>
      </w:pPr>
      <w:r>
        <w:t xml:space="preserve">Los algoritmos </w:t>
      </w:r>
      <w:r>
        <w:rPr>
          <w:b/>
        </w:rPr>
        <w:t>SHA</w:t>
      </w:r>
      <w:r>
        <w:t>, que son una familia de varios algoritmos relacionados con el gobierno de los EEUU. (</w:t>
      </w:r>
      <w:proofErr w:type="spellStart"/>
      <w:r>
        <w:t>Secure</w:t>
      </w:r>
      <w:proofErr w:type="spellEnd"/>
      <w:r>
        <w:t xml:space="preserve"> Hash </w:t>
      </w:r>
      <w:proofErr w:type="spellStart"/>
      <w:r>
        <w:t>Algorithm</w:t>
      </w:r>
      <w:proofErr w:type="spellEnd"/>
      <w:r>
        <w:t xml:space="preserve">) Existen varias versiones, que se suelen identificar con números: SHA-0, SHA-1 y SHA-2. Este último tiene distintas variantes </w:t>
      </w:r>
      <w:r>
        <w:rPr>
          <w:sz w:val="16"/>
        </w:rPr>
        <w:t xml:space="preserve">[conocidas como SHA-224, SHA-256, SHA-384, y SHA-512] </w:t>
      </w:r>
      <w:r>
        <w:t>La cantidad de bytes del resumen varía de uno a otro.</w:t>
      </w:r>
    </w:p>
    <w:p w:rsidR="005B7655" w:rsidRDefault="005B7655">
      <w:pPr>
        <w:contextualSpacing w:val="0"/>
      </w:pPr>
    </w:p>
    <w:p w:rsidR="005B7655" w:rsidRDefault="00DE0FD1">
      <w:pPr>
        <w:pStyle w:val="Ttulo3"/>
        <w:contextualSpacing w:val="0"/>
      </w:pPr>
      <w:bookmarkStart w:id="12" w:name="h.a71nws1wgt1t" w:colFirst="0" w:colLast="0"/>
      <w:bookmarkEnd w:id="12"/>
      <w:r>
        <w:t>El mecanismo de la firma digital.</w:t>
      </w:r>
    </w:p>
    <w:p w:rsidR="005B7655" w:rsidRDefault="00DE0FD1">
      <w:pPr>
        <w:numPr>
          <w:ilvl w:val="0"/>
          <w:numId w:val="1"/>
        </w:numPr>
        <w:ind w:hanging="359"/>
      </w:pPr>
      <w:r>
        <w:t xml:space="preserve">La información a firmar se resume con un </w:t>
      </w:r>
      <w:r>
        <w:rPr>
          <w:b/>
        </w:rPr>
        <w:t>algoritmo de resumen</w:t>
      </w:r>
    </w:p>
    <w:p w:rsidR="005B7655" w:rsidRDefault="00DE0FD1">
      <w:pPr>
        <w:numPr>
          <w:ilvl w:val="0"/>
          <w:numId w:val="1"/>
        </w:numPr>
        <w:ind w:hanging="359"/>
      </w:pPr>
      <w:r>
        <w:t xml:space="preserve">El resumen </w:t>
      </w:r>
      <w:r>
        <w:rPr>
          <w:b/>
        </w:rPr>
        <w:t>se cifra utilizando la clave privada</w:t>
      </w:r>
    </w:p>
    <w:p w:rsidR="005B7655" w:rsidRDefault="00DE0FD1">
      <w:pPr>
        <w:numPr>
          <w:ilvl w:val="0"/>
          <w:numId w:val="1"/>
        </w:numPr>
        <w:ind w:hanging="359"/>
      </w:pPr>
      <w:r>
        <w:t xml:space="preserve">Utilizando la </w:t>
      </w:r>
      <w:r>
        <w:rPr>
          <w:b/>
        </w:rPr>
        <w:t>clave pública</w:t>
      </w:r>
      <w:r>
        <w:t xml:space="preserve"> se puede comprobar la firma.</w:t>
      </w:r>
    </w:p>
    <w:p w:rsidR="005B7655" w:rsidRDefault="005B7655">
      <w:pPr>
        <w:contextualSpacing w:val="0"/>
      </w:pPr>
    </w:p>
    <w:p w:rsidR="005B7655" w:rsidRDefault="00DE0FD1">
      <w:pPr>
        <w:pStyle w:val="Ttulo1"/>
        <w:contextualSpacing w:val="0"/>
      </w:pPr>
      <w:bookmarkStart w:id="13" w:name="h.y2gmbti1uwsc" w:colFirst="0" w:colLast="0"/>
      <w:bookmarkEnd w:id="13"/>
      <w:r>
        <w:t>Sistemas de confianza e intercambio de claves: la PKI y PGP</w:t>
      </w:r>
    </w:p>
    <w:p w:rsidR="005B7655" w:rsidRDefault="005B7655">
      <w:pPr>
        <w:contextualSpacing w:val="0"/>
      </w:pPr>
    </w:p>
    <w:p w:rsidR="005B7655" w:rsidRDefault="00DE0FD1">
      <w:pPr>
        <w:contextualSpacing w:val="0"/>
      </w:pPr>
      <w:r>
        <w:t>La criptografía asimétrica tiene una utilidad apasionante, pero también tiene un punto débil.</w:t>
      </w:r>
    </w:p>
    <w:p w:rsidR="005B7655" w:rsidRDefault="00DE0FD1">
      <w:pPr>
        <w:contextualSpacing w:val="0"/>
      </w:pPr>
      <w:r>
        <w:t>Si bien proporciona un cifrado prácticamente imposible de romper, se basa en la difusión de una clave pública, por mecanismos públicos, y que siempre va asociada a una identidad. Es decir, yo puedo g</w:t>
      </w:r>
      <w:r w:rsidR="00B24DA1">
        <w:t>enerar una clave pública para mí</w:t>
      </w:r>
      <w:r>
        <w:t xml:space="preserve"> y publicarla donde sea asociada a mi nombre o a mi dirección de correo... o a cualquier otro dato que me identifique.... </w:t>
      </w:r>
      <w:r>
        <w:rPr>
          <w:b/>
          <w:i/>
        </w:rPr>
        <w:t>pero cualquiera puede hacer lo mismo suplantando mi identidad</w:t>
      </w:r>
      <w:r>
        <w:rPr>
          <w:b/>
        </w:rPr>
        <w:t xml:space="preserve">. </w:t>
      </w:r>
      <w:r>
        <w:t>En ese supuesto ca</w:t>
      </w:r>
      <w:r w:rsidR="00B24DA1">
        <w:t xml:space="preserve">so... si un intruso pone en algún lugar público una </w:t>
      </w:r>
      <w:proofErr w:type="spellStart"/>
      <w:r w:rsidR="00B24DA1">
        <w:t>direcció</w:t>
      </w:r>
      <w:r w:rsidR="00AE678D">
        <w:t>z</w:t>
      </w:r>
      <w:r>
        <w:t>n</w:t>
      </w:r>
      <w:proofErr w:type="spellEnd"/>
      <w:r>
        <w:t xml:space="preserve"> de correo y una clave pública diciendo que soy yo... un posible emisor de un mensaje podría confundirse y enviarle a él un mensaje cifrado pensando que soy yo. Él lo podría descifrar, dado que ha sido él quien ha creado la clave pública.</w:t>
      </w:r>
    </w:p>
    <w:p w:rsidR="005B7655" w:rsidRDefault="005B7655">
      <w:pPr>
        <w:contextualSpacing w:val="0"/>
      </w:pPr>
    </w:p>
    <w:p w:rsidR="005B7655" w:rsidRDefault="00DE0FD1">
      <w:pPr>
        <w:contextualSpacing w:val="0"/>
      </w:pPr>
      <w:r>
        <w:t xml:space="preserve">La criptografía asimétrica </w:t>
      </w:r>
      <w:r>
        <w:rPr>
          <w:b/>
        </w:rPr>
        <w:t>necesita</w:t>
      </w:r>
      <w:r>
        <w:t xml:space="preserve"> un mecanismo para </w:t>
      </w:r>
      <w:r>
        <w:rPr>
          <w:b/>
        </w:rPr>
        <w:t>autentificar</w:t>
      </w:r>
      <w:r>
        <w:t xml:space="preserve"> la identidad de los receptores de los mensajes.</w:t>
      </w:r>
    </w:p>
    <w:p w:rsidR="005B7655" w:rsidRDefault="005B7655">
      <w:pPr>
        <w:contextualSpacing w:val="0"/>
      </w:pPr>
    </w:p>
    <w:p w:rsidR="005B7655" w:rsidRDefault="005B7655">
      <w:pPr>
        <w:contextualSpacing w:val="0"/>
      </w:pPr>
    </w:p>
    <w:p w:rsidR="005B7655" w:rsidRDefault="00DE0FD1">
      <w:pPr>
        <w:pStyle w:val="Ttulo2"/>
        <w:contextualSpacing w:val="0"/>
      </w:pPr>
      <w:bookmarkStart w:id="14" w:name="h.v541iho6ofxo" w:colFirst="0" w:colLast="0"/>
      <w:bookmarkEnd w:id="14"/>
      <w:r>
        <w:t>PGP (</w:t>
      </w:r>
      <w:proofErr w:type="spellStart"/>
      <w:r>
        <w:t>Pretty</w:t>
      </w:r>
      <w:proofErr w:type="spellEnd"/>
      <w:r>
        <w:t xml:space="preserve"> </w:t>
      </w:r>
      <w:proofErr w:type="spellStart"/>
      <w:r>
        <w:t>Good</w:t>
      </w:r>
      <w:proofErr w:type="spellEnd"/>
      <w:r>
        <w:t xml:space="preserve"> </w:t>
      </w:r>
      <w:proofErr w:type="spellStart"/>
      <w:r>
        <w:t>Privacy</w:t>
      </w:r>
      <w:proofErr w:type="spellEnd"/>
      <w:r>
        <w:t>)</w:t>
      </w:r>
    </w:p>
    <w:p w:rsidR="005B7655" w:rsidRDefault="00DE0FD1">
      <w:pPr>
        <w:contextualSpacing w:val="0"/>
      </w:pPr>
      <w:r>
        <w:t>PGP es un programa creado en 1991, para el intercambio de mensajes cifrados utilizando criptografía asimétrica. El programa sigue hoy en día actualizado.</w:t>
      </w:r>
      <w:r>
        <w:br/>
        <w:t xml:space="preserve">El grupo GNU tiene un programa parecido </w:t>
      </w:r>
      <w:proofErr w:type="spellStart"/>
      <w:r>
        <w:t>GnuPG</w:t>
      </w:r>
      <w:proofErr w:type="spellEnd"/>
      <w:r>
        <w:t xml:space="preserve"> y en cierto modo, compatible con PGP.</w:t>
      </w:r>
    </w:p>
    <w:p w:rsidR="005B7655" w:rsidRDefault="005B7655">
      <w:pPr>
        <w:contextualSpacing w:val="0"/>
      </w:pPr>
    </w:p>
    <w:p w:rsidR="005B7655" w:rsidRDefault="00DE0FD1">
      <w:pPr>
        <w:contextualSpacing w:val="0"/>
      </w:pPr>
      <w:r>
        <w:t>Con este programa uno puede generar sus propias claves, y difundir la pública.</w:t>
      </w:r>
    </w:p>
    <w:p w:rsidR="005B7655" w:rsidRDefault="00DE0FD1">
      <w:pPr>
        <w:contextualSpacing w:val="0"/>
      </w:pPr>
      <w:r>
        <w:t>Hay servidores web con aplicaciones web para intercambiar claves públicas. Estos funcionan bien para pequeñas organizaciones, donde la identidad de cada uno se pueda autenticar por otros medios.</w:t>
      </w:r>
    </w:p>
    <w:p w:rsidR="005B7655" w:rsidRDefault="005B7655">
      <w:pPr>
        <w:contextualSpacing w:val="0"/>
      </w:pPr>
    </w:p>
    <w:p w:rsidR="005B7655" w:rsidRDefault="00DE0FD1">
      <w:pPr>
        <w:contextualSpacing w:val="0"/>
      </w:pPr>
      <w:r>
        <w:t>Cuanto más grande el conjunto de usuarios de usuarios, también es más fácil la intrusión mediante suplantación de la clave pública en uno de éstos servidores de claves públicas PGP.</w:t>
      </w:r>
    </w:p>
    <w:p w:rsidR="005B7655" w:rsidRDefault="005B7655">
      <w:pPr>
        <w:contextualSpacing w:val="0"/>
      </w:pPr>
    </w:p>
    <w:p w:rsidR="005B7655" w:rsidRDefault="00DE0FD1">
      <w:pPr>
        <w:contextualSpacing w:val="0"/>
      </w:pPr>
      <w:r>
        <w:t>PGP es un buen medio para enviar mensajes cifrados, pero no para autenticar.</w:t>
      </w:r>
    </w:p>
    <w:p w:rsidR="003C7BF0" w:rsidRDefault="003C7BF0">
      <w:pPr>
        <w:contextualSpacing w:val="0"/>
      </w:pPr>
    </w:p>
    <w:p w:rsidR="003C7BF0" w:rsidRDefault="003C7BF0">
      <w:pPr>
        <w:contextualSpacing w:val="0"/>
      </w:pPr>
      <w:r>
        <w:t>Existen reuniones en las que los participantes pueden firmar las claves de otros asistentes, y así conseguir una certificación distribuida (</w:t>
      </w:r>
      <w:hyperlink r:id="rId23" w:history="1">
        <w:r w:rsidRPr="007C2A50">
          <w:rPr>
            <w:rStyle w:val="Hipervnculo"/>
          </w:rPr>
          <w:t>http://nibbler.es/cms/events/iv-fiesta-openpgp-cacert-2014</w:t>
        </w:r>
      </w:hyperlink>
      <w:r>
        <w:t>)</w:t>
      </w:r>
    </w:p>
    <w:p w:rsidR="003C7BF0" w:rsidRDefault="003C7BF0">
      <w:pPr>
        <w:contextualSpacing w:val="0"/>
      </w:pPr>
      <w:bookmarkStart w:id="15" w:name="_GoBack"/>
      <w:bookmarkEnd w:id="15"/>
    </w:p>
    <w:p w:rsidR="005B7655" w:rsidRDefault="005B7655">
      <w:pPr>
        <w:contextualSpacing w:val="0"/>
      </w:pPr>
    </w:p>
    <w:p w:rsidR="005B7655" w:rsidRDefault="00DE0FD1">
      <w:pPr>
        <w:pStyle w:val="Ttulo2"/>
        <w:contextualSpacing w:val="0"/>
      </w:pPr>
      <w:bookmarkStart w:id="16" w:name="h.m24y6lrdw8hl" w:colFirst="0" w:colLast="0"/>
      <w:bookmarkEnd w:id="16"/>
      <w:proofErr w:type="gramStart"/>
      <w:r>
        <w:t>x509</w:t>
      </w:r>
      <w:proofErr w:type="gramEnd"/>
      <w:r>
        <w:t xml:space="preserve"> y la </w:t>
      </w:r>
      <w:proofErr w:type="spellStart"/>
      <w:r>
        <w:t>Public</w:t>
      </w:r>
      <w:proofErr w:type="spellEnd"/>
      <w:r>
        <w:t xml:space="preserve"> Key </w:t>
      </w:r>
      <w:proofErr w:type="spellStart"/>
      <w:r>
        <w:t>Infrastructure</w:t>
      </w:r>
      <w:proofErr w:type="spellEnd"/>
      <w:r>
        <w:t xml:space="preserve"> (PKI)</w:t>
      </w:r>
    </w:p>
    <w:p w:rsidR="005B7655" w:rsidRDefault="00DE0FD1">
      <w:pPr>
        <w:contextualSpacing w:val="0"/>
      </w:pPr>
      <w:r>
        <w:t>En otro ámbito, existe un estándar llamado x509, y propuesto por la ITU (Unión Internacional de Telecomunicaciones).</w:t>
      </w:r>
    </w:p>
    <w:p w:rsidR="005B7655" w:rsidRDefault="00DE0FD1">
      <w:pPr>
        <w:contextualSpacing w:val="0"/>
      </w:pPr>
      <w:r>
        <w:t>Es un formato de intercambio de claves públicas, en lo que ellos llaman “certificados”.</w:t>
      </w:r>
    </w:p>
    <w:p w:rsidR="005B7655" w:rsidRDefault="00DE0FD1">
      <w:pPr>
        <w:contextualSpacing w:val="0"/>
      </w:pPr>
      <w:r>
        <w:t>Un certificado es un fichero que contiene en su interior al menos uno de éstos elementos:</w:t>
      </w:r>
    </w:p>
    <w:p w:rsidR="005B7655" w:rsidRDefault="00DE0FD1">
      <w:pPr>
        <w:numPr>
          <w:ilvl w:val="0"/>
          <w:numId w:val="12"/>
        </w:numPr>
        <w:ind w:hanging="359"/>
      </w:pPr>
      <w:r>
        <w:t>Datos de identificación de una persona u organización</w:t>
      </w:r>
    </w:p>
    <w:p w:rsidR="005B7655" w:rsidRDefault="00DE0FD1">
      <w:pPr>
        <w:numPr>
          <w:ilvl w:val="0"/>
          <w:numId w:val="12"/>
        </w:numPr>
        <w:ind w:hanging="359"/>
      </w:pPr>
      <w:r>
        <w:t>Una clave privada</w:t>
      </w:r>
    </w:p>
    <w:p w:rsidR="005B7655" w:rsidRDefault="00DE0FD1">
      <w:pPr>
        <w:numPr>
          <w:ilvl w:val="0"/>
          <w:numId w:val="12"/>
        </w:numPr>
        <w:ind w:hanging="359"/>
      </w:pPr>
      <w:r>
        <w:t>Una clave pública</w:t>
      </w:r>
    </w:p>
    <w:p w:rsidR="005B7655" w:rsidRDefault="00DE0FD1">
      <w:pPr>
        <w:numPr>
          <w:ilvl w:val="0"/>
          <w:numId w:val="12"/>
        </w:numPr>
        <w:ind w:hanging="359"/>
      </w:pPr>
      <w:r>
        <w:t>Una firma digital.</w:t>
      </w:r>
    </w:p>
    <w:p w:rsidR="005B7655" w:rsidRDefault="005B7655">
      <w:pPr>
        <w:contextualSpacing w:val="0"/>
      </w:pPr>
    </w:p>
    <w:p w:rsidR="005B7655" w:rsidRDefault="00DE0FD1">
      <w:pPr>
        <w:contextualSpacing w:val="0"/>
      </w:pPr>
      <w:r>
        <w:t>En cierto modo, x509 puede hacer lo mismo que PGP, sólo que con un propósito más general (PGP está orientado a los mensajes -nivel aplicación- y x509 es más multifuncional).</w:t>
      </w:r>
    </w:p>
    <w:p w:rsidR="005B7655" w:rsidRDefault="005B7655">
      <w:pPr>
        <w:contextualSpacing w:val="0"/>
      </w:pPr>
    </w:p>
    <w:p w:rsidR="005B7655" w:rsidRDefault="00DE0FD1">
      <w:pPr>
        <w:contextualSpacing w:val="0"/>
      </w:pPr>
      <w:r>
        <w:t>Alrededor del sistema x509 se ha montado un sistema llamado la PKI (</w:t>
      </w:r>
      <w:proofErr w:type="spellStart"/>
      <w:r>
        <w:t>Public</w:t>
      </w:r>
      <w:proofErr w:type="spellEnd"/>
      <w:r>
        <w:t xml:space="preserve"> Key </w:t>
      </w:r>
      <w:proofErr w:type="spellStart"/>
      <w:r>
        <w:t>Infrastructure</w:t>
      </w:r>
      <w:proofErr w:type="spellEnd"/>
      <w:r>
        <w:t>).</w:t>
      </w:r>
    </w:p>
    <w:p w:rsidR="005B7655" w:rsidRDefault="00DE0FD1">
      <w:pPr>
        <w:contextualSpacing w:val="0"/>
      </w:pPr>
      <w:r>
        <w:br/>
        <w:t xml:space="preserve">En él, algunas entidades son EMISORAS DE CERTIFICADOS. Emiten certificados para otras entidades o personas. Generar un certificado es sencillo... pero además de eso, estas entidades FIRMAN el certificado que generan. A estas entidades se les denomina </w:t>
      </w:r>
      <w:r>
        <w:rPr>
          <w:b/>
        </w:rPr>
        <w:t>Autoridades de Certificación (CA)</w:t>
      </w:r>
      <w:r>
        <w:t>.</w:t>
      </w:r>
    </w:p>
    <w:p w:rsidR="005B7655" w:rsidRDefault="005B7655">
      <w:pPr>
        <w:contextualSpacing w:val="0"/>
      </w:pPr>
    </w:p>
    <w:p w:rsidR="005B7655" w:rsidRDefault="00DE0FD1">
      <w:pPr>
        <w:contextualSpacing w:val="0"/>
      </w:pPr>
      <w:r>
        <w:t xml:space="preserve">El sistema PKI está basado en que en el mundo existen una serie de CA, que garantizan la identidad de otras </w:t>
      </w:r>
      <w:proofErr w:type="spellStart"/>
      <w:r>
        <w:t>organizaciónes</w:t>
      </w:r>
      <w:proofErr w:type="spellEnd"/>
      <w:r>
        <w:t>... A partir de ahí, las otras organizaciones a su vez pueden generar y firmar nuevos certificados para otras entidades o personas.</w:t>
      </w:r>
    </w:p>
    <w:p w:rsidR="005B7655" w:rsidRDefault="005B7655">
      <w:pPr>
        <w:contextualSpacing w:val="0"/>
      </w:pPr>
    </w:p>
    <w:p w:rsidR="005B7655" w:rsidRDefault="00DE0FD1">
      <w:pPr>
        <w:contextualSpacing w:val="0"/>
      </w:pPr>
      <w:r>
        <w:t>En resumen... cualquier persona u organización puede tener un certificado y hacerlo público, que contenga: su identidad, su clave pública y una firma digital de quien lo ha emitido.</w:t>
      </w:r>
    </w:p>
    <w:p w:rsidR="005B7655" w:rsidRDefault="00DE0FD1">
      <w:pPr>
        <w:contextualSpacing w:val="0"/>
      </w:pPr>
      <w:r>
        <w:t>Para verificar su identidad, podemos comprobar la firma del certificado. Si quien lo ha emitido no es una CA, su certificado irá a su vez firmado por otra entidad... repetimos el proceso de verificación hasta llegar a la CA.</w:t>
      </w:r>
    </w:p>
    <w:p w:rsidR="005B7655" w:rsidRDefault="00DE0FD1">
      <w:pPr>
        <w:contextualSpacing w:val="0"/>
      </w:pPr>
      <w:r>
        <w:t>La PKI consiste en la infraestructura que permite la verificación de la identidad a partir de los certificados x.509 hechos públicos por distintos medios.</w:t>
      </w:r>
    </w:p>
    <w:p w:rsidR="005B7655" w:rsidRDefault="005B7655">
      <w:pPr>
        <w:contextualSpacing w:val="0"/>
      </w:pPr>
    </w:p>
    <w:p w:rsidR="005B7655" w:rsidRDefault="00DE0FD1">
      <w:pPr>
        <w:contextualSpacing w:val="0"/>
      </w:pPr>
      <w:r>
        <w:t xml:space="preserve">Si por cualquier motivo, no se puede autenticar un certificado x.509 (es decir, no se puede </w:t>
      </w:r>
      <w:r>
        <w:rPr>
          <w:i/>
        </w:rPr>
        <w:t>demostrar</w:t>
      </w:r>
      <w:r>
        <w:t xml:space="preserve"> que la persona u organización que exhibe el certificado es quien dice ser), entonces el certificado vale igualmente para cifrar... pero ¿nuestro interlocutor es quien dice ser o podría ser un intruso suplantador?</w:t>
      </w:r>
    </w:p>
    <w:p w:rsidR="005B7655" w:rsidRDefault="005B7655">
      <w:pPr>
        <w:contextualSpacing w:val="0"/>
      </w:pPr>
    </w:p>
    <w:p w:rsidR="005B7655" w:rsidRDefault="00DE0FD1">
      <w:pPr>
        <w:contextualSpacing w:val="0"/>
      </w:pPr>
      <w:r>
        <w:t xml:space="preserve">Cada certificado cuenta con una firma que es posible verificar, hasta llegar a una </w:t>
      </w:r>
      <w:r>
        <w:rPr>
          <w:b/>
        </w:rPr>
        <w:t>CA</w:t>
      </w:r>
      <w:r>
        <w:t xml:space="preserve">. En el sistema PKI, a eso se le llama la </w:t>
      </w:r>
      <w:r>
        <w:rPr>
          <w:b/>
          <w:i/>
        </w:rPr>
        <w:t>ruta de certificación</w:t>
      </w:r>
      <w:r>
        <w:rPr>
          <w:i/>
        </w:rPr>
        <w:t>.</w:t>
      </w:r>
    </w:p>
    <w:p w:rsidR="005B7655" w:rsidRDefault="005B7655">
      <w:pPr>
        <w:contextualSpacing w:val="0"/>
      </w:pPr>
    </w:p>
    <w:p w:rsidR="005B7655" w:rsidRDefault="005B7655">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5B7655">
        <w:tc>
          <w:tcPr>
            <w:tcW w:w="4680" w:type="dxa"/>
            <w:tcMar>
              <w:top w:w="100" w:type="dxa"/>
              <w:left w:w="100" w:type="dxa"/>
              <w:bottom w:w="100" w:type="dxa"/>
              <w:right w:w="100" w:type="dxa"/>
            </w:tcMar>
          </w:tcPr>
          <w:p w:rsidR="005B7655" w:rsidRDefault="00DE0FD1">
            <w:pPr>
              <w:spacing w:line="240" w:lineRule="auto"/>
              <w:contextualSpacing w:val="0"/>
            </w:pPr>
            <w:r>
              <w:rPr>
                <w:noProof/>
              </w:rPr>
              <w:drawing>
                <wp:inline distT="0" distB="0" distL="0" distR="0" wp14:anchorId="6D7AFAC1" wp14:editId="21F2AB8C">
                  <wp:extent cx="2695575" cy="752475"/>
                  <wp:effectExtent l="0" t="0" r="0" b="0"/>
                  <wp:docPr id="1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4"/>
                          <a:stretch>
                            <a:fillRect/>
                          </a:stretch>
                        </pic:blipFill>
                        <pic:spPr>
                          <a:xfrm>
                            <a:off x="0" y="0"/>
                            <a:ext cx="2695575" cy="752475"/>
                          </a:xfrm>
                          <a:prstGeom prst="rect">
                            <a:avLst/>
                          </a:prstGeom>
                        </pic:spPr>
                      </pic:pic>
                    </a:graphicData>
                  </a:graphic>
                </wp:inline>
              </w:drawing>
            </w:r>
          </w:p>
        </w:tc>
        <w:tc>
          <w:tcPr>
            <w:tcW w:w="4680" w:type="dxa"/>
            <w:tcMar>
              <w:top w:w="100" w:type="dxa"/>
              <w:left w:w="100" w:type="dxa"/>
              <w:bottom w:w="100" w:type="dxa"/>
              <w:right w:w="100" w:type="dxa"/>
            </w:tcMar>
          </w:tcPr>
          <w:p w:rsidR="005B7655" w:rsidRDefault="00DE0FD1">
            <w:pPr>
              <w:spacing w:line="240" w:lineRule="auto"/>
              <w:contextualSpacing w:val="0"/>
            </w:pPr>
            <w:proofErr w:type="spellStart"/>
            <w:r>
              <w:rPr>
                <w:sz w:val="18"/>
              </w:rPr>
              <w:t>Ej</w:t>
            </w:r>
            <w:proofErr w:type="spellEnd"/>
            <w:r>
              <w:rPr>
                <w:sz w:val="18"/>
              </w:rPr>
              <w:t xml:space="preserve">: En la dirección web </w:t>
            </w:r>
            <w:hyperlink r:id="rId25">
              <w:r>
                <w:rPr>
                  <w:color w:val="1155CC"/>
                  <w:sz w:val="18"/>
                  <w:u w:val="single"/>
                </w:rPr>
                <w:t>https://www.lacaixa.es</w:t>
              </w:r>
            </w:hyperlink>
            <w:r>
              <w:rPr>
                <w:sz w:val="18"/>
              </w:rPr>
              <w:t xml:space="preserve"> me muestran un certificado x509 para su uso en TLS</w:t>
            </w:r>
          </w:p>
          <w:p w:rsidR="005B7655" w:rsidRDefault="00DE0FD1">
            <w:pPr>
              <w:spacing w:line="240" w:lineRule="auto"/>
              <w:contextualSpacing w:val="0"/>
            </w:pPr>
            <w:r>
              <w:rPr>
                <w:sz w:val="18"/>
              </w:rPr>
              <w:t xml:space="preserve">Si miro los detalles, veo que el certificado de La Caixa va firmado por la empresa </w:t>
            </w:r>
            <w:proofErr w:type="spellStart"/>
            <w:r>
              <w:rPr>
                <w:sz w:val="18"/>
              </w:rPr>
              <w:t>USERTrust</w:t>
            </w:r>
            <w:proofErr w:type="spellEnd"/>
            <w:r>
              <w:rPr>
                <w:sz w:val="18"/>
              </w:rPr>
              <w:t>... que a su vez va firmado por Entrust.net.</w:t>
            </w:r>
          </w:p>
        </w:tc>
      </w:tr>
      <w:tr w:rsidR="006E0D40">
        <w:tc>
          <w:tcPr>
            <w:tcW w:w="4680" w:type="dxa"/>
            <w:tcMar>
              <w:top w:w="100" w:type="dxa"/>
              <w:left w:w="100" w:type="dxa"/>
              <w:bottom w:w="100" w:type="dxa"/>
              <w:right w:w="100" w:type="dxa"/>
            </w:tcMar>
          </w:tcPr>
          <w:p w:rsidR="006E0D40" w:rsidRDefault="006E0D40">
            <w:pPr>
              <w:spacing w:line="240" w:lineRule="auto"/>
              <w:contextualSpacing w:val="0"/>
              <w:rPr>
                <w:noProof/>
              </w:rPr>
            </w:pPr>
          </w:p>
        </w:tc>
        <w:tc>
          <w:tcPr>
            <w:tcW w:w="4680" w:type="dxa"/>
            <w:tcMar>
              <w:top w:w="100" w:type="dxa"/>
              <w:left w:w="100" w:type="dxa"/>
              <w:bottom w:w="100" w:type="dxa"/>
              <w:right w:w="100" w:type="dxa"/>
            </w:tcMar>
          </w:tcPr>
          <w:p w:rsidR="006E0D40" w:rsidRDefault="006E0D40">
            <w:pPr>
              <w:spacing w:line="240" w:lineRule="auto"/>
              <w:contextualSpacing w:val="0"/>
              <w:rPr>
                <w:sz w:val="18"/>
              </w:rPr>
            </w:pPr>
          </w:p>
        </w:tc>
      </w:tr>
    </w:tbl>
    <w:p w:rsidR="005B7655" w:rsidRDefault="005B7655">
      <w:pPr>
        <w:contextualSpacing w:val="0"/>
      </w:pPr>
    </w:p>
    <w:p w:rsidR="005B7655" w:rsidRDefault="005B7655">
      <w:pPr>
        <w:contextualSpacing w:val="0"/>
      </w:pPr>
    </w:p>
    <w:p w:rsidR="005B7655" w:rsidRDefault="005B7655">
      <w:pPr>
        <w:contextualSpacing w:val="0"/>
      </w:pPr>
    </w:p>
    <w:p w:rsidR="005B7655" w:rsidRDefault="005B7655">
      <w:pPr>
        <w:contextualSpacing w:val="0"/>
      </w:pPr>
    </w:p>
    <w:p w:rsidR="005B7655" w:rsidRDefault="005B7655">
      <w:pPr>
        <w:contextualSpacing w:val="0"/>
      </w:pPr>
    </w:p>
    <w:p w:rsidR="005B7655" w:rsidRDefault="00DE0FD1">
      <w:pPr>
        <w:pStyle w:val="Ttulo1"/>
        <w:contextualSpacing w:val="0"/>
      </w:pPr>
      <w:bookmarkStart w:id="17" w:name="h.5ejn4n2lhklb" w:colFirst="0" w:colLast="0"/>
      <w:bookmarkEnd w:id="17"/>
      <w:r>
        <w:t>Aplicaciones</w:t>
      </w:r>
    </w:p>
    <w:p w:rsidR="005B7655" w:rsidRDefault="00DE0FD1">
      <w:pPr>
        <w:contextualSpacing w:val="0"/>
      </w:pPr>
      <w:r>
        <w:t>Vamos a dar un repaso a algunas aplicaciones de lo que hemos visto hasta ahora, pero en el mundo real.</w:t>
      </w:r>
    </w:p>
    <w:p w:rsidR="005B7655" w:rsidRDefault="00DE0FD1">
      <w:pPr>
        <w:pStyle w:val="Ttulo2"/>
        <w:contextualSpacing w:val="0"/>
      </w:pPr>
      <w:bookmarkStart w:id="18" w:name="h.feth7gftphl2" w:colFirst="0" w:colLast="0"/>
      <w:bookmarkEnd w:id="18"/>
      <w:r>
        <w:t>Cifrado/descifrado en información almacenada</w:t>
      </w:r>
    </w:p>
    <w:p w:rsidR="005B7655" w:rsidRDefault="00DE0FD1">
      <w:pPr>
        <w:pStyle w:val="Ttulo3"/>
        <w:contextualSpacing w:val="0"/>
      </w:pPr>
      <w:bookmarkStart w:id="19" w:name="h.wlzkts3f9haq" w:colFirst="0" w:colLast="0"/>
      <w:bookmarkEnd w:id="19"/>
      <w:r>
        <w:t xml:space="preserve">El </w:t>
      </w:r>
      <w:proofErr w:type="spellStart"/>
      <w:r>
        <w:t>Encrypted</w:t>
      </w:r>
      <w:proofErr w:type="spellEnd"/>
      <w:r>
        <w:t xml:space="preserve"> File </w:t>
      </w:r>
      <w:proofErr w:type="spellStart"/>
      <w:r>
        <w:t>System</w:t>
      </w:r>
      <w:proofErr w:type="spellEnd"/>
      <w:r>
        <w:t xml:space="preserve"> de Windows 7 y Server 2008.</w:t>
      </w:r>
    </w:p>
    <w:p w:rsidR="005B7655" w:rsidRDefault="00DE0FD1">
      <w:pPr>
        <w:contextualSpacing w:val="0"/>
      </w:pPr>
      <w:r>
        <w:br/>
        <w:t xml:space="preserve">Ambos sistemas operativos disponen de la capacidad de </w:t>
      </w:r>
      <w:proofErr w:type="spellStart"/>
      <w:r>
        <w:t>encriptar</w:t>
      </w:r>
      <w:proofErr w:type="spellEnd"/>
      <w:r>
        <w:t xml:space="preserve"> ficheros individuales o carpetas enteras, mediante el sistema EFS (</w:t>
      </w:r>
      <w:proofErr w:type="spellStart"/>
      <w:r>
        <w:t>Encrypted</w:t>
      </w:r>
      <w:proofErr w:type="spellEnd"/>
      <w:r>
        <w:t xml:space="preserve"> File </w:t>
      </w:r>
      <w:proofErr w:type="spellStart"/>
      <w:r>
        <w:t>System</w:t>
      </w:r>
      <w:proofErr w:type="spellEnd"/>
      <w:r>
        <w:t>). Desde el entorno gráfico, basta con activar una casilla en la hoja de propiedades del archivo o carpeta (Botón derecho/Propiedades/Avanzados/Cifrar contenido...)</w:t>
      </w:r>
    </w:p>
    <w:p w:rsidR="005B7655" w:rsidRDefault="00DE0FD1">
      <w:pPr>
        <w:contextualSpacing w:val="0"/>
      </w:pPr>
      <w:r>
        <w:rPr>
          <w:noProof/>
        </w:rPr>
        <w:drawing>
          <wp:inline distT="0" distB="0" distL="0" distR="0">
            <wp:extent cx="3886200" cy="4791075"/>
            <wp:effectExtent l="0" t="0" r="0" b="0"/>
            <wp:docPr id="10"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6"/>
                    <a:stretch>
                      <a:fillRect/>
                    </a:stretch>
                  </pic:blipFill>
                  <pic:spPr>
                    <a:xfrm>
                      <a:off x="0" y="0"/>
                      <a:ext cx="3886200" cy="4791075"/>
                    </a:xfrm>
                    <a:prstGeom prst="rect">
                      <a:avLst/>
                    </a:prstGeom>
                  </pic:spPr>
                </pic:pic>
              </a:graphicData>
            </a:graphic>
          </wp:inline>
        </w:drawing>
      </w:r>
    </w:p>
    <w:p w:rsidR="005B7655" w:rsidRDefault="005B7655">
      <w:pPr>
        <w:contextualSpacing w:val="0"/>
      </w:pPr>
    </w:p>
    <w:p w:rsidR="005B7655" w:rsidRDefault="00DE0FD1">
      <w:pPr>
        <w:contextualSpacing w:val="0"/>
      </w:pPr>
      <w:r>
        <w:t>Al activarla, Windows cifrará el contenido del objeto seleccionado con una clave que genera a partir de la contraseña del usuario, de tal modo que ante una sustracción física del almacenamiento, no sea posible acceder a los datos.</w:t>
      </w:r>
    </w:p>
    <w:p w:rsidR="005B7655" w:rsidRDefault="005B7655">
      <w:pPr>
        <w:contextualSpacing w:val="0"/>
      </w:pPr>
    </w:p>
    <w:p w:rsidR="005B7655" w:rsidRDefault="00DE0FD1">
      <w:pPr>
        <w:contextualSpacing w:val="0"/>
      </w:pPr>
      <w:r>
        <w:t xml:space="preserve">También es posible hacerlo, con mucha más flexibilidad utilizando el comando </w:t>
      </w:r>
      <w:proofErr w:type="spellStart"/>
      <w:r>
        <w:rPr>
          <w:b/>
        </w:rPr>
        <w:t>cipher</w:t>
      </w:r>
      <w:proofErr w:type="spellEnd"/>
    </w:p>
    <w:p w:rsidR="005B7655" w:rsidRDefault="00DE0FD1">
      <w:pPr>
        <w:contextualSpacing w:val="0"/>
      </w:pPr>
      <w:r>
        <w:rPr>
          <w:noProof/>
        </w:rPr>
        <w:drawing>
          <wp:inline distT="0" distB="0" distL="0" distR="0">
            <wp:extent cx="6448425" cy="325755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tretch>
                      <a:fillRect/>
                    </a:stretch>
                  </pic:blipFill>
                  <pic:spPr>
                    <a:xfrm>
                      <a:off x="0" y="0"/>
                      <a:ext cx="6448425" cy="3257550"/>
                    </a:xfrm>
                    <a:prstGeom prst="rect">
                      <a:avLst/>
                    </a:prstGeom>
                  </pic:spPr>
                </pic:pic>
              </a:graphicData>
            </a:graphic>
          </wp:inline>
        </w:drawing>
      </w:r>
    </w:p>
    <w:p w:rsidR="005B7655" w:rsidRDefault="005B7655">
      <w:pPr>
        <w:contextualSpacing w:val="0"/>
      </w:pPr>
    </w:p>
    <w:p w:rsidR="005B7655" w:rsidRDefault="00DE0FD1">
      <w:pPr>
        <w:contextualSpacing w:val="0"/>
      </w:pPr>
      <w:r>
        <w:t>EFS soporta los algoritmos</w:t>
      </w:r>
    </w:p>
    <w:p w:rsidR="005B7655" w:rsidRDefault="00DE0FD1">
      <w:pPr>
        <w:numPr>
          <w:ilvl w:val="0"/>
          <w:numId w:val="20"/>
        </w:numPr>
        <w:ind w:hanging="359"/>
      </w:pPr>
      <w:r>
        <w:t>AES (simétrico) con claves de 256 bits</w:t>
      </w:r>
    </w:p>
    <w:p w:rsidR="005B7655" w:rsidRDefault="00DE0FD1">
      <w:pPr>
        <w:numPr>
          <w:ilvl w:val="0"/>
          <w:numId w:val="20"/>
        </w:numPr>
        <w:ind w:hanging="359"/>
      </w:pPr>
      <w:r>
        <w:t xml:space="preserve">RSA (el más popular de los asimétricos) con </w:t>
      </w:r>
      <w:proofErr w:type="spellStart"/>
      <w:r>
        <w:t>clavesde</w:t>
      </w:r>
      <w:proofErr w:type="spellEnd"/>
      <w:r>
        <w:t xml:space="preserve"> hasta 16384 bits (una locura)</w:t>
      </w:r>
    </w:p>
    <w:p w:rsidR="005B7655" w:rsidRDefault="00DE0FD1">
      <w:pPr>
        <w:numPr>
          <w:ilvl w:val="0"/>
          <w:numId w:val="20"/>
        </w:numPr>
        <w:ind w:hanging="359"/>
      </w:pPr>
      <w:r>
        <w:t>ECC (otro algoritmo asimétrico) con claves de hasta 512 bits</w:t>
      </w:r>
    </w:p>
    <w:p w:rsidR="005B7655" w:rsidRDefault="005B7655">
      <w:pPr>
        <w:contextualSpacing w:val="0"/>
      </w:pPr>
    </w:p>
    <w:p w:rsidR="005B7655" w:rsidRDefault="00DE0FD1">
      <w:pPr>
        <w:contextualSpacing w:val="0"/>
      </w:pPr>
      <w:r>
        <w:t xml:space="preserve">Si no se indica lo contrario, </w:t>
      </w:r>
      <w:proofErr w:type="spellStart"/>
      <w:r>
        <w:t>windows</w:t>
      </w:r>
      <w:proofErr w:type="spellEnd"/>
      <w:r>
        <w:t xml:space="preserve"> 7 utiliza un algoritmo simétrico, con una clave auto-generada.</w:t>
      </w:r>
    </w:p>
    <w:p w:rsidR="005B7655" w:rsidRDefault="005B7655">
      <w:pPr>
        <w:contextualSpacing w:val="0"/>
      </w:pPr>
    </w:p>
    <w:p w:rsidR="005B7655" w:rsidRDefault="00DE0FD1">
      <w:pPr>
        <w:contextualSpacing w:val="0"/>
      </w:pPr>
      <w:r>
        <w:t>Para utilizar los otros algoritmos, es necesario disponer de un certificado (en el formato x509).</w:t>
      </w:r>
    </w:p>
    <w:p w:rsidR="005B7655" w:rsidRDefault="00DE0FD1">
      <w:pPr>
        <w:contextualSpacing w:val="0"/>
      </w:pPr>
      <w:r>
        <w:t>El cifrado de EFS se gestiona a través de las políticas de seguridad de Windows</w:t>
      </w:r>
    </w:p>
    <w:p w:rsidR="005B7655" w:rsidRDefault="00DE0FD1">
      <w:pPr>
        <w:contextualSpacing w:val="0"/>
      </w:pPr>
      <w:r>
        <w:rPr>
          <w:noProof/>
        </w:rPr>
        <w:drawing>
          <wp:inline distT="0" distB="0" distL="0" distR="0">
            <wp:extent cx="6000750" cy="3209925"/>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tretch>
                      <a:fillRect/>
                    </a:stretch>
                  </pic:blipFill>
                  <pic:spPr>
                    <a:xfrm>
                      <a:off x="0" y="0"/>
                      <a:ext cx="6000750" cy="3209925"/>
                    </a:xfrm>
                    <a:prstGeom prst="rect">
                      <a:avLst/>
                    </a:prstGeom>
                  </pic:spPr>
                </pic:pic>
              </a:graphicData>
            </a:graphic>
          </wp:inline>
        </w:drawing>
      </w:r>
    </w:p>
    <w:p w:rsidR="005B7655" w:rsidRDefault="005B7655">
      <w:pPr>
        <w:contextualSpacing w:val="0"/>
      </w:pPr>
    </w:p>
    <w:p w:rsidR="005B7655" w:rsidRDefault="00DE0FD1">
      <w:pPr>
        <w:pStyle w:val="Ttulo3"/>
        <w:contextualSpacing w:val="0"/>
      </w:pPr>
      <w:bookmarkStart w:id="20" w:name="h.u2xa4uyiqa5x" w:colFirst="0" w:colLast="0"/>
      <w:bookmarkEnd w:id="20"/>
      <w:proofErr w:type="spellStart"/>
      <w:r>
        <w:t>Bitlocker</w:t>
      </w:r>
      <w:proofErr w:type="spellEnd"/>
      <w:r>
        <w:t>: Cifrar volúmenes completos en Windows 7 y 2008 Server</w:t>
      </w:r>
    </w:p>
    <w:p w:rsidR="005B7655" w:rsidRDefault="005B7655">
      <w:pPr>
        <w:contextualSpacing w:val="0"/>
      </w:pPr>
    </w:p>
    <w:p w:rsidR="005B7655" w:rsidRDefault="00DE0FD1">
      <w:pPr>
        <w:contextualSpacing w:val="0"/>
      </w:pPr>
      <w:proofErr w:type="spellStart"/>
      <w:r>
        <w:t>Bitlocker</w:t>
      </w:r>
      <w:proofErr w:type="spellEnd"/>
      <w:r>
        <w:t xml:space="preserve"> permite tener volúmenes completos cifrados en sistemas Windows 7 y 2008 server. Los volúmenes se protegen mediante una clave protegida por una contraseña.</w:t>
      </w:r>
    </w:p>
    <w:p w:rsidR="005B7655" w:rsidRDefault="005B7655">
      <w:pPr>
        <w:contextualSpacing w:val="0"/>
      </w:pPr>
    </w:p>
    <w:p w:rsidR="005B7655" w:rsidRDefault="00DE0FD1">
      <w:pPr>
        <w:contextualSpacing w:val="0"/>
      </w:pPr>
      <w:proofErr w:type="spellStart"/>
      <w:r>
        <w:t>Bitlocker</w:t>
      </w:r>
      <w:proofErr w:type="spellEnd"/>
      <w:r>
        <w:t xml:space="preserve"> se puede aplicar tanto a volúmenes fijos como a dispositivos extraíbles. Para cifrar una unidad basta con hacer </w:t>
      </w:r>
      <w:proofErr w:type="spellStart"/>
      <w:r>
        <w:t>click</w:t>
      </w:r>
      <w:proofErr w:type="spellEnd"/>
      <w:r>
        <w:t xml:space="preserve"> con el botón derecho sobre el icono de la unidad y seleccionar “Activar </w:t>
      </w:r>
      <w:proofErr w:type="spellStart"/>
      <w:r>
        <w:t>Bitlocker</w:t>
      </w:r>
      <w:proofErr w:type="spellEnd"/>
      <w:r>
        <w:t xml:space="preserve">”. </w:t>
      </w:r>
    </w:p>
    <w:p w:rsidR="005B7655" w:rsidRDefault="00DE0FD1">
      <w:pPr>
        <w:contextualSpacing w:val="0"/>
      </w:pPr>
      <w:r>
        <w:t xml:space="preserve">A partir de ahí, comienza un asistente que nos ayuda con el cifrado. Cada vez que se inicia el sistema y se quiere utilizar la unidad cifrada es necesario </w:t>
      </w:r>
      <w:r>
        <w:rPr>
          <w:i/>
        </w:rPr>
        <w:t>montarla</w:t>
      </w:r>
      <w:r>
        <w:t>, proporcionando la contraseña.</w:t>
      </w:r>
    </w:p>
    <w:p w:rsidR="005B7655" w:rsidRDefault="005B7655">
      <w:pPr>
        <w:contextualSpacing w:val="0"/>
      </w:pPr>
    </w:p>
    <w:p w:rsidR="005B7655" w:rsidRDefault="00DE0FD1">
      <w:pPr>
        <w:contextualSpacing w:val="0"/>
      </w:pPr>
      <w:r>
        <w:t xml:space="preserve">Otras opciones de </w:t>
      </w:r>
      <w:proofErr w:type="spellStart"/>
      <w:r>
        <w:t>BitLocker</w:t>
      </w:r>
      <w:proofErr w:type="spellEnd"/>
      <w:r>
        <w:t xml:space="preserve"> se controlan desde el panel de control. </w:t>
      </w:r>
    </w:p>
    <w:p w:rsidR="005B7655" w:rsidRDefault="00DE0FD1">
      <w:pPr>
        <w:contextualSpacing w:val="0"/>
      </w:pPr>
      <w:r>
        <w:t>Por defecto, utiliza un algoritmo AES, aunque si se dispone de un certificado x509 con una clave asimétrica puede utilizarse el algoritmo RSA o ECC, seleccionándolo en las políticas de seguridad de Windows.</w:t>
      </w:r>
    </w:p>
    <w:p w:rsidR="005B7655" w:rsidRDefault="005B7655">
      <w:pPr>
        <w:contextualSpacing w:val="0"/>
      </w:pPr>
    </w:p>
    <w:p w:rsidR="005B7655" w:rsidRDefault="00DE0FD1">
      <w:pPr>
        <w:contextualSpacing w:val="0"/>
      </w:pPr>
      <w:proofErr w:type="spellStart"/>
      <w:r>
        <w:t>Bitlocker</w:t>
      </w:r>
      <w:proofErr w:type="spellEnd"/>
      <w:r>
        <w:t xml:space="preserve"> también admite claves guardadas en tarjetas criptográficas </w:t>
      </w:r>
      <w:proofErr w:type="spellStart"/>
      <w:r>
        <w:t>SmartCard</w:t>
      </w:r>
      <w:proofErr w:type="spellEnd"/>
      <w:r>
        <w:t xml:space="preserve"> (como el </w:t>
      </w:r>
      <w:proofErr w:type="spellStart"/>
      <w:r>
        <w:t>DNIe</w:t>
      </w:r>
      <w:proofErr w:type="gramStart"/>
      <w:r>
        <w:t>,por</w:t>
      </w:r>
      <w:proofErr w:type="spellEnd"/>
      <w:proofErr w:type="gramEnd"/>
      <w:r>
        <w:t xml:space="preserve"> ejemplo).</w:t>
      </w:r>
    </w:p>
    <w:p w:rsidR="005B7655" w:rsidRDefault="005B7655">
      <w:pPr>
        <w:contextualSpacing w:val="0"/>
      </w:pPr>
    </w:p>
    <w:p w:rsidR="005B7655" w:rsidRDefault="00DE0FD1">
      <w:pPr>
        <w:contextualSpacing w:val="0"/>
      </w:pPr>
      <w:r>
        <w:rPr>
          <w:noProof/>
        </w:rPr>
        <w:drawing>
          <wp:inline distT="0" distB="0" distL="0" distR="0">
            <wp:extent cx="6057900" cy="467677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tretch>
                      <a:fillRect/>
                    </a:stretch>
                  </pic:blipFill>
                  <pic:spPr>
                    <a:xfrm>
                      <a:off x="0" y="0"/>
                      <a:ext cx="6057900" cy="4676775"/>
                    </a:xfrm>
                    <a:prstGeom prst="rect">
                      <a:avLst/>
                    </a:prstGeom>
                  </pic:spPr>
                </pic:pic>
              </a:graphicData>
            </a:graphic>
          </wp:inline>
        </w:drawing>
      </w:r>
    </w:p>
    <w:p w:rsidR="005B7655" w:rsidRDefault="005B7655">
      <w:pPr>
        <w:contextualSpacing w:val="0"/>
      </w:pPr>
    </w:p>
    <w:p w:rsidR="005B7655" w:rsidRDefault="00DE0FD1">
      <w:pPr>
        <w:contextualSpacing w:val="0"/>
      </w:pPr>
      <w:r>
        <w:t xml:space="preserve">Para crear unidades cifradas es necesaria la versión Professional o </w:t>
      </w:r>
      <w:proofErr w:type="spellStart"/>
      <w:r>
        <w:t>Ultimate</w:t>
      </w:r>
      <w:proofErr w:type="spellEnd"/>
      <w:r>
        <w:t xml:space="preserve"> de Windows 7, aunque el resto de versiones podrán montar la unidad.</w:t>
      </w:r>
    </w:p>
    <w:p w:rsidR="005B7655" w:rsidRDefault="005B7655">
      <w:pPr>
        <w:contextualSpacing w:val="0"/>
      </w:pPr>
    </w:p>
    <w:p w:rsidR="005B7655" w:rsidRDefault="00DE0FD1">
      <w:pPr>
        <w:contextualSpacing w:val="0"/>
      </w:pPr>
      <w:r>
        <w:t>Para los dispositivos extraíbles (</w:t>
      </w:r>
      <w:proofErr w:type="spellStart"/>
      <w:r>
        <w:t>pendrives</w:t>
      </w:r>
      <w:proofErr w:type="spellEnd"/>
      <w:r>
        <w:t xml:space="preserve">, </w:t>
      </w:r>
      <w:proofErr w:type="spellStart"/>
      <w:r>
        <w:t>HDDs</w:t>
      </w:r>
      <w:proofErr w:type="spellEnd"/>
      <w:r>
        <w:t xml:space="preserve"> y </w:t>
      </w:r>
      <w:proofErr w:type="spellStart"/>
      <w:r>
        <w:t>SDDs</w:t>
      </w:r>
      <w:proofErr w:type="spellEnd"/>
      <w:r>
        <w:t xml:space="preserve">...) </w:t>
      </w:r>
      <w:proofErr w:type="spellStart"/>
      <w:r>
        <w:t>windows</w:t>
      </w:r>
      <w:proofErr w:type="spellEnd"/>
      <w:r>
        <w:t xml:space="preserve"> incluye en la propia unidad un pequeño programa sin cifrar:</w:t>
      </w:r>
      <w:r>
        <w:rPr>
          <w:i/>
        </w:rPr>
        <w:t xml:space="preserve"> </w:t>
      </w:r>
      <w:proofErr w:type="spellStart"/>
      <w:r>
        <w:rPr>
          <w:i/>
        </w:rPr>
        <w:t>Bitlocker</w:t>
      </w:r>
      <w:proofErr w:type="spellEnd"/>
      <w:r>
        <w:rPr>
          <w:i/>
        </w:rPr>
        <w:t xml:space="preserve"> </w:t>
      </w:r>
      <w:proofErr w:type="spellStart"/>
      <w:r>
        <w:rPr>
          <w:i/>
        </w:rPr>
        <w:t>On</w:t>
      </w:r>
      <w:proofErr w:type="spellEnd"/>
      <w:r>
        <w:rPr>
          <w:i/>
        </w:rPr>
        <w:t xml:space="preserve"> </w:t>
      </w:r>
      <w:proofErr w:type="spellStart"/>
      <w:r>
        <w:rPr>
          <w:i/>
        </w:rPr>
        <w:t>The</w:t>
      </w:r>
      <w:proofErr w:type="spellEnd"/>
      <w:r>
        <w:rPr>
          <w:i/>
        </w:rPr>
        <w:t xml:space="preserve"> </w:t>
      </w:r>
      <w:proofErr w:type="spellStart"/>
      <w:r>
        <w:rPr>
          <w:i/>
        </w:rPr>
        <w:t>Go</w:t>
      </w:r>
      <w:proofErr w:type="spellEnd"/>
      <w:r>
        <w:t xml:space="preserve">, de tal manera que si se inserta el dispositivo en un sistema XP o cualquier otro compatible, pero sin </w:t>
      </w:r>
      <w:proofErr w:type="spellStart"/>
      <w:r>
        <w:t>Bitlocker</w:t>
      </w:r>
      <w:proofErr w:type="spellEnd"/>
      <w:r>
        <w:t xml:space="preserve">, se ejecuta ese pequeño programa que permite </w:t>
      </w:r>
      <w:r>
        <w:rPr>
          <w:i/>
        </w:rPr>
        <w:t>leer</w:t>
      </w:r>
      <w:r>
        <w:t xml:space="preserve"> el contenido de la unidad, aunque no escribir en ella.</w:t>
      </w:r>
    </w:p>
    <w:p w:rsidR="005B7655" w:rsidRDefault="005B7655">
      <w:pPr>
        <w:contextualSpacing w:val="0"/>
      </w:pPr>
    </w:p>
    <w:p w:rsidR="005B7655" w:rsidRDefault="00DE0FD1">
      <w:pPr>
        <w:pStyle w:val="Ttulo3"/>
        <w:contextualSpacing w:val="0"/>
      </w:pPr>
      <w:bookmarkStart w:id="21" w:name="h.a93acmcbo19l" w:colFirst="0" w:colLast="0"/>
      <w:bookmarkEnd w:id="21"/>
      <w:proofErr w:type="spellStart"/>
      <w:r>
        <w:t>TrueCrypt</w:t>
      </w:r>
      <w:proofErr w:type="spellEnd"/>
    </w:p>
    <w:p w:rsidR="005B7655" w:rsidRDefault="005B7655">
      <w:pPr>
        <w:contextualSpacing w:val="0"/>
      </w:pPr>
    </w:p>
    <w:p w:rsidR="005B7655" w:rsidRDefault="00DE0FD1">
      <w:pPr>
        <w:contextualSpacing w:val="0"/>
      </w:pPr>
      <w:r>
        <w:t>Es una de las más populares y conocidas aplicaciones criptográficas.</w:t>
      </w:r>
    </w:p>
    <w:p w:rsidR="005B7655" w:rsidRDefault="00DE0FD1">
      <w:pPr>
        <w:contextualSpacing w:val="0"/>
      </w:pPr>
      <w:r>
        <w:t>Permite crear volúmenes cifrados, cuyo soporte es, o bien un archivo guardado en un una unidad sin cifrar, o bien una partición vacía, que se cifra entera.</w:t>
      </w:r>
    </w:p>
    <w:p w:rsidR="005B7655" w:rsidRDefault="005B7655">
      <w:pPr>
        <w:contextualSpacing w:val="0"/>
      </w:pPr>
    </w:p>
    <w:p w:rsidR="005B7655" w:rsidRDefault="00DE0FD1">
      <w:pPr>
        <w:contextualSpacing w:val="0"/>
      </w:pPr>
      <w:r>
        <w:rPr>
          <w:noProof/>
        </w:rPr>
        <w:drawing>
          <wp:inline distT="0" distB="0" distL="0" distR="0">
            <wp:extent cx="6153150" cy="4733925"/>
            <wp:effectExtent l="0" t="0" r="0" b="0"/>
            <wp:docPr id="6"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0"/>
                    <a:stretch>
                      <a:fillRect/>
                    </a:stretch>
                  </pic:blipFill>
                  <pic:spPr>
                    <a:xfrm>
                      <a:off x="0" y="0"/>
                      <a:ext cx="6153150" cy="4733925"/>
                    </a:xfrm>
                    <a:prstGeom prst="rect">
                      <a:avLst/>
                    </a:prstGeom>
                  </pic:spPr>
                </pic:pic>
              </a:graphicData>
            </a:graphic>
          </wp:inline>
        </w:drawing>
      </w:r>
    </w:p>
    <w:p w:rsidR="005B7655" w:rsidRDefault="005B7655">
      <w:pPr>
        <w:contextualSpacing w:val="0"/>
      </w:pPr>
    </w:p>
    <w:p w:rsidR="005B7655" w:rsidRDefault="005B7655">
      <w:pPr>
        <w:contextualSpacing w:val="0"/>
      </w:pPr>
    </w:p>
    <w:p w:rsidR="005B7655" w:rsidRDefault="00DE0FD1">
      <w:pPr>
        <w:contextualSpacing w:val="0"/>
      </w:pPr>
      <w:r>
        <w:t>Dispone de varios algoritmos de encriptación, todos ellos simétricos, y es capaz de combinarlos, para mayor seguridad</w:t>
      </w:r>
    </w:p>
    <w:p w:rsidR="005B7655" w:rsidRDefault="005B7655">
      <w:pPr>
        <w:contextualSpacing w:val="0"/>
      </w:pPr>
    </w:p>
    <w:p w:rsidR="005B7655" w:rsidRDefault="00DE0FD1">
      <w:pPr>
        <w:contextualSpacing w:val="0"/>
      </w:pPr>
      <w:r>
        <w:rPr>
          <w:noProof/>
        </w:rPr>
        <w:drawing>
          <wp:inline distT="0" distB="0" distL="0" distR="0">
            <wp:extent cx="3257550" cy="25527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tretch>
                      <a:fillRect/>
                    </a:stretch>
                  </pic:blipFill>
                  <pic:spPr>
                    <a:xfrm>
                      <a:off x="0" y="0"/>
                      <a:ext cx="3257550" cy="2552700"/>
                    </a:xfrm>
                    <a:prstGeom prst="rect">
                      <a:avLst/>
                    </a:prstGeom>
                  </pic:spPr>
                </pic:pic>
              </a:graphicData>
            </a:graphic>
          </wp:inline>
        </w:drawing>
      </w:r>
    </w:p>
    <w:p w:rsidR="005B7655" w:rsidRDefault="005B7655">
      <w:pPr>
        <w:contextualSpacing w:val="0"/>
      </w:pPr>
    </w:p>
    <w:p w:rsidR="005B7655" w:rsidRDefault="005B7655">
      <w:pPr>
        <w:contextualSpacing w:val="0"/>
      </w:pPr>
    </w:p>
    <w:p w:rsidR="005B7655" w:rsidRDefault="00DE0FD1">
      <w:pPr>
        <w:pStyle w:val="Ttulo3"/>
        <w:contextualSpacing w:val="0"/>
      </w:pPr>
      <w:bookmarkStart w:id="22" w:name="h.kdensv9f9v2m" w:colFirst="0" w:colLast="0"/>
      <w:bookmarkEnd w:id="22"/>
      <w:r>
        <w:t>Archivos comprimidos encriptados.</w:t>
      </w:r>
    </w:p>
    <w:p w:rsidR="005B7655" w:rsidRDefault="005B7655">
      <w:pPr>
        <w:contextualSpacing w:val="0"/>
      </w:pPr>
    </w:p>
    <w:p w:rsidR="005B7655" w:rsidRDefault="00DE0FD1">
      <w:pPr>
        <w:contextualSpacing w:val="0"/>
      </w:pPr>
      <w:r>
        <w:t>La mayor parte de formatos de archivos comprimidos (</w:t>
      </w:r>
      <w:proofErr w:type="spellStart"/>
      <w:r>
        <w:t>Ej</w:t>
      </w:r>
      <w:proofErr w:type="spellEnd"/>
      <w:r>
        <w:t xml:space="preserve">: </w:t>
      </w:r>
      <w:proofErr w:type="spellStart"/>
      <w:r>
        <w:t>zip</w:t>
      </w:r>
      <w:proofErr w:type="spellEnd"/>
      <w:r>
        <w:t xml:space="preserve">, </w:t>
      </w:r>
      <w:proofErr w:type="spellStart"/>
      <w:r>
        <w:t>rar</w:t>
      </w:r>
      <w:proofErr w:type="spellEnd"/>
      <w:r>
        <w:t>, 7z) admiten cifrado simétrico además de la compresión. Estos algoritmos obtienen una clave a partir de una contraseña suministrada por el usuario en el momento de cifrar, que debe ser también proporcionada al descifrar.</w:t>
      </w:r>
    </w:p>
    <w:p w:rsidR="005B7655" w:rsidRDefault="005B7655">
      <w:pPr>
        <w:contextualSpacing w:val="0"/>
      </w:pPr>
    </w:p>
    <w:p w:rsidR="005B7655" w:rsidRDefault="00DE0FD1">
      <w:pPr>
        <w:contextualSpacing w:val="0"/>
      </w:pPr>
      <w:proofErr w:type="spellStart"/>
      <w:r>
        <w:t>Ej</w:t>
      </w:r>
      <w:proofErr w:type="spellEnd"/>
      <w:r>
        <w:t xml:space="preserve">: El programa </w:t>
      </w:r>
      <w:proofErr w:type="spellStart"/>
      <w:r>
        <w:t>IZarc</w:t>
      </w:r>
      <w:proofErr w:type="spellEnd"/>
      <w:r>
        <w:t xml:space="preserve">, mostrando las opciones de cifrado de un archivo comprimido </w:t>
      </w:r>
      <w:proofErr w:type="spellStart"/>
      <w:r>
        <w:rPr>
          <w:b/>
        </w:rPr>
        <w:t>zip</w:t>
      </w:r>
      <w:proofErr w:type="spellEnd"/>
    </w:p>
    <w:p w:rsidR="005B7655" w:rsidRDefault="00DE0FD1">
      <w:pPr>
        <w:contextualSpacing w:val="0"/>
      </w:pPr>
      <w:r>
        <w:rPr>
          <w:noProof/>
        </w:rPr>
        <w:drawing>
          <wp:inline distT="0" distB="0" distL="0" distR="0">
            <wp:extent cx="2209800" cy="200977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tretch>
                      <a:fillRect/>
                    </a:stretch>
                  </pic:blipFill>
                  <pic:spPr>
                    <a:xfrm>
                      <a:off x="0" y="0"/>
                      <a:ext cx="2209800" cy="2009775"/>
                    </a:xfrm>
                    <a:prstGeom prst="rect">
                      <a:avLst/>
                    </a:prstGeom>
                  </pic:spPr>
                </pic:pic>
              </a:graphicData>
            </a:graphic>
          </wp:inline>
        </w:drawing>
      </w:r>
    </w:p>
    <w:p w:rsidR="005B7655" w:rsidRDefault="005B7655">
      <w:pPr>
        <w:contextualSpacing w:val="0"/>
      </w:pPr>
    </w:p>
    <w:p w:rsidR="005B7655" w:rsidRDefault="005B7655">
      <w:pPr>
        <w:contextualSpacing w:val="0"/>
      </w:pPr>
    </w:p>
    <w:p w:rsidR="005B7655" w:rsidRDefault="00DE0FD1">
      <w:pPr>
        <w:pStyle w:val="Ttulo3"/>
        <w:contextualSpacing w:val="0"/>
      </w:pPr>
      <w:bookmarkStart w:id="23" w:name="h.bplhjqys95gw" w:colFirst="0" w:colLast="0"/>
      <w:bookmarkEnd w:id="23"/>
      <w:r>
        <w:t xml:space="preserve">Copias de seguridad </w:t>
      </w:r>
      <w:proofErr w:type="spellStart"/>
      <w:r>
        <w:t>encriptadas</w:t>
      </w:r>
      <w:proofErr w:type="spellEnd"/>
      <w:r>
        <w:t>.</w:t>
      </w:r>
    </w:p>
    <w:p w:rsidR="005B7655" w:rsidRDefault="005B7655">
      <w:pPr>
        <w:contextualSpacing w:val="0"/>
      </w:pPr>
    </w:p>
    <w:p w:rsidR="005B7655" w:rsidRDefault="00DE0FD1">
      <w:pPr>
        <w:contextualSpacing w:val="0"/>
      </w:pPr>
      <w:r>
        <w:t>Todos los sistemas de copia de seguridad permiten que la copia tenga algún tipo de encriptación.</w:t>
      </w:r>
    </w:p>
    <w:p w:rsidR="005B7655" w:rsidRDefault="005B7655">
      <w:pPr>
        <w:contextualSpacing w:val="0"/>
      </w:pPr>
    </w:p>
    <w:p w:rsidR="005B7655" w:rsidRDefault="00DE0FD1">
      <w:pPr>
        <w:contextualSpacing w:val="0"/>
      </w:pPr>
      <w:r>
        <w:t xml:space="preserve">Por ejemplo </w:t>
      </w:r>
      <w:proofErr w:type="spellStart"/>
      <w:r>
        <w:t>Cobian</w:t>
      </w:r>
      <w:proofErr w:type="spellEnd"/>
      <w:r>
        <w:t xml:space="preserve"> </w:t>
      </w:r>
      <w:proofErr w:type="spellStart"/>
      <w:r>
        <w:t>Backup</w:t>
      </w:r>
      <w:proofErr w:type="spellEnd"/>
      <w:r>
        <w:t xml:space="preserve"> </w:t>
      </w:r>
    </w:p>
    <w:p w:rsidR="005B7655" w:rsidRDefault="00DE0FD1">
      <w:pPr>
        <w:contextualSpacing w:val="0"/>
      </w:pPr>
      <w:r>
        <w:rPr>
          <w:noProof/>
        </w:rPr>
        <w:drawing>
          <wp:inline distT="0" distB="0" distL="0" distR="0">
            <wp:extent cx="4133850" cy="174307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tretch>
                      <a:fillRect/>
                    </a:stretch>
                  </pic:blipFill>
                  <pic:spPr>
                    <a:xfrm>
                      <a:off x="0" y="0"/>
                      <a:ext cx="4133850" cy="1743075"/>
                    </a:xfrm>
                    <a:prstGeom prst="rect">
                      <a:avLst/>
                    </a:prstGeom>
                  </pic:spPr>
                </pic:pic>
              </a:graphicData>
            </a:graphic>
          </wp:inline>
        </w:drawing>
      </w:r>
    </w:p>
    <w:p w:rsidR="005B7655" w:rsidRDefault="005B7655">
      <w:pPr>
        <w:contextualSpacing w:val="0"/>
      </w:pPr>
    </w:p>
    <w:p w:rsidR="005B7655" w:rsidRDefault="00DE0FD1">
      <w:pPr>
        <w:contextualSpacing w:val="0"/>
      </w:pPr>
      <w:r>
        <w:t xml:space="preserve">(NOTA: </w:t>
      </w:r>
      <w:proofErr w:type="spellStart"/>
      <w:r>
        <w:t>Rijndael</w:t>
      </w:r>
      <w:proofErr w:type="spellEnd"/>
      <w:r>
        <w:t xml:space="preserve"> = AES)</w:t>
      </w:r>
    </w:p>
    <w:p w:rsidR="005B7655" w:rsidRDefault="005B7655">
      <w:pPr>
        <w:contextualSpacing w:val="0"/>
      </w:pPr>
    </w:p>
    <w:p w:rsidR="005B7655" w:rsidRDefault="005B7655">
      <w:pPr>
        <w:contextualSpacing w:val="0"/>
      </w:pPr>
    </w:p>
    <w:p w:rsidR="005B7655" w:rsidRDefault="00DE0FD1">
      <w:pPr>
        <w:pStyle w:val="Ttulo2"/>
        <w:contextualSpacing w:val="0"/>
      </w:pPr>
      <w:bookmarkStart w:id="24" w:name="h.no3kemnoto7f" w:colFirst="0" w:colLast="0"/>
      <w:bookmarkEnd w:id="24"/>
      <w:r>
        <w:t>Cifrado/descifrado en la red</w:t>
      </w:r>
    </w:p>
    <w:p w:rsidR="005B7655" w:rsidRDefault="00DE0FD1">
      <w:pPr>
        <w:pStyle w:val="Ttulo3"/>
        <w:contextualSpacing w:val="0"/>
      </w:pPr>
      <w:bookmarkStart w:id="25" w:name="h.fyj90mkpe0hy" w:colFirst="0" w:colLast="0"/>
      <w:bookmarkEnd w:id="25"/>
      <w:r>
        <w:t xml:space="preserve">La </w:t>
      </w:r>
      <w:proofErr w:type="spellStart"/>
      <w:r>
        <w:t>Wifi</w:t>
      </w:r>
      <w:proofErr w:type="spellEnd"/>
      <w:r>
        <w:t xml:space="preserve"> (IEEE802.11) </w:t>
      </w:r>
    </w:p>
    <w:p w:rsidR="005B7655" w:rsidRDefault="005B7655">
      <w:pPr>
        <w:contextualSpacing w:val="0"/>
      </w:pPr>
    </w:p>
    <w:p w:rsidR="005B7655" w:rsidRDefault="00DE0FD1">
      <w:pPr>
        <w:contextualSpacing w:val="0"/>
      </w:pPr>
      <w:r>
        <w:t>Es una tecnología para la comunicación de tramas Ethernet a través de conexiones inalámbricas. En su nivel físico y de enlace, admite varios tipos de cifrado</w:t>
      </w:r>
    </w:p>
    <w:p w:rsidR="005B7655" w:rsidRDefault="005B7655">
      <w:pPr>
        <w:contextualSpacing w:val="0"/>
      </w:pPr>
    </w:p>
    <w:p w:rsidR="005B7655" w:rsidRDefault="00DE0FD1">
      <w:pPr>
        <w:numPr>
          <w:ilvl w:val="0"/>
          <w:numId w:val="21"/>
        </w:numPr>
        <w:ind w:hanging="359"/>
      </w:pPr>
      <w:r>
        <w:rPr>
          <w:b/>
          <w:color w:val="FF0000"/>
        </w:rPr>
        <w:t xml:space="preserve">WEP </w:t>
      </w:r>
      <w:r>
        <w:t>(</w:t>
      </w:r>
      <w:proofErr w:type="spellStart"/>
      <w:r>
        <w:t>Wired</w:t>
      </w:r>
      <w:proofErr w:type="spellEnd"/>
      <w:r>
        <w:t xml:space="preserve"> </w:t>
      </w:r>
      <w:proofErr w:type="spellStart"/>
      <w:r>
        <w:t>Equivalent</w:t>
      </w:r>
      <w:proofErr w:type="spellEnd"/>
      <w:r>
        <w:t xml:space="preserve"> </w:t>
      </w:r>
      <w:proofErr w:type="spellStart"/>
      <w:r>
        <w:t>Privacy</w:t>
      </w:r>
      <w:proofErr w:type="spellEnd"/>
      <w:r>
        <w:t xml:space="preserve"> - Privacidad tan buena como la del cable)</w:t>
      </w:r>
      <w:r>
        <w:br/>
        <w:t>Se basa en un cifrado RC4 con claves de 64 o 128 bits.</w:t>
      </w:r>
      <w:r>
        <w:br/>
        <w:t xml:space="preserve">La </w:t>
      </w:r>
      <w:proofErr w:type="spellStart"/>
      <w:r>
        <w:t>utenticación</w:t>
      </w:r>
      <w:proofErr w:type="spellEnd"/>
      <w:r>
        <w:t xml:space="preserve"> de los clientes en el punto de acceso se realiza conociendo esa clave, que se suele representar como un conjunto de dígitos hexadecimales.</w:t>
      </w:r>
      <w:r>
        <w:br/>
        <w:t>El algoritmo RC4 tenía algunas vulnerabilidades conocidas. Al ser implementado en WEP y popularizarse, no tardó en ser atacado por técnicas de criptoanálisis.</w:t>
      </w:r>
      <w:r>
        <w:br/>
        <w:t xml:space="preserve">Hoy en día </w:t>
      </w:r>
      <w:r>
        <w:rPr>
          <w:b/>
        </w:rPr>
        <w:t>se considera absolutamente inseguro</w:t>
      </w:r>
      <w:r>
        <w:t>, y no hay ningún motivo para utilizarlo.</w:t>
      </w:r>
      <w:r>
        <w:br/>
      </w:r>
      <w:r>
        <w:rPr>
          <w:noProof/>
        </w:rPr>
        <w:drawing>
          <wp:anchor distT="0" distB="0" distL="0" distR="0" simplePos="0" relativeHeight="251658240" behindDoc="0" locked="0" layoutInCell="0" hidden="0" allowOverlap="0">
            <wp:simplePos x="0" y="0"/>
            <wp:positionH relativeFrom="margin">
              <wp:posOffset>4200525</wp:posOffset>
            </wp:positionH>
            <wp:positionV relativeFrom="paragraph">
              <wp:posOffset>9525</wp:posOffset>
            </wp:positionV>
            <wp:extent cx="1647825" cy="1304925"/>
            <wp:effectExtent l="0" t="0" r="0" b="0"/>
            <wp:wrapSquare wrapText="bothSides"/>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34"/>
                    <a:stretch>
                      <a:fillRect/>
                    </a:stretch>
                  </pic:blipFill>
                  <pic:spPr>
                    <a:xfrm>
                      <a:off x="0" y="0"/>
                      <a:ext cx="1647825" cy="1304925"/>
                    </a:xfrm>
                    <a:prstGeom prst="rect">
                      <a:avLst/>
                    </a:prstGeom>
                  </pic:spPr>
                </pic:pic>
              </a:graphicData>
            </a:graphic>
          </wp:anchor>
        </w:drawing>
      </w:r>
    </w:p>
    <w:p w:rsidR="005B7655" w:rsidRDefault="00DE0FD1">
      <w:pPr>
        <w:numPr>
          <w:ilvl w:val="0"/>
          <w:numId w:val="21"/>
        </w:numPr>
        <w:ind w:hanging="359"/>
      </w:pPr>
      <w:r>
        <w:rPr>
          <w:b/>
          <w:color w:val="FF0000"/>
        </w:rPr>
        <w:t>WPA</w:t>
      </w:r>
      <w:r>
        <w:t>. (</w:t>
      </w:r>
      <w:proofErr w:type="spellStart"/>
      <w:r>
        <w:t>Wifi</w:t>
      </w:r>
      <w:proofErr w:type="spellEnd"/>
      <w:r>
        <w:t xml:space="preserve"> </w:t>
      </w:r>
      <w:proofErr w:type="spellStart"/>
      <w:r>
        <w:t>Protected</w:t>
      </w:r>
      <w:proofErr w:type="spellEnd"/>
      <w:r>
        <w:t xml:space="preserve"> Access) fue un intento de los fabricantes de componentes </w:t>
      </w:r>
      <w:proofErr w:type="spellStart"/>
      <w:r>
        <w:t>Wifi</w:t>
      </w:r>
      <w:proofErr w:type="spellEnd"/>
      <w:r>
        <w:t xml:space="preserve"> de paliar la vulnerabilidad de WEP sin necesidad de cambiar el hardware: de hacer WEP más seguro sólo con una </w:t>
      </w:r>
      <w:proofErr w:type="spellStart"/>
      <w:r>
        <w:t>actualizacion</w:t>
      </w:r>
      <w:proofErr w:type="spellEnd"/>
      <w:r>
        <w:t xml:space="preserve"> de software.</w:t>
      </w:r>
      <w:r>
        <w:br/>
        <w:t xml:space="preserve">La base de WPA es seguir utilizando RC4, pero con una serie de mejoras que lo fortalecieron, conocidas como TKIP (Temporal Key </w:t>
      </w:r>
      <w:proofErr w:type="spellStart"/>
      <w:r>
        <w:t>Integrity</w:t>
      </w:r>
      <w:proofErr w:type="spellEnd"/>
      <w:r>
        <w:t xml:space="preserve"> </w:t>
      </w:r>
      <w:proofErr w:type="spellStart"/>
      <w:r>
        <w:t>Protocol</w:t>
      </w:r>
      <w:proofErr w:type="spellEnd"/>
      <w:r>
        <w:t>). Aunque complicadas de explicar a nivel matemático, la idea que subyace es una evolución en la clave que utiliza RC4... es decir, ir variando la clave con el tiempo de manera transparente para los clientes, junto con otros mecanismos de integridad.</w:t>
      </w:r>
      <w:r>
        <w:br/>
        <w:t xml:space="preserve">No obstante, fue solo una solución temporal. A día de hoy, </w:t>
      </w:r>
      <w:r>
        <w:rPr>
          <w:b/>
        </w:rPr>
        <w:t>RC4 con TKIP también se considera inseguro</w:t>
      </w:r>
      <w:r>
        <w:t>.</w:t>
      </w:r>
      <w:r>
        <w:rPr>
          <w:noProof/>
        </w:rPr>
        <w:drawing>
          <wp:anchor distT="0" distB="0" distL="0" distR="0" simplePos="0" relativeHeight="251659264" behindDoc="0" locked="0" layoutInCell="0" hidden="0" allowOverlap="0">
            <wp:simplePos x="0" y="0"/>
            <wp:positionH relativeFrom="margin">
              <wp:posOffset>4505325</wp:posOffset>
            </wp:positionH>
            <wp:positionV relativeFrom="paragraph">
              <wp:posOffset>514350</wp:posOffset>
            </wp:positionV>
            <wp:extent cx="1533525" cy="1219200"/>
            <wp:effectExtent l="0" t="0" r="0" b="0"/>
            <wp:wrapSquare wrapText="bothSides"/>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tretch>
                      <a:fillRect/>
                    </a:stretch>
                  </pic:blipFill>
                  <pic:spPr>
                    <a:xfrm>
                      <a:off x="0" y="0"/>
                      <a:ext cx="1533525" cy="1219200"/>
                    </a:xfrm>
                    <a:prstGeom prst="rect">
                      <a:avLst/>
                    </a:prstGeom>
                  </pic:spPr>
                </pic:pic>
              </a:graphicData>
            </a:graphic>
          </wp:anchor>
        </w:drawing>
      </w:r>
    </w:p>
    <w:p w:rsidR="005B7655" w:rsidRDefault="00DE0FD1">
      <w:pPr>
        <w:numPr>
          <w:ilvl w:val="0"/>
          <w:numId w:val="21"/>
        </w:numPr>
        <w:ind w:hanging="359"/>
      </w:pPr>
      <w:r>
        <w:rPr>
          <w:b/>
          <w:color w:val="38761D"/>
          <w:shd w:val="clear" w:color="auto" w:fill="FFF2CC"/>
        </w:rPr>
        <w:t xml:space="preserve">WPA2 </w:t>
      </w:r>
      <w:r>
        <w:rPr>
          <w:b/>
        </w:rPr>
        <w:t>(</w:t>
      </w:r>
      <w:r>
        <w:t xml:space="preserve">La segunda versión de WPA). Data de 2004 (IEEE802.11i) </w:t>
      </w:r>
      <w:r>
        <w:br/>
        <w:t>Se introduce AES como algoritmo criptográfico.</w:t>
      </w:r>
      <w:r>
        <w:br/>
        <w:t>WPA2 es extensibl</w:t>
      </w:r>
      <w:r w:rsidR="00942FD7">
        <w:t>e, de tal manera que aceptará fá</w:t>
      </w:r>
      <w:r>
        <w:t>cilmente cambios de algoritmo si algún día AES es vulnerado.</w:t>
      </w:r>
      <w:r>
        <w:br/>
        <w:t>También admite que se combine AES con la técnica de TKIP, que lo fortalece aún más.</w:t>
      </w:r>
      <w:r>
        <w:br/>
        <w:t>Hoy en día, es la única opción sensata.</w:t>
      </w:r>
      <w:r>
        <w:rPr>
          <w:noProof/>
        </w:rPr>
        <w:drawing>
          <wp:anchor distT="0" distB="0" distL="0" distR="0" simplePos="0" relativeHeight="251660288" behindDoc="0" locked="0" layoutInCell="0" hidden="0" allowOverlap="0">
            <wp:simplePos x="0" y="0"/>
            <wp:positionH relativeFrom="margin">
              <wp:posOffset>4105275</wp:posOffset>
            </wp:positionH>
            <wp:positionV relativeFrom="paragraph">
              <wp:posOffset>28575</wp:posOffset>
            </wp:positionV>
            <wp:extent cx="1962150" cy="1219200"/>
            <wp:effectExtent l="0" t="0" r="0" b="0"/>
            <wp:wrapSquare wrapText="bothSides"/>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6"/>
                    <a:stretch>
                      <a:fillRect/>
                    </a:stretch>
                  </pic:blipFill>
                  <pic:spPr>
                    <a:xfrm>
                      <a:off x="0" y="0"/>
                      <a:ext cx="1962150" cy="1219200"/>
                    </a:xfrm>
                    <a:prstGeom prst="rect">
                      <a:avLst/>
                    </a:prstGeom>
                  </pic:spPr>
                </pic:pic>
              </a:graphicData>
            </a:graphic>
          </wp:anchor>
        </w:drawing>
      </w:r>
    </w:p>
    <w:p w:rsidR="005B7655" w:rsidRDefault="005B7655">
      <w:pPr>
        <w:contextualSpacing w:val="0"/>
      </w:pPr>
    </w:p>
    <w:p w:rsidR="005B7655" w:rsidRDefault="00DE0FD1">
      <w:pPr>
        <w:pStyle w:val="Ttulo4"/>
        <w:contextualSpacing w:val="0"/>
      </w:pPr>
      <w:bookmarkStart w:id="26" w:name="h.bk3ir66cziqy" w:colFirst="0" w:colLast="0"/>
      <w:bookmarkEnd w:id="26"/>
      <w:r>
        <w:br/>
        <w:t>Autenticación en WPA2</w:t>
      </w:r>
    </w:p>
    <w:p w:rsidR="005B7655" w:rsidRDefault="00DE0FD1">
      <w:pPr>
        <w:contextualSpacing w:val="0"/>
      </w:pPr>
      <w:r>
        <w:t>En WPA2 se introducen dos formas de autenticar a un cliente (una tarjeta inalámbrica) en la red, y darle acceso al nivel de enlace.</w:t>
      </w:r>
      <w:r>
        <w:br/>
      </w:r>
    </w:p>
    <w:p w:rsidR="005B7655" w:rsidRDefault="00DE0FD1">
      <w:pPr>
        <w:contextualSpacing w:val="0"/>
      </w:pPr>
      <w:r>
        <w:t>Se debe escoger una u otra en la configuración del punto de acceso.</w:t>
      </w:r>
      <w:r>
        <w:br/>
      </w:r>
    </w:p>
    <w:p w:rsidR="005B7655" w:rsidRDefault="00DE0FD1">
      <w:pPr>
        <w:numPr>
          <w:ilvl w:val="0"/>
          <w:numId w:val="13"/>
        </w:numPr>
        <w:ind w:hanging="359"/>
      </w:pPr>
      <w:r>
        <w:t>PSK (Pre-</w:t>
      </w:r>
      <w:proofErr w:type="spellStart"/>
      <w:r>
        <w:t>Shared</w:t>
      </w:r>
      <w:proofErr w:type="spellEnd"/>
      <w:r>
        <w:t>-Key): consiste en compartir una clave (una contraseña alfanumérica) conocida por todos los usuarios de la red. Esa contraseña es la que se utiliza para generar la clave AES y realizar el cifrado.</w:t>
      </w:r>
      <w:r>
        <w:br/>
        <w:t>En caso de que llegue a manos de un intruso, se le permitirá entrar en la red, y también espiar los paquetes dirigidos a otros usuarios.</w:t>
      </w:r>
      <w:r>
        <w:br/>
        <w:t>Éste sistema PSK es, por tanto, de baja seguridad: sólo recomendable en una de éstas dos situaciones</w:t>
      </w:r>
    </w:p>
    <w:p w:rsidR="005B7655" w:rsidRDefault="00DE0FD1">
      <w:pPr>
        <w:numPr>
          <w:ilvl w:val="1"/>
          <w:numId w:val="13"/>
        </w:numPr>
        <w:ind w:hanging="359"/>
      </w:pPr>
      <w:r>
        <w:t>para grupos muy pequeños y estables de usuarios (</w:t>
      </w:r>
      <w:proofErr w:type="spellStart"/>
      <w:r>
        <w:t>SoHo</w:t>
      </w:r>
      <w:proofErr w:type="spellEnd"/>
      <w:r>
        <w:t>)</w:t>
      </w:r>
    </w:p>
    <w:p w:rsidR="005B7655" w:rsidRDefault="00DE0FD1">
      <w:pPr>
        <w:numPr>
          <w:ilvl w:val="1"/>
          <w:numId w:val="13"/>
        </w:numPr>
        <w:ind w:hanging="359"/>
      </w:pPr>
      <w:r>
        <w:t>para redes sin información sensible (</w:t>
      </w:r>
      <w:proofErr w:type="spellStart"/>
      <w:r>
        <w:t>ej</w:t>
      </w:r>
      <w:proofErr w:type="spellEnd"/>
      <w:r>
        <w:t>: una red sólo para dar acceso a internet).</w:t>
      </w:r>
    </w:p>
    <w:p w:rsidR="005B7655" w:rsidRDefault="00DE0FD1">
      <w:pPr>
        <w:numPr>
          <w:ilvl w:val="0"/>
          <w:numId w:val="13"/>
        </w:numPr>
        <w:ind w:hanging="359"/>
      </w:pPr>
      <w:r>
        <w:t>IEEE 802.1x: consiste en la utilización de un servidor de autenticación que siga el protocolo RADIUS (</w:t>
      </w:r>
      <w:proofErr w:type="spellStart"/>
      <w:r>
        <w:t>Remote</w:t>
      </w:r>
      <w:proofErr w:type="spellEnd"/>
      <w:r>
        <w:t xml:space="preserve"> Access Dial-In </w:t>
      </w:r>
      <w:proofErr w:type="spellStart"/>
      <w:r>
        <w:t>User</w:t>
      </w:r>
      <w:proofErr w:type="spellEnd"/>
      <w:r>
        <w:t xml:space="preserve"> Server).</w:t>
      </w:r>
      <w:r>
        <w:br/>
      </w:r>
      <w:r>
        <w:br/>
        <w:t>Un servidor RADIUS se instala en un ordenador de la red, y almacena nombres de usuario y contraseña.</w:t>
      </w:r>
      <w:r>
        <w:br/>
        <w:t>Cuando está activado IEEE802.1x, el punto de acceso preguntará al usuario un nombre de usuario y una contraseña... consultará entonces al servidor RADIUS y si este contesta afirmativamente se le dejará pasar. La clave que se genera para cifrar es única para ese usuario.</w:t>
      </w:r>
      <w:r>
        <w:br/>
      </w:r>
      <w:r>
        <w:br/>
        <w:t xml:space="preserve">Todos los sistemas servidores de Windows tienen el servicio de RADIUS, que además, puede asociarse a Active </w:t>
      </w:r>
      <w:proofErr w:type="spellStart"/>
      <w:r>
        <w:t>Directory</w:t>
      </w:r>
      <w:proofErr w:type="spellEnd"/>
      <w:r>
        <w:t>. También existen aplicaciones independientes que pueden instalarse por separado, tanto en Windows como en sistemas Unix/</w:t>
      </w:r>
      <w:proofErr w:type="spellStart"/>
      <w:r>
        <w:t>Linus</w:t>
      </w:r>
      <w:proofErr w:type="spellEnd"/>
      <w:r>
        <w:t xml:space="preserve"> (</w:t>
      </w:r>
      <w:proofErr w:type="spellStart"/>
      <w:r>
        <w:t>Ej</w:t>
      </w:r>
      <w:proofErr w:type="spellEnd"/>
      <w:r>
        <w:t xml:space="preserve">: </w:t>
      </w:r>
      <w:hyperlink r:id="rId37">
        <w:proofErr w:type="spellStart"/>
        <w:r>
          <w:rPr>
            <w:color w:val="1155CC"/>
            <w:u w:val="single"/>
          </w:rPr>
          <w:t>FreeRADIUS</w:t>
        </w:r>
        <w:proofErr w:type="spellEnd"/>
      </w:hyperlink>
      <w:r>
        <w:t>)</w:t>
      </w:r>
    </w:p>
    <w:p w:rsidR="005B7655" w:rsidRDefault="005B7655">
      <w:pPr>
        <w:contextualSpacing w:val="0"/>
      </w:pPr>
    </w:p>
    <w:p w:rsidR="005B7655" w:rsidRDefault="00DE0FD1">
      <w:pPr>
        <w:contextualSpacing w:val="0"/>
      </w:pPr>
      <w:r>
        <w:rPr>
          <w:b/>
          <w:sz w:val="16"/>
        </w:rPr>
        <w:t>Ejemplo</w:t>
      </w:r>
      <w:r>
        <w:rPr>
          <w:sz w:val="16"/>
        </w:rPr>
        <w:t xml:space="preserve">: la configuración de un punto de acceso inalámbrico (Un </w:t>
      </w:r>
      <w:proofErr w:type="spellStart"/>
      <w:r>
        <w:rPr>
          <w:sz w:val="16"/>
        </w:rPr>
        <w:t>Router</w:t>
      </w:r>
      <w:proofErr w:type="spellEnd"/>
      <w:r>
        <w:rPr>
          <w:sz w:val="16"/>
        </w:rPr>
        <w:t xml:space="preserve"> </w:t>
      </w:r>
      <w:proofErr w:type="spellStart"/>
      <w:r>
        <w:rPr>
          <w:sz w:val="16"/>
        </w:rPr>
        <w:t>Conceptronic</w:t>
      </w:r>
      <w:proofErr w:type="spellEnd"/>
      <w:r>
        <w:rPr>
          <w:sz w:val="16"/>
        </w:rPr>
        <w:t xml:space="preserve"> C54APRA2+) mostrando las opciones del servidor RADIUS: la IP del ordenador que lo tiene instalado, el puerto, y una contraseña configurada para evitar la suplantación del punto de acceso frente al servidor RADIUS.</w:t>
      </w:r>
    </w:p>
    <w:p w:rsidR="005B7655" w:rsidRDefault="005B7655">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5B7655">
        <w:tc>
          <w:tcPr>
            <w:tcW w:w="9360" w:type="dxa"/>
            <w:tcMar>
              <w:top w:w="100" w:type="dxa"/>
              <w:left w:w="100" w:type="dxa"/>
              <w:bottom w:w="100" w:type="dxa"/>
              <w:right w:w="100" w:type="dxa"/>
            </w:tcMar>
          </w:tcPr>
          <w:p w:rsidR="005B7655" w:rsidRDefault="00DE0FD1">
            <w:pPr>
              <w:spacing w:line="240" w:lineRule="auto"/>
              <w:contextualSpacing w:val="0"/>
            </w:pPr>
            <w:r>
              <w:rPr>
                <w:noProof/>
              </w:rPr>
              <w:drawing>
                <wp:inline distT="0" distB="0" distL="0" distR="0">
                  <wp:extent cx="5181600" cy="36957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tretch>
                            <a:fillRect/>
                          </a:stretch>
                        </pic:blipFill>
                        <pic:spPr>
                          <a:xfrm>
                            <a:off x="0" y="0"/>
                            <a:ext cx="5181600" cy="3695700"/>
                          </a:xfrm>
                          <a:prstGeom prst="rect">
                            <a:avLst/>
                          </a:prstGeom>
                        </pic:spPr>
                      </pic:pic>
                    </a:graphicData>
                  </a:graphic>
                </wp:inline>
              </w:drawing>
            </w:r>
          </w:p>
        </w:tc>
      </w:tr>
    </w:tbl>
    <w:p w:rsidR="005B7655" w:rsidRDefault="005B7655">
      <w:pPr>
        <w:contextualSpacing w:val="0"/>
      </w:pPr>
    </w:p>
    <w:p w:rsidR="005B7655" w:rsidRDefault="00DE0FD1">
      <w:pPr>
        <w:pStyle w:val="Ttulo3"/>
        <w:contextualSpacing w:val="0"/>
      </w:pPr>
      <w:bookmarkStart w:id="27" w:name="h.rj7axycbwgiq" w:colFirst="0" w:colLast="0"/>
      <w:bookmarkEnd w:id="27"/>
      <w:r>
        <w:t>El nivel de red/transporte: TLS y SSL</w:t>
      </w:r>
    </w:p>
    <w:p w:rsidR="005B7655" w:rsidRDefault="00DE0FD1">
      <w:pPr>
        <w:contextualSpacing w:val="0"/>
      </w:pPr>
      <w:r>
        <w:t xml:space="preserve">En el nivel de red y transporte existe desde hace mucho un protocolo llamado </w:t>
      </w:r>
      <w:r>
        <w:rPr>
          <w:b/>
        </w:rPr>
        <w:t xml:space="preserve">SSL </w:t>
      </w:r>
      <w:r>
        <w:t>(</w:t>
      </w:r>
      <w:proofErr w:type="spellStart"/>
      <w:r>
        <w:t>Secure</w:t>
      </w:r>
      <w:proofErr w:type="spellEnd"/>
      <w:r>
        <w:t xml:space="preserve"> Socket </w:t>
      </w:r>
      <w:proofErr w:type="spellStart"/>
      <w:r>
        <w:t>Layer</w:t>
      </w:r>
      <w:proofErr w:type="spellEnd"/>
      <w:r>
        <w:t xml:space="preserve">- Capa de Sockets Seguros) y que hoy en día conocemos como </w:t>
      </w:r>
      <w:r>
        <w:rPr>
          <w:b/>
        </w:rPr>
        <w:t xml:space="preserve">TLS </w:t>
      </w:r>
      <w:r>
        <w:t>(</w:t>
      </w:r>
      <w:proofErr w:type="spellStart"/>
      <w:r>
        <w:t>Transport</w:t>
      </w:r>
      <w:proofErr w:type="spellEnd"/>
      <w:r>
        <w:t xml:space="preserve"> </w:t>
      </w:r>
      <w:proofErr w:type="spellStart"/>
      <w:r>
        <w:t>Layer</w:t>
      </w:r>
      <w:proofErr w:type="spellEnd"/>
      <w:r>
        <w:t xml:space="preserve"> Security)</w:t>
      </w:r>
    </w:p>
    <w:p w:rsidR="005B7655" w:rsidRDefault="00DE0FD1">
      <w:pPr>
        <w:contextualSpacing w:val="0"/>
      </w:pPr>
      <w:r>
        <w:t xml:space="preserve">Está íntimamente relacionado con el intercambio de certificados x509 y con el sistema de distribución y verificación de claves PKI, y permite que se abran transportes </w:t>
      </w:r>
      <w:proofErr w:type="gramStart"/>
      <w:r>
        <w:t>extremo</w:t>
      </w:r>
      <w:proofErr w:type="gramEnd"/>
      <w:r>
        <w:t xml:space="preserve"> a extremo entre un cliente y un servidor que están:</w:t>
      </w:r>
    </w:p>
    <w:p w:rsidR="005B7655" w:rsidRDefault="00DE0FD1">
      <w:pPr>
        <w:numPr>
          <w:ilvl w:val="0"/>
          <w:numId w:val="17"/>
        </w:numPr>
        <w:ind w:hanging="359"/>
      </w:pPr>
      <w:r>
        <w:t>siempre cifrados</w:t>
      </w:r>
    </w:p>
    <w:p w:rsidR="005B7655" w:rsidRDefault="00DE0FD1">
      <w:pPr>
        <w:numPr>
          <w:ilvl w:val="0"/>
          <w:numId w:val="17"/>
        </w:numPr>
        <w:ind w:hanging="359"/>
      </w:pPr>
      <w:r>
        <w:t>opcionalmente autenticados</w:t>
      </w:r>
    </w:p>
    <w:p w:rsidR="005B7655" w:rsidRDefault="005B7655">
      <w:pPr>
        <w:contextualSpacing w:val="0"/>
      </w:pPr>
    </w:p>
    <w:p w:rsidR="005B7655" w:rsidRDefault="00DE0FD1">
      <w:pPr>
        <w:contextualSpacing w:val="0"/>
      </w:pPr>
      <w:r>
        <w:t>SSL proporciona autenticación y privacidad de la información entre extremos sobre Internet mediante el uso de criptografía. Habitualmente, sólo el servidor es autenticado (es decir, se garantiza su identidad) mientras que el cliente se mantiene sin autenticar.</w:t>
      </w:r>
    </w:p>
    <w:p w:rsidR="005B7655" w:rsidRDefault="00DE0FD1">
      <w:pPr>
        <w:contextualSpacing w:val="0"/>
      </w:pPr>
      <w:r>
        <w:t>SSL implica una serie de fases y pasos:</w:t>
      </w:r>
    </w:p>
    <w:p w:rsidR="005B7655" w:rsidRDefault="00DE0FD1">
      <w:pPr>
        <w:numPr>
          <w:ilvl w:val="0"/>
          <w:numId w:val="18"/>
        </w:numPr>
        <w:ind w:hanging="359"/>
      </w:pPr>
      <w:r>
        <w:t>1) Negociación (</w:t>
      </w:r>
      <w:proofErr w:type="spellStart"/>
      <w:r>
        <w:t>HandShaking</w:t>
      </w:r>
      <w:proofErr w:type="spellEnd"/>
      <w:r>
        <w:t>)</w:t>
      </w:r>
    </w:p>
    <w:p w:rsidR="005B7655" w:rsidRDefault="00DE0FD1">
      <w:pPr>
        <w:numPr>
          <w:ilvl w:val="1"/>
          <w:numId w:val="18"/>
        </w:numPr>
        <w:ind w:hanging="359"/>
      </w:pPr>
      <w:r>
        <w:t xml:space="preserve">Negociar entre las partes </w:t>
      </w:r>
      <w:r>
        <w:rPr>
          <w:b/>
        </w:rPr>
        <w:t>un algoritmo asimétrico</w:t>
      </w:r>
    </w:p>
    <w:p w:rsidR="005B7655" w:rsidRDefault="00DE0FD1">
      <w:pPr>
        <w:numPr>
          <w:ilvl w:val="1"/>
          <w:numId w:val="18"/>
        </w:numPr>
        <w:ind w:hanging="359"/>
      </w:pPr>
      <w:r>
        <w:t>Intercambiar claves públicas y autenticación basada en certificados digitales</w:t>
      </w:r>
    </w:p>
    <w:p w:rsidR="005B7655" w:rsidRDefault="00DE0FD1">
      <w:pPr>
        <w:numPr>
          <w:ilvl w:val="1"/>
          <w:numId w:val="18"/>
        </w:numPr>
        <w:ind w:hanging="359"/>
      </w:pPr>
      <w:r>
        <w:t>Se comprueban las firmas de los certificados mediante la  PKI hasta llegar al CA</w:t>
      </w:r>
    </w:p>
    <w:p w:rsidR="005B7655" w:rsidRDefault="00DE0FD1">
      <w:pPr>
        <w:numPr>
          <w:ilvl w:val="1"/>
          <w:numId w:val="18"/>
        </w:numPr>
        <w:ind w:hanging="359"/>
      </w:pPr>
      <w:r>
        <w:t xml:space="preserve">Se negocia </w:t>
      </w:r>
      <w:r>
        <w:rPr>
          <w:b/>
        </w:rPr>
        <w:t xml:space="preserve">un algoritmo simétrico, </w:t>
      </w:r>
      <w:r>
        <w:t xml:space="preserve">y se pacta una clave para él, que se transmite utilizando el cifrado </w:t>
      </w:r>
      <w:r>
        <w:rPr>
          <w:b/>
        </w:rPr>
        <w:t>asimétrico</w:t>
      </w:r>
      <w:r>
        <w:t xml:space="preserve"> con las claves públicas de los certificados.</w:t>
      </w:r>
    </w:p>
    <w:p w:rsidR="005B7655" w:rsidRDefault="00DE0FD1">
      <w:pPr>
        <w:numPr>
          <w:ilvl w:val="0"/>
          <w:numId w:val="18"/>
        </w:numPr>
        <w:ind w:hanging="359"/>
      </w:pPr>
      <w:r>
        <w:t>2) Cifrado del tráfico basado en cifrado simétrico</w:t>
      </w:r>
    </w:p>
    <w:p w:rsidR="005B7655" w:rsidRDefault="00DE0FD1">
      <w:pPr>
        <w:numPr>
          <w:ilvl w:val="1"/>
          <w:numId w:val="18"/>
        </w:numPr>
        <w:ind w:hanging="359"/>
      </w:pPr>
      <w:r>
        <w:t>En el momento en que se ha intercambiado una clave simétrica se pasa a cifrado simétrico, mucho más rápido y efectivo.</w:t>
      </w:r>
      <w:r>
        <w:br/>
      </w:r>
      <w:r>
        <w:rPr>
          <w:i/>
          <w:color w:val="38761D"/>
        </w:rPr>
        <w:t>La clave pública asimétrica se utiliza para negociar una clave secreta simétrica.</w:t>
      </w:r>
    </w:p>
    <w:p w:rsidR="005B7655" w:rsidRDefault="005B7655">
      <w:pPr>
        <w:contextualSpacing w:val="0"/>
      </w:pPr>
    </w:p>
    <w:p w:rsidR="005B7655" w:rsidRDefault="005B7655">
      <w:pPr>
        <w:contextualSpacing w:val="0"/>
      </w:pPr>
    </w:p>
    <w:p w:rsidR="005B7655" w:rsidRDefault="00DE0FD1">
      <w:pPr>
        <w:pStyle w:val="Ttulo3"/>
        <w:contextualSpacing w:val="0"/>
      </w:pPr>
      <w:bookmarkStart w:id="28" w:name="h.1snjonimi9ka" w:colFirst="0" w:colLast="0"/>
      <w:bookmarkEnd w:id="28"/>
      <w:r>
        <w:t>El nivel de aplicación</w:t>
      </w:r>
    </w:p>
    <w:p w:rsidR="005B7655" w:rsidRDefault="005B7655">
      <w:pPr>
        <w:contextualSpacing w:val="0"/>
      </w:pPr>
    </w:p>
    <w:p w:rsidR="005B7655" w:rsidRDefault="00DE0FD1">
      <w:pPr>
        <w:pStyle w:val="Ttulo4"/>
        <w:contextualSpacing w:val="0"/>
      </w:pPr>
      <w:bookmarkStart w:id="29" w:name="h.p9myvkh22x21" w:colFirst="0" w:colLast="0"/>
      <w:bookmarkEnd w:id="29"/>
      <w:r>
        <w:t>Aplicaciones montadas sobre transportes seguros SSL/TLS</w:t>
      </w:r>
    </w:p>
    <w:p w:rsidR="005B7655" w:rsidRDefault="005B7655">
      <w:pPr>
        <w:contextualSpacing w:val="0"/>
      </w:pPr>
    </w:p>
    <w:p w:rsidR="005B7655" w:rsidRDefault="00DE0FD1">
      <w:pPr>
        <w:contextualSpacing w:val="0"/>
      </w:pPr>
      <w:r>
        <w:t>SSL/TLS es la base de protocolos de aplicación cifrados</w:t>
      </w:r>
    </w:p>
    <w:p w:rsidR="005B7655" w:rsidRDefault="00DE0FD1">
      <w:pPr>
        <w:numPr>
          <w:ilvl w:val="0"/>
          <w:numId w:val="6"/>
        </w:numPr>
        <w:ind w:hanging="359"/>
      </w:pPr>
      <w:r>
        <w:t>HTTPS, es el protocolo de aplicación HTTP sobre un transporte SSL/TLS</w:t>
      </w:r>
    </w:p>
    <w:p w:rsidR="005B7655" w:rsidRDefault="00DE0FD1">
      <w:pPr>
        <w:numPr>
          <w:ilvl w:val="0"/>
          <w:numId w:val="11"/>
        </w:numPr>
        <w:ind w:hanging="359"/>
      </w:pPr>
      <w:r>
        <w:t xml:space="preserve">Los clientes de correo de escritorio (Outlook, Mozilla </w:t>
      </w:r>
      <w:proofErr w:type="spellStart"/>
      <w:r>
        <w:t>Thunderbird</w:t>
      </w:r>
      <w:proofErr w:type="spellEnd"/>
      <w:r>
        <w:t xml:space="preserve">, </w:t>
      </w:r>
      <w:proofErr w:type="spellStart"/>
      <w:r>
        <w:t>etc</w:t>
      </w:r>
      <w:proofErr w:type="spellEnd"/>
      <w:r>
        <w:t>) admiten comunicaciones sobre transportes SSL/TTS</w:t>
      </w:r>
    </w:p>
    <w:p w:rsidR="005B7655" w:rsidRDefault="00DE0FD1">
      <w:pPr>
        <w:numPr>
          <w:ilvl w:val="0"/>
          <w:numId w:val="11"/>
        </w:numPr>
        <w:ind w:hanging="359"/>
      </w:pPr>
      <w:r>
        <w:t xml:space="preserve">Los protocolos de escritorio remoto, como </w:t>
      </w:r>
      <w:proofErr w:type="spellStart"/>
      <w:r>
        <w:t>Remote</w:t>
      </w:r>
      <w:proofErr w:type="spellEnd"/>
      <w:r>
        <w:t xml:space="preserve"> Desktop de Microsoft (RDP) o VNC (Virtual Network Computing) admiten transportes SSL/TLS.</w:t>
      </w:r>
    </w:p>
    <w:p w:rsidR="005B7655" w:rsidRDefault="00DE0FD1">
      <w:pPr>
        <w:numPr>
          <w:ilvl w:val="0"/>
          <w:numId w:val="11"/>
        </w:numPr>
        <w:ind w:hanging="359"/>
      </w:pPr>
      <w:r>
        <w:t>etc.</w:t>
      </w:r>
    </w:p>
    <w:p w:rsidR="005B7655" w:rsidRDefault="005B7655">
      <w:pPr>
        <w:contextualSpacing w:val="0"/>
      </w:pPr>
    </w:p>
    <w:p w:rsidR="005B7655" w:rsidRDefault="00DE0FD1">
      <w:pPr>
        <w:pStyle w:val="Ttulo4"/>
        <w:contextualSpacing w:val="0"/>
      </w:pPr>
      <w:bookmarkStart w:id="30" w:name="h.a2k3rwsyqjac" w:colFirst="0" w:colLast="0"/>
      <w:bookmarkEnd w:id="30"/>
      <w:r>
        <w:t>Aplicaciones con su propio sistema de cifrado.</w:t>
      </w:r>
    </w:p>
    <w:p w:rsidR="005B7655" w:rsidRDefault="00DE0FD1">
      <w:pPr>
        <w:contextualSpacing w:val="0"/>
      </w:pPr>
      <w:r>
        <w:t xml:space="preserve">En este caso, la aplicación más popular es PGP, y su equivalente </w:t>
      </w:r>
      <w:proofErr w:type="spellStart"/>
      <w:r>
        <w:t>GnuPG</w:t>
      </w:r>
      <w:proofErr w:type="spellEnd"/>
      <w:r>
        <w:t>, bastante orientadas a los mensajes de texto (e-mail, principalmente y similares).</w:t>
      </w:r>
    </w:p>
    <w:p w:rsidR="005B7655" w:rsidRDefault="005B7655">
      <w:pPr>
        <w:contextualSpacing w:val="0"/>
      </w:pPr>
    </w:p>
    <w:p w:rsidR="005B7655" w:rsidRDefault="00DE0FD1">
      <w:pPr>
        <w:contextualSpacing w:val="0"/>
      </w:pPr>
      <w:r>
        <w:t>Aunque tiene bastante difusión en el ámbito del software libre, a nivel de implementación comercial apenas tiene penetración.</w:t>
      </w:r>
    </w:p>
    <w:p w:rsidR="005B7655" w:rsidRDefault="005B7655">
      <w:pPr>
        <w:contextualSpacing w:val="0"/>
      </w:pPr>
    </w:p>
    <w:p w:rsidR="005B7655" w:rsidRDefault="00DE0FD1">
      <w:pPr>
        <w:pStyle w:val="Ttulo2"/>
        <w:contextualSpacing w:val="0"/>
      </w:pPr>
      <w:bookmarkStart w:id="31" w:name="h.g0jssf2pfky7" w:colFirst="0" w:colLast="0"/>
      <w:bookmarkEnd w:id="31"/>
      <w:r>
        <w:t>Firma digital</w:t>
      </w:r>
    </w:p>
    <w:p w:rsidR="005B7655" w:rsidRDefault="00DE0FD1">
      <w:pPr>
        <w:contextualSpacing w:val="0"/>
      </w:pPr>
      <w:r>
        <w:t>En el contexto de la firma digital, en España tenemos dos aplicaciones clave.</w:t>
      </w:r>
    </w:p>
    <w:p w:rsidR="005B7655" w:rsidRDefault="00DE0FD1">
      <w:pPr>
        <w:contextualSpacing w:val="0"/>
      </w:pPr>
      <w:r>
        <w:t>Ambas sirven para identificarse ante las administraciones públicas, y firmar actos administrativos (solicitudes, informes, declaraciones, etc...)</w:t>
      </w:r>
    </w:p>
    <w:p w:rsidR="005B7655" w:rsidRDefault="00DE0FD1">
      <w:pPr>
        <w:contextualSpacing w:val="0"/>
      </w:pPr>
      <w:r>
        <w:br/>
        <w:t>Fuera de las administraciones públicas, también lo utilizan algunas pocas empresas privadas, principalmente para autenticación (bancos, aseguradoras y otras entidades financieras principalmente).</w:t>
      </w:r>
    </w:p>
    <w:p w:rsidR="005B7655" w:rsidRDefault="005B7655">
      <w:pPr>
        <w:contextualSpacing w:val="0"/>
      </w:pPr>
    </w:p>
    <w:p w:rsidR="005B7655" w:rsidRDefault="00DE0FD1">
      <w:pPr>
        <w:numPr>
          <w:ilvl w:val="0"/>
          <w:numId w:val="9"/>
        </w:numPr>
        <w:ind w:hanging="359"/>
      </w:pPr>
      <w:r>
        <w:t xml:space="preserve">La </w:t>
      </w:r>
      <w:r>
        <w:rPr>
          <w:b/>
        </w:rPr>
        <w:t>Fábrica Nacional de Moneda y Timbre</w:t>
      </w:r>
      <w:r>
        <w:t xml:space="preserve"> (</w:t>
      </w:r>
      <w:r>
        <w:rPr>
          <w:b/>
        </w:rPr>
        <w:t>FNMT</w:t>
      </w:r>
      <w:r>
        <w:t>) emite a cualquier ciudadano español un certificado x509 en la que ella es CA (Autoridad Certificadora) y que contiene nuestra identidad y una clave privada que permite firma electrónica.</w:t>
      </w:r>
      <w:r>
        <w:br/>
        <w:t xml:space="preserve">Se descarga en forma de fichero, y se puede instalar en el almacén de certificados de Windows, o de algunos navegadores, como </w:t>
      </w:r>
      <w:proofErr w:type="spellStart"/>
      <w:r>
        <w:t>FireFox</w:t>
      </w:r>
      <w:proofErr w:type="spellEnd"/>
      <w:r>
        <w:t>.</w:t>
      </w:r>
    </w:p>
    <w:p w:rsidR="005B7655" w:rsidRDefault="00DE0FD1">
      <w:pPr>
        <w:numPr>
          <w:ilvl w:val="0"/>
          <w:numId w:val="9"/>
        </w:numPr>
        <w:ind w:hanging="359"/>
      </w:pPr>
      <w:r>
        <w:t xml:space="preserve">La </w:t>
      </w:r>
      <w:r>
        <w:rPr>
          <w:b/>
        </w:rPr>
        <w:t>Policía Nacional</w:t>
      </w:r>
      <w:r>
        <w:t xml:space="preserve"> expide el DNI electrónico (</w:t>
      </w:r>
      <w:proofErr w:type="spellStart"/>
      <w:r>
        <w:rPr>
          <w:b/>
        </w:rPr>
        <w:t>DNIe</w:t>
      </w:r>
      <w:proofErr w:type="spellEnd"/>
      <w:r>
        <w:t>) que es una tarjeta que además de hacer las mismas funciones físicas que un DNI tradicional permite la firma electrónica.</w:t>
      </w:r>
      <w:r>
        <w:br/>
        <w:t xml:space="preserve">Dispone de un Chip criptográfico tipo </w:t>
      </w:r>
      <w:proofErr w:type="spellStart"/>
      <w:r>
        <w:t>SmartCard</w:t>
      </w:r>
      <w:proofErr w:type="spellEnd"/>
      <w:r>
        <w:t xml:space="preserve">, que contiene en su interior la identidad del ciudadano y una clave privada que permite la firma electrónica. También tiene en </w:t>
      </w:r>
      <w:proofErr w:type="gramStart"/>
      <w:r>
        <w:t>sus interior</w:t>
      </w:r>
      <w:proofErr w:type="gramEnd"/>
      <w:r>
        <w:t xml:space="preserve"> otros datos del ciudadano.</w:t>
      </w:r>
      <w:r>
        <w:br/>
        <w:t xml:space="preserve">Puede utilizarse para identificarse ante la administración, y para firma electrónica, pero necesita de un lector de tarjetas </w:t>
      </w:r>
      <w:proofErr w:type="spellStart"/>
      <w:r>
        <w:t>SmartCard</w:t>
      </w:r>
      <w:proofErr w:type="spellEnd"/>
      <w:r>
        <w:t xml:space="preserve"> compatible, y de la instalación de algún software en los ordenadores en que se vaya a utilizar.</w:t>
      </w:r>
      <w:r>
        <w:br/>
        <w:t xml:space="preserve">La ventaja del </w:t>
      </w:r>
      <w:proofErr w:type="spellStart"/>
      <w:r>
        <w:t>DNIe</w:t>
      </w:r>
      <w:proofErr w:type="spellEnd"/>
      <w:r>
        <w:t xml:space="preserve"> reside en que la clave privada no se puede extraer del chip.</w:t>
      </w:r>
      <w:r>
        <w:br/>
        <w:t>Realmente... es el propio chip del DNI el que realiza la firma de manera autónoma.</w:t>
      </w:r>
      <w:r>
        <w:br/>
        <w:t>No obstante, para que el DNI firme se requiere de un PIN, que es susceptible de ser interceptado.</w:t>
      </w:r>
    </w:p>
    <w:p w:rsidR="005B7655" w:rsidRDefault="005B7655">
      <w:pPr>
        <w:contextualSpacing w:val="0"/>
      </w:pPr>
    </w:p>
    <w:p w:rsidR="005B7655" w:rsidRPr="007302B9" w:rsidRDefault="00DE0FD1">
      <w:pPr>
        <w:contextualSpacing w:val="0"/>
        <w:rPr>
          <w:b/>
        </w:rPr>
      </w:pPr>
      <w:r w:rsidRPr="007302B9">
        <w:rPr>
          <w:b/>
        </w:rPr>
        <w:t xml:space="preserve">Para completar el tema, te remito al apartado de la web de la asignatura en el que puedes ver una animación realizada por INTECO con los puntos clave del </w:t>
      </w:r>
      <w:proofErr w:type="spellStart"/>
      <w:r w:rsidRPr="007302B9">
        <w:rPr>
          <w:b/>
        </w:rPr>
        <w:t>DNIe</w:t>
      </w:r>
      <w:proofErr w:type="spellEnd"/>
      <w:r w:rsidRPr="007302B9">
        <w:rPr>
          <w:b/>
        </w:rPr>
        <w:t xml:space="preserve">, así como un vídeo con la mecánica de utilización del </w:t>
      </w:r>
      <w:proofErr w:type="spellStart"/>
      <w:r w:rsidRPr="007302B9">
        <w:rPr>
          <w:b/>
        </w:rPr>
        <w:t>DNIe</w:t>
      </w:r>
      <w:proofErr w:type="spellEnd"/>
      <w:r w:rsidRPr="007302B9">
        <w:rPr>
          <w:b/>
        </w:rPr>
        <w:t xml:space="preserve"> y el certificado de la FNMT.</w:t>
      </w:r>
      <w:hyperlink r:id="rId39">
        <w:r w:rsidRPr="007302B9">
          <w:rPr>
            <w:b/>
            <w:color w:val="1155CC"/>
            <w:sz w:val="28"/>
            <w:u w:val="single"/>
          </w:rPr>
          <w:t xml:space="preserve"> [CLICK </w:t>
        </w:r>
        <w:proofErr w:type="spellStart"/>
        <w:r w:rsidRPr="007302B9">
          <w:rPr>
            <w:b/>
            <w:color w:val="1155CC"/>
            <w:sz w:val="28"/>
            <w:u w:val="single"/>
          </w:rPr>
          <w:t>AQUí</w:t>
        </w:r>
        <w:proofErr w:type="spellEnd"/>
        <w:r w:rsidRPr="007302B9">
          <w:rPr>
            <w:b/>
            <w:color w:val="1155CC"/>
            <w:sz w:val="28"/>
            <w:u w:val="single"/>
          </w:rPr>
          <w:t>]</w:t>
        </w:r>
      </w:hyperlink>
    </w:p>
    <w:sectPr w:rsidR="005B7655" w:rsidRPr="007302B9">
      <w:footerReference w:type="default" r:id="rId4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070D" w:rsidRDefault="00DE0FD1">
      <w:pPr>
        <w:spacing w:line="240" w:lineRule="auto"/>
      </w:pPr>
      <w:r>
        <w:separator/>
      </w:r>
    </w:p>
  </w:endnote>
  <w:endnote w:type="continuationSeparator" w:id="0">
    <w:p w:rsidR="0048070D" w:rsidRDefault="00DE0F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7655" w:rsidRDefault="005B7655">
    <w:pPr>
      <w:pBdr>
        <w:top w:val="single" w:sz="4" w:space="1" w:color="auto"/>
      </w:pBdr>
    </w:pPr>
  </w:p>
  <w:p w:rsidR="005B7655" w:rsidRDefault="005B7655">
    <w:pPr>
      <w:contextualSpacing w:val="0"/>
    </w:pPr>
  </w:p>
  <w:tbl>
    <w:tblPr>
      <w:tblW w:w="0" w:type="auto"/>
      <w:tblInd w:w="90" w:type="dxa"/>
      <w:tblCellMar>
        <w:left w:w="10" w:type="dxa"/>
        <w:right w:w="10" w:type="dxa"/>
      </w:tblCellMar>
      <w:tblLook w:val="0000" w:firstRow="0" w:lastRow="0" w:firstColumn="0" w:lastColumn="0" w:noHBand="0" w:noVBand="0"/>
    </w:tblPr>
    <w:tblGrid>
      <w:gridCol w:w="2648"/>
      <w:gridCol w:w="1081"/>
    </w:tblGrid>
    <w:tr w:rsidR="005B7655">
      <w:tc>
        <w:tcPr>
          <w:tcW w:w="0" w:type="auto"/>
          <w:tcMar>
            <w:top w:w="100" w:type="dxa"/>
            <w:left w:w="100" w:type="dxa"/>
            <w:bottom w:w="100" w:type="dxa"/>
            <w:right w:w="100" w:type="dxa"/>
          </w:tcMar>
        </w:tcPr>
        <w:p w:rsidR="005B7655" w:rsidRDefault="00DE0FD1">
          <w:pPr>
            <w:contextualSpacing w:val="0"/>
          </w:pPr>
          <w:r>
            <w:rPr>
              <w:rFonts w:ascii="Droid Sans" w:eastAsia="Droid Sans" w:hAnsi="Droid Sans" w:cs="Droid Sans"/>
              <w:sz w:val="16"/>
            </w:rPr>
            <w:t>Seguridad Informática. 2º SMR</w:t>
          </w:r>
        </w:p>
        <w:p w:rsidR="005B7655" w:rsidRDefault="00DE0FD1">
          <w:pPr>
            <w:contextualSpacing w:val="0"/>
          </w:pPr>
          <w:r>
            <w:rPr>
              <w:rFonts w:ascii="Droid Sans" w:eastAsia="Droid Sans" w:hAnsi="Droid Sans" w:cs="Droid Sans"/>
              <w:sz w:val="16"/>
            </w:rPr>
            <w:t>Tema 5 - Privacidad, confidencialidad</w:t>
          </w:r>
        </w:p>
      </w:tc>
      <w:tc>
        <w:tcPr>
          <w:tcW w:w="0" w:type="auto"/>
          <w:tcMar>
            <w:top w:w="100" w:type="dxa"/>
            <w:left w:w="100" w:type="dxa"/>
            <w:bottom w:w="100" w:type="dxa"/>
            <w:right w:w="100" w:type="dxa"/>
          </w:tcMar>
        </w:tcPr>
        <w:p w:rsidR="005B7655" w:rsidRDefault="00DE0FD1">
          <w:pPr>
            <w:contextualSpacing w:val="0"/>
            <w:jc w:val="right"/>
          </w:pPr>
          <w:proofErr w:type="spellStart"/>
          <w:r>
            <w:t>Pág</w:t>
          </w:r>
          <w:proofErr w:type="spellEnd"/>
          <w:r>
            <w:t xml:space="preserve"> </w:t>
          </w:r>
          <w:r>
            <w:fldChar w:fldCharType="begin"/>
          </w:r>
          <w:r>
            <w:instrText>PAGE</w:instrText>
          </w:r>
          <w:r>
            <w:fldChar w:fldCharType="separate"/>
          </w:r>
          <w:r w:rsidR="002B0E38">
            <w:rPr>
              <w:noProof/>
            </w:rPr>
            <w:t>1</w:t>
          </w:r>
          <w:r>
            <w:fldChar w:fldCharType="end"/>
          </w:r>
          <w:r>
            <w:t>/</w:t>
          </w:r>
          <w:r>
            <w:fldChar w:fldCharType="begin"/>
          </w:r>
          <w:r>
            <w:instrText>NUMPAGES</w:instrText>
          </w:r>
          <w:r>
            <w:fldChar w:fldCharType="separate"/>
          </w:r>
          <w:r w:rsidR="002B0E38">
            <w:rPr>
              <w:noProof/>
            </w:rPr>
            <w:t>27</w:t>
          </w:r>
          <w:r>
            <w:fldChar w:fldCharType="end"/>
          </w:r>
        </w:p>
      </w:tc>
    </w:tr>
  </w:tbl>
  <w:p w:rsidR="005B7655" w:rsidRDefault="005B7655">
    <w:pPr>
      <w:contextualSpacing w:val="0"/>
    </w:pPr>
  </w:p>
  <w:p w:rsidR="005B7655" w:rsidRDefault="005B7655">
    <w:pPr>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070D" w:rsidRDefault="00DE0FD1">
      <w:pPr>
        <w:spacing w:line="240" w:lineRule="auto"/>
      </w:pPr>
      <w:r>
        <w:separator/>
      </w:r>
    </w:p>
  </w:footnote>
  <w:footnote w:type="continuationSeparator" w:id="0">
    <w:p w:rsidR="0048070D" w:rsidRDefault="00DE0FD1">
      <w:pPr>
        <w:spacing w:line="240" w:lineRule="auto"/>
      </w:pPr>
      <w:r>
        <w:continuationSeparator/>
      </w:r>
    </w:p>
  </w:footnote>
  <w:footnote w:id="1">
    <w:p w:rsidR="005B7655" w:rsidRDefault="00DE0FD1">
      <w:pPr>
        <w:contextualSpacing w:val="0"/>
      </w:pPr>
      <w:r>
        <w:rPr>
          <w:vertAlign w:val="superscript"/>
        </w:rPr>
        <w:footnoteRef/>
      </w:r>
      <w:r>
        <w:rPr>
          <w:sz w:val="20"/>
        </w:rPr>
        <w:t xml:space="preserve"> La rama de las matemáticas que analiza mensajes cifrados, intentando descubrir sus claves, sus algoritmos y en última instancia, la información en claro.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665F1"/>
    <w:multiLevelType w:val="multilevel"/>
    <w:tmpl w:val="3A5EB926"/>
    <w:lvl w:ilvl="0">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200" w:firstLine="6840"/>
      </w:pPr>
      <w:rPr>
        <w:rFonts w:ascii="Arial" w:eastAsia="Arial" w:hAnsi="Arial" w:cs="Arial"/>
        <w:b w:val="0"/>
        <w:i w:val="0"/>
        <w:smallCaps w:val="0"/>
        <w:strike w:val="0"/>
        <w:color w:val="000000"/>
        <w:sz w:val="22"/>
        <w:u w:val="none"/>
        <w:vertAlign w:val="baseline"/>
      </w:rPr>
    </w:lvl>
  </w:abstractNum>
  <w:abstractNum w:abstractNumId="1">
    <w:nsid w:val="09AF2435"/>
    <w:multiLevelType w:val="multilevel"/>
    <w:tmpl w:val="869C79D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nsid w:val="09F51B07"/>
    <w:multiLevelType w:val="multilevel"/>
    <w:tmpl w:val="45CC286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0B347C98"/>
    <w:multiLevelType w:val="multilevel"/>
    <w:tmpl w:val="5F3E5B8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
    <w:nsid w:val="10DB4640"/>
    <w:multiLevelType w:val="multilevel"/>
    <w:tmpl w:val="7C7C37C0"/>
    <w:lvl w:ilvl="0">
      <w:start w:val="1"/>
      <w:numFmt w:val="decimal"/>
      <w:lvlText w:val="%1."/>
      <w:lvlJc w:val="left"/>
      <w:pPr>
        <w:ind w:left="720" w:firstLine="360"/>
      </w:pPr>
      <w:rPr>
        <w:rFonts w:ascii="Arial" w:eastAsia="Arial" w:hAnsi="Arial" w:cs="Arial"/>
        <w:b/>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i w:val="0"/>
        <w:smallCaps w:val="0"/>
        <w:strike w:val="0"/>
        <w:color w:val="000000"/>
        <w:sz w:val="22"/>
        <w:u w:val="none"/>
        <w:vertAlign w:val="baseline"/>
      </w:rPr>
    </w:lvl>
  </w:abstractNum>
  <w:abstractNum w:abstractNumId="5">
    <w:nsid w:val="241C6EA9"/>
    <w:multiLevelType w:val="multilevel"/>
    <w:tmpl w:val="0D527DE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nsid w:val="28B1464B"/>
    <w:multiLevelType w:val="multilevel"/>
    <w:tmpl w:val="C672B90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2F7A2714"/>
    <w:multiLevelType w:val="multilevel"/>
    <w:tmpl w:val="BF3C1CA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34264D1A"/>
    <w:multiLevelType w:val="multilevel"/>
    <w:tmpl w:val="4838242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3EF73BC9"/>
    <w:multiLevelType w:val="multilevel"/>
    <w:tmpl w:val="873A37C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
    <w:nsid w:val="409544E5"/>
    <w:multiLevelType w:val="multilevel"/>
    <w:tmpl w:val="713EB0C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
    <w:nsid w:val="451C16E6"/>
    <w:multiLevelType w:val="multilevel"/>
    <w:tmpl w:val="68FCEA7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2">
    <w:nsid w:val="4CA51C94"/>
    <w:multiLevelType w:val="multilevel"/>
    <w:tmpl w:val="1DDC0636"/>
    <w:lvl w:ilvl="0">
      <w:start w:val="3"/>
      <w:numFmt w:val="decimal"/>
      <w:lvlText w:val="%1."/>
      <w:lvlJc w:val="left"/>
      <w:pPr>
        <w:ind w:left="720" w:firstLine="360"/>
      </w:pPr>
      <w:rPr>
        <w:rFonts w:ascii="Arial" w:eastAsia="Arial" w:hAnsi="Arial" w:cs="Arial"/>
        <w:b/>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i w:val="0"/>
        <w:smallCaps w:val="0"/>
        <w:strike w:val="0"/>
        <w:color w:val="000000"/>
        <w:sz w:val="22"/>
        <w:u w:val="none"/>
        <w:vertAlign w:val="baseline"/>
      </w:rPr>
    </w:lvl>
  </w:abstractNum>
  <w:abstractNum w:abstractNumId="13">
    <w:nsid w:val="4E444F40"/>
    <w:multiLevelType w:val="multilevel"/>
    <w:tmpl w:val="1820099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4">
    <w:nsid w:val="4F6C28CE"/>
    <w:multiLevelType w:val="multilevel"/>
    <w:tmpl w:val="4AA03EB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nsid w:val="573D0B20"/>
    <w:multiLevelType w:val="multilevel"/>
    <w:tmpl w:val="1B80520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6">
    <w:nsid w:val="5B5401BD"/>
    <w:multiLevelType w:val="multilevel"/>
    <w:tmpl w:val="C1FA31D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7">
    <w:nsid w:val="67352AA8"/>
    <w:multiLevelType w:val="multilevel"/>
    <w:tmpl w:val="32B6DF1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8">
    <w:nsid w:val="6B057382"/>
    <w:multiLevelType w:val="multilevel"/>
    <w:tmpl w:val="3056B3A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9">
    <w:nsid w:val="6B2D6B32"/>
    <w:multiLevelType w:val="multilevel"/>
    <w:tmpl w:val="6326308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0">
    <w:nsid w:val="75BA3D9F"/>
    <w:multiLevelType w:val="multilevel"/>
    <w:tmpl w:val="7566303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2"/>
  </w:num>
  <w:num w:numId="2">
    <w:abstractNumId w:val="6"/>
  </w:num>
  <w:num w:numId="3">
    <w:abstractNumId w:val="10"/>
  </w:num>
  <w:num w:numId="4">
    <w:abstractNumId w:val="12"/>
  </w:num>
  <w:num w:numId="5">
    <w:abstractNumId w:val="13"/>
  </w:num>
  <w:num w:numId="6">
    <w:abstractNumId w:val="3"/>
  </w:num>
  <w:num w:numId="7">
    <w:abstractNumId w:val="0"/>
  </w:num>
  <w:num w:numId="8">
    <w:abstractNumId w:val="9"/>
  </w:num>
  <w:num w:numId="9">
    <w:abstractNumId w:val="18"/>
  </w:num>
  <w:num w:numId="10">
    <w:abstractNumId w:val="4"/>
  </w:num>
  <w:num w:numId="11">
    <w:abstractNumId w:val="5"/>
  </w:num>
  <w:num w:numId="12">
    <w:abstractNumId w:val="7"/>
  </w:num>
  <w:num w:numId="13">
    <w:abstractNumId w:val="16"/>
  </w:num>
  <w:num w:numId="14">
    <w:abstractNumId w:val="14"/>
  </w:num>
  <w:num w:numId="15">
    <w:abstractNumId w:val="1"/>
  </w:num>
  <w:num w:numId="16">
    <w:abstractNumId w:val="19"/>
  </w:num>
  <w:num w:numId="17">
    <w:abstractNumId w:val="8"/>
  </w:num>
  <w:num w:numId="18">
    <w:abstractNumId w:val="17"/>
  </w:num>
  <w:num w:numId="19">
    <w:abstractNumId w:val="11"/>
  </w:num>
  <w:num w:numId="20">
    <w:abstractNumId w:val="15"/>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22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B7655"/>
    <w:rsid w:val="002B0E38"/>
    <w:rsid w:val="00331F92"/>
    <w:rsid w:val="0038112C"/>
    <w:rsid w:val="003C7BF0"/>
    <w:rsid w:val="003D3CB3"/>
    <w:rsid w:val="0048070D"/>
    <w:rsid w:val="004C79BB"/>
    <w:rsid w:val="00501366"/>
    <w:rsid w:val="005033CB"/>
    <w:rsid w:val="005B7655"/>
    <w:rsid w:val="0064252F"/>
    <w:rsid w:val="006D6E8D"/>
    <w:rsid w:val="006E0D40"/>
    <w:rsid w:val="007302B9"/>
    <w:rsid w:val="00942FD7"/>
    <w:rsid w:val="009F1369"/>
    <w:rsid w:val="00AB4BC8"/>
    <w:rsid w:val="00AE678D"/>
    <w:rsid w:val="00B24DA1"/>
    <w:rsid w:val="00C03E13"/>
    <w:rsid w:val="00D24AB2"/>
    <w:rsid w:val="00DC4705"/>
    <w:rsid w:val="00DE0FD1"/>
    <w:rsid w:val="00E07419"/>
    <w:rsid w:val="00E46013"/>
    <w:rsid w:val="00E57D28"/>
    <w:rsid w:val="00EB3775"/>
    <w:rsid w:val="00F872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contextualSpacing/>
    </w:pPr>
    <w:rPr>
      <w:rFonts w:ascii="Arial" w:eastAsia="Arial" w:hAnsi="Arial" w:cs="Arial"/>
      <w:color w:val="000000"/>
    </w:rPr>
  </w:style>
  <w:style w:type="paragraph" w:styleId="Ttulo1">
    <w:name w:val="heading 1"/>
    <w:basedOn w:val="Normal"/>
    <w:next w:val="Normal"/>
    <w:pPr>
      <w:spacing w:before="480" w:after="120"/>
      <w:outlineLvl w:val="0"/>
    </w:pPr>
    <w:rPr>
      <w:b/>
      <w:sz w:val="36"/>
    </w:rPr>
  </w:style>
  <w:style w:type="paragraph" w:styleId="Ttulo2">
    <w:name w:val="heading 2"/>
    <w:basedOn w:val="Normal"/>
    <w:next w:val="Normal"/>
    <w:pPr>
      <w:spacing w:before="360" w:after="80"/>
      <w:outlineLvl w:val="1"/>
    </w:pPr>
    <w:rPr>
      <w:b/>
      <w:sz w:val="28"/>
    </w:rPr>
  </w:style>
  <w:style w:type="paragraph" w:styleId="Ttulo3">
    <w:name w:val="heading 3"/>
    <w:basedOn w:val="Normal"/>
    <w:next w:val="Normal"/>
    <w:pPr>
      <w:spacing w:before="280" w:after="80"/>
      <w:outlineLvl w:val="2"/>
    </w:pPr>
    <w:rPr>
      <w:b/>
      <w:color w:val="666666"/>
      <w:sz w:val="24"/>
    </w:rPr>
  </w:style>
  <w:style w:type="paragraph" w:styleId="Ttulo4">
    <w:name w:val="heading 4"/>
    <w:basedOn w:val="Normal"/>
    <w:next w:val="Normal"/>
    <w:pPr>
      <w:spacing w:before="240" w:after="40"/>
      <w:outlineLvl w:val="3"/>
    </w:pPr>
    <w:rPr>
      <w:i/>
      <w:color w:val="666666"/>
    </w:rPr>
  </w:style>
  <w:style w:type="paragraph" w:styleId="Ttulo5">
    <w:name w:val="heading 5"/>
    <w:basedOn w:val="Normal"/>
    <w:next w:val="Normal"/>
    <w:pPr>
      <w:spacing w:before="220" w:after="40"/>
      <w:outlineLvl w:val="4"/>
    </w:pPr>
    <w:rPr>
      <w:b/>
      <w:color w:val="666666"/>
      <w:sz w:val="20"/>
    </w:rPr>
  </w:style>
  <w:style w:type="paragraph" w:styleId="Ttulo6">
    <w:name w:val="heading 6"/>
    <w:basedOn w:val="Normal"/>
    <w:next w:val="Normal"/>
    <w:pPr>
      <w:spacing w:before="200" w:after="40"/>
      <w:outlineLvl w:val="5"/>
    </w:pPr>
    <w:rPr>
      <w:i/>
      <w:color w:val="666666"/>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5033C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33CB"/>
    <w:rPr>
      <w:rFonts w:ascii="Tahoma" w:eastAsia="Arial" w:hAnsi="Tahoma" w:cs="Tahoma"/>
      <w:color w:val="000000"/>
      <w:sz w:val="16"/>
      <w:szCs w:val="16"/>
    </w:rPr>
  </w:style>
  <w:style w:type="character" w:styleId="Hipervnculo">
    <w:name w:val="Hyperlink"/>
    <w:basedOn w:val="Fuentedeprrafopredeter"/>
    <w:uiPriority w:val="99"/>
    <w:unhideWhenUsed/>
    <w:rsid w:val="003C7BF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contextualSpacing/>
    </w:pPr>
    <w:rPr>
      <w:rFonts w:ascii="Arial" w:eastAsia="Arial" w:hAnsi="Arial" w:cs="Arial"/>
      <w:color w:val="000000"/>
    </w:rPr>
  </w:style>
  <w:style w:type="paragraph" w:styleId="Ttulo1">
    <w:name w:val="heading 1"/>
    <w:basedOn w:val="Normal"/>
    <w:next w:val="Normal"/>
    <w:pPr>
      <w:spacing w:before="480" w:after="120"/>
      <w:outlineLvl w:val="0"/>
    </w:pPr>
    <w:rPr>
      <w:b/>
      <w:sz w:val="36"/>
    </w:rPr>
  </w:style>
  <w:style w:type="paragraph" w:styleId="Ttulo2">
    <w:name w:val="heading 2"/>
    <w:basedOn w:val="Normal"/>
    <w:next w:val="Normal"/>
    <w:pPr>
      <w:spacing w:before="360" w:after="80"/>
      <w:outlineLvl w:val="1"/>
    </w:pPr>
    <w:rPr>
      <w:b/>
      <w:sz w:val="28"/>
    </w:rPr>
  </w:style>
  <w:style w:type="paragraph" w:styleId="Ttulo3">
    <w:name w:val="heading 3"/>
    <w:basedOn w:val="Normal"/>
    <w:next w:val="Normal"/>
    <w:pPr>
      <w:spacing w:before="280" w:after="80"/>
      <w:outlineLvl w:val="2"/>
    </w:pPr>
    <w:rPr>
      <w:b/>
      <w:color w:val="666666"/>
      <w:sz w:val="24"/>
    </w:rPr>
  </w:style>
  <w:style w:type="paragraph" w:styleId="Ttulo4">
    <w:name w:val="heading 4"/>
    <w:basedOn w:val="Normal"/>
    <w:next w:val="Normal"/>
    <w:pPr>
      <w:spacing w:before="240" w:after="40"/>
      <w:outlineLvl w:val="3"/>
    </w:pPr>
    <w:rPr>
      <w:i/>
      <w:color w:val="666666"/>
    </w:rPr>
  </w:style>
  <w:style w:type="paragraph" w:styleId="Ttulo5">
    <w:name w:val="heading 5"/>
    <w:basedOn w:val="Normal"/>
    <w:next w:val="Normal"/>
    <w:pPr>
      <w:spacing w:before="220" w:after="40"/>
      <w:outlineLvl w:val="4"/>
    </w:pPr>
    <w:rPr>
      <w:b/>
      <w:color w:val="666666"/>
      <w:sz w:val="20"/>
    </w:rPr>
  </w:style>
  <w:style w:type="paragraph" w:styleId="Ttulo6">
    <w:name w:val="heading 6"/>
    <w:basedOn w:val="Normal"/>
    <w:next w:val="Normal"/>
    <w:pPr>
      <w:spacing w:before="200" w:after="40"/>
      <w:outlineLvl w:val="5"/>
    </w:pPr>
    <w:rPr>
      <w:i/>
      <w:color w:val="666666"/>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5033C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33CB"/>
    <w:rPr>
      <w:rFonts w:ascii="Tahoma" w:eastAsia="Arial" w:hAnsi="Tahoma" w:cs="Tahoma"/>
      <w:color w:val="000000"/>
      <w:sz w:val="16"/>
      <w:szCs w:val="16"/>
    </w:rPr>
  </w:style>
  <w:style w:type="character" w:styleId="Hipervnculo">
    <w:name w:val="Hyperlink"/>
    <w:basedOn w:val="Fuentedeprrafopredeter"/>
    <w:uiPriority w:val="99"/>
    <w:unhideWhenUsed/>
    <w:rsid w:val="003C7BF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6.png"/><Relationship Id="rId39" Type="http://schemas.openxmlformats.org/officeDocument/2006/relationships/hyperlink" Target="http://portal.iesjovellanos.org/moodle/mod/resource/view.php?id=11626" TargetMode="External"/><Relationship Id="rId3" Type="http://schemas.microsoft.com/office/2007/relationships/stylesWithEffects" Target="stylesWithEffects.xml"/><Relationship Id="rId21" Type="http://schemas.openxmlformats.org/officeDocument/2006/relationships/image" Target="media/image13.emf"/><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yperlink" Target="https://www.lacaixa.es" TargetMode="External"/><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rsa.com/" TargetMode="External"/><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freeradius.org/"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nibbler.es/cms/events/iv-fiesta-openpgp-cacert-2014"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TotalTime>
  <Pages>15</Pages>
  <Words>5580</Words>
  <Characters>30693</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SI-T-05 - Privacidad, confidencialidad.docx</vt:lpstr>
    </vt:vector>
  </TitlesOfParts>
  <Company>GP</Company>
  <LinksUpToDate>false</LinksUpToDate>
  <CharactersWithSpaces>36201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SI-T-05 - Privacidad, confidencialidad.docx</dc:title>
  <dc:creator>sergio</dc:creator>
  <cp:lastModifiedBy>Álvaro González Sotillo</cp:lastModifiedBy>
  <cp:revision>24</cp:revision>
  <dcterms:created xsi:type="dcterms:W3CDTF">2014-01-30T18:40:00Z</dcterms:created>
  <dcterms:modified xsi:type="dcterms:W3CDTF">2014-02-26T20:37:00Z</dcterms:modified>
</cp:coreProperties>
</file>