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{{TITLE}}</w:t>
      </w:r>
    </w:p>
    <w:p>
      <w:r>
        <w:t xml:space="preserve">Owner: {{OWNER}}   •   Version: {{VERSION}}   •   Updated: {{UPDATED}}</w:t>
      </w:r>
    </w:p>
    <w:p>
      <w:pPr>
        <w:spacing w:after="200"/>
      </w:pPr>
      <w:r>
        <w:t xml:space="preserve"> </w:t>
      </w:r>
    </w:p>
    <w:p>
      <w:pPr>
        <w:pStyle w:val="Heading2"/>
      </w:pPr>
      <w:r>
        <w:t xml:space="preserve">Overview</w:t>
      </w:r>
    </w:p>
    <w:p>
      <w:r>
        <w:t xml:space="preserve">This document defines the principles, standards, and workflows for consistent, traceable docs.</w:t>
      </w:r>
    </w:p>
    <w:p>
      <w:pPr>
        <w:spacing w:after="150"/>
      </w:pPr>
      <w:r>
        <w:t xml:space="preserve"> </w:t>
      </w:r>
    </w:p>
    <w:p>
      <w:pPr>
        <w:pStyle w:val="Heading2"/>
      </w:pPr>
      <w:r>
        <w:t xml:space="preserve">Policies</w:t>
      </w:r>
    </w:p>
    <w:p>
      <w:r>
        <w:t xml:space="preserve">{{BODY}}</w:t>
      </w:r>
    </w:p>
    <w:p>
      <w:pPr>
        <w:spacing w:after="150"/>
      </w:pPr>
      <w:r>
        <w:t xml:space="preserve"> </w:t>
      </w:r>
    </w:p>
    <w:p>
      <w:pPr>
        <w:pStyle w:val="Heading2"/>
      </w:pPr>
      <w:r>
        <w:t xml:space="preserve">Roles and Review Cadence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pct" w:w="70%"/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p>
            <w:r>
              <w:t xml:space="preserve">Technical Writer (TW)</w:t>
            </w:r>
          </w:p>
        </w:tc>
        <w:tc>
          <w:p>
            <w:r>
              <w:t xml:space="preserve">Drafts &amp; maintains docs</w:t>
            </w:r>
          </w:p>
        </w:tc>
      </w:tr>
      <w:tr>
        <w:tc>
          <w:p>
            <w:r>
              <w:t xml:space="preserve">Peer Reviewer</w:t>
            </w:r>
          </w:p>
        </w:tc>
        <w:tc>
          <w:p>
            <w:r>
              <w:t xml:space="preserve">Clarity, tone, grammar</w:t>
            </w:r>
          </w:p>
        </w:tc>
      </w:tr>
      <w:tr>
        <w:tc>
          <w:p>
            <w:r>
              <w:t xml:space="preserve">SME</w:t>
            </w:r>
          </w:p>
        </w:tc>
        <w:tc>
          <w:p>
            <w:r>
              <w:t xml:space="preserve">Technical accuracy</w:t>
            </w:r>
          </w:p>
        </w:tc>
      </w:tr>
      <w:tr>
        <w:tc>
          <w:p>
            <w:r>
              <w:t xml:space="preserve">TW Lead / Owner</w:t>
            </w:r>
          </w:p>
        </w:tc>
        <w:tc>
          <w:p>
            <w:r>
              <w:t xml:space="preserve">Final approval &amp; lifecycle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5DB0" w:sz="6" w:space="1"/>
      </w:pBdr>
      <w:spacing w:before="150"/>
      <w:jc w:val="center"/>
    </w:pPr>
    <w:r>
      <w:rPr>
        <w:color w:val="666666"/>
        <w:sz w:val="20"/>
        <w:szCs w:val="20"/>
      </w:rPr>
      <w:t xml:space="preserve">Documentation Policy Framework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2025-11-12T11:24:41.955Z</dcterms:created>
  <dcterms:modified xsi:type="dcterms:W3CDTF">2025-11-12T11:24:41.955Z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