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0A5" w:rsidRDefault="007E50A5" w:rsidP="008711C3">
      <w:pPr>
        <w:pStyle w:val="NormalWeb"/>
        <w:spacing w:beforeAutospacing="0" w:after="0" w:afterAutospacing="0" w:line="189" w:lineRule="atLeast"/>
        <w:rPr>
          <w:rFonts w:ascii="Verdana" w:hAnsi="Verdana"/>
          <w:b/>
          <w:color w:val="3C3C3A"/>
          <w:sz w:val="21"/>
          <w:szCs w:val="21"/>
        </w:rPr>
      </w:pPr>
    </w:p>
    <w:p w:rsidR="003E63C5" w:rsidRDefault="003E63C5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3E63C5">
        <w:rPr>
          <w:rFonts w:ascii="Verdana" w:hAnsi="Verdana"/>
          <w:b/>
          <w:color w:val="3C3C3A"/>
          <w:sz w:val="21"/>
          <w:szCs w:val="21"/>
        </w:rPr>
        <w:t>Objetivo</w:t>
      </w:r>
      <w:r>
        <w:rPr>
          <w:rFonts w:ascii="Verdana" w:hAnsi="Verdana"/>
          <w:color w:val="3C3C3A"/>
          <w:sz w:val="21"/>
          <w:szCs w:val="21"/>
        </w:rPr>
        <w:t xml:space="preserve">: Escribir una recomendación </w:t>
      </w:r>
      <w:r w:rsidR="008711C3">
        <w:rPr>
          <w:rFonts w:ascii="Verdana" w:hAnsi="Verdana"/>
          <w:color w:val="3C3C3A"/>
          <w:sz w:val="21"/>
          <w:szCs w:val="21"/>
        </w:rPr>
        <w:t>(</w:t>
      </w:r>
      <w:proofErr w:type="spellStart"/>
      <w:r w:rsidR="008711C3">
        <w:rPr>
          <w:rFonts w:ascii="Verdana" w:hAnsi="Verdana"/>
          <w:color w:val="3C3C3A"/>
          <w:sz w:val="21"/>
          <w:szCs w:val="21"/>
        </w:rPr>
        <w:t>One</w:t>
      </w:r>
      <w:proofErr w:type="spellEnd"/>
      <w:r w:rsidR="008711C3"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 w:rsidR="008711C3">
        <w:rPr>
          <w:rFonts w:ascii="Verdana" w:hAnsi="Verdana"/>
          <w:color w:val="3C3C3A"/>
          <w:sz w:val="21"/>
          <w:szCs w:val="21"/>
        </w:rPr>
        <w:t>Pager</w:t>
      </w:r>
      <w:proofErr w:type="spellEnd"/>
      <w:r w:rsidR="008711C3">
        <w:rPr>
          <w:rFonts w:ascii="Verdana" w:hAnsi="Verdana"/>
          <w:color w:val="3C3C3A"/>
          <w:sz w:val="21"/>
          <w:szCs w:val="21"/>
        </w:rPr>
        <w:t xml:space="preserve"> según estructura vista en clase). </w:t>
      </w:r>
    </w:p>
    <w:p w:rsidR="0025229C" w:rsidRDefault="008711C3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8711C3">
        <w:rPr>
          <w:rFonts w:ascii="Verdana" w:hAnsi="Verdana"/>
          <w:b/>
          <w:color w:val="3C3C3A"/>
          <w:sz w:val="21"/>
          <w:szCs w:val="21"/>
        </w:rPr>
        <w:t>Tema</w:t>
      </w:r>
      <w:r>
        <w:rPr>
          <w:rFonts w:ascii="Verdana" w:hAnsi="Verdana"/>
          <w:color w:val="3C3C3A"/>
          <w:sz w:val="21"/>
          <w:szCs w:val="21"/>
        </w:rPr>
        <w:t xml:space="preserve">: </w:t>
      </w:r>
      <w:r w:rsidRPr="0025229C">
        <w:rPr>
          <w:rFonts w:ascii="Verdana" w:hAnsi="Verdana"/>
          <w:b/>
          <w:color w:val="3C3C3A"/>
          <w:sz w:val="21"/>
          <w:szCs w:val="21"/>
        </w:rPr>
        <w:t>¿Cuál</w:t>
      </w:r>
      <w:r w:rsidR="00884765">
        <w:rPr>
          <w:rFonts w:ascii="Verdana" w:hAnsi="Verdana"/>
          <w:b/>
          <w:color w:val="3C3C3A"/>
          <w:sz w:val="21"/>
          <w:szCs w:val="21"/>
        </w:rPr>
        <w:t xml:space="preserve">es serían las principales </w:t>
      </w:r>
      <w:r w:rsidRPr="0025229C">
        <w:rPr>
          <w:rFonts w:ascii="Verdana" w:hAnsi="Verdana"/>
          <w:b/>
          <w:color w:val="3C3C3A"/>
          <w:sz w:val="21"/>
          <w:szCs w:val="21"/>
        </w:rPr>
        <w:t xml:space="preserve">recomendaciones </w:t>
      </w:r>
      <w:r w:rsidR="00884765">
        <w:rPr>
          <w:rFonts w:ascii="Verdana" w:hAnsi="Verdana"/>
          <w:b/>
          <w:color w:val="3C3C3A"/>
          <w:sz w:val="21"/>
          <w:szCs w:val="21"/>
        </w:rPr>
        <w:t xml:space="preserve">para </w:t>
      </w:r>
      <w:r w:rsidR="00604A8D">
        <w:rPr>
          <w:rFonts w:ascii="Verdana" w:hAnsi="Verdana"/>
          <w:b/>
          <w:color w:val="3C3C3A"/>
          <w:sz w:val="21"/>
          <w:szCs w:val="21"/>
        </w:rPr>
        <w:t>mejorar</w:t>
      </w:r>
      <w:r w:rsidR="00884765">
        <w:rPr>
          <w:rFonts w:ascii="Verdana" w:hAnsi="Verdana"/>
          <w:b/>
          <w:color w:val="3C3C3A"/>
          <w:sz w:val="21"/>
          <w:szCs w:val="21"/>
        </w:rPr>
        <w:t xml:space="preserve"> los servicios financieros y su rentabilidad en </w:t>
      </w:r>
      <w:r w:rsidR="00884765" w:rsidRPr="00604A8D">
        <w:rPr>
          <w:rFonts w:ascii="Verdana" w:hAnsi="Verdana"/>
          <w:b/>
          <w:color w:val="3C3C3A"/>
          <w:sz w:val="21"/>
          <w:szCs w:val="21"/>
          <w:u w:val="single"/>
        </w:rPr>
        <w:t>España</w:t>
      </w:r>
      <w:r w:rsidR="00884765">
        <w:rPr>
          <w:rFonts w:ascii="Verdana" w:hAnsi="Verdana"/>
          <w:b/>
          <w:color w:val="3C3C3A"/>
          <w:sz w:val="21"/>
          <w:szCs w:val="21"/>
        </w:rPr>
        <w:t xml:space="preserve">? (una de las recomendaciones debe incluir aspectos de </w:t>
      </w:r>
      <w:proofErr w:type="spellStart"/>
      <w:r w:rsidR="00884765">
        <w:rPr>
          <w:rFonts w:ascii="Verdana" w:hAnsi="Verdana"/>
          <w:b/>
          <w:color w:val="3C3C3A"/>
          <w:sz w:val="21"/>
          <w:szCs w:val="21"/>
        </w:rPr>
        <w:t>Analytics</w:t>
      </w:r>
      <w:proofErr w:type="spellEnd"/>
      <w:r w:rsidR="00884765">
        <w:rPr>
          <w:rFonts w:ascii="Verdana" w:hAnsi="Verdana"/>
          <w:b/>
          <w:color w:val="3C3C3A"/>
          <w:sz w:val="21"/>
          <w:szCs w:val="21"/>
        </w:rPr>
        <w:t xml:space="preserve">/Data </w:t>
      </w:r>
      <w:proofErr w:type="spellStart"/>
      <w:r w:rsidR="00884765">
        <w:rPr>
          <w:rFonts w:ascii="Verdana" w:hAnsi="Verdana"/>
          <w:b/>
          <w:color w:val="3C3C3A"/>
          <w:sz w:val="21"/>
          <w:szCs w:val="21"/>
        </w:rPr>
        <w:t>Science</w:t>
      </w:r>
      <w:proofErr w:type="spellEnd"/>
      <w:r w:rsidR="00884765">
        <w:rPr>
          <w:rFonts w:ascii="Verdana" w:hAnsi="Verdana"/>
          <w:b/>
          <w:color w:val="3C3C3A"/>
          <w:sz w:val="21"/>
          <w:szCs w:val="21"/>
        </w:rPr>
        <w:t xml:space="preserve">/Data &amp; </w:t>
      </w:r>
      <w:proofErr w:type="spellStart"/>
      <w:r w:rsidR="00884765">
        <w:rPr>
          <w:rFonts w:ascii="Verdana" w:hAnsi="Verdana"/>
          <w:b/>
          <w:color w:val="3C3C3A"/>
          <w:sz w:val="21"/>
          <w:szCs w:val="21"/>
        </w:rPr>
        <w:t>Analytics</w:t>
      </w:r>
      <w:proofErr w:type="spellEnd"/>
      <w:r w:rsidR="00884765">
        <w:rPr>
          <w:rFonts w:ascii="Verdana" w:hAnsi="Verdana"/>
          <w:b/>
          <w:color w:val="3C3C3A"/>
          <w:sz w:val="21"/>
          <w:szCs w:val="21"/>
        </w:rPr>
        <w:t xml:space="preserve"> </w:t>
      </w:r>
      <w:proofErr w:type="spellStart"/>
      <w:r w:rsidR="00884765">
        <w:rPr>
          <w:rFonts w:ascii="Verdana" w:hAnsi="Verdana"/>
          <w:b/>
          <w:color w:val="3C3C3A"/>
          <w:sz w:val="21"/>
          <w:szCs w:val="21"/>
        </w:rPr>
        <w:t>strategy</w:t>
      </w:r>
      <w:proofErr w:type="spellEnd"/>
      <w:r w:rsidR="00884765">
        <w:rPr>
          <w:rFonts w:ascii="Verdana" w:hAnsi="Verdana"/>
          <w:b/>
          <w:color w:val="3C3C3A"/>
          <w:sz w:val="21"/>
          <w:szCs w:val="21"/>
        </w:rPr>
        <w:t>)</w:t>
      </w:r>
    </w:p>
    <w:p w:rsidR="008711C3" w:rsidRDefault="00BC7287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Os </w:t>
      </w:r>
      <w:r w:rsidR="0025229C">
        <w:rPr>
          <w:rFonts w:ascii="Verdana" w:hAnsi="Verdana"/>
          <w:color w:val="3C3C3A"/>
          <w:sz w:val="21"/>
          <w:szCs w:val="21"/>
        </w:rPr>
        <w:t>podéis</w:t>
      </w:r>
      <w:r>
        <w:rPr>
          <w:rFonts w:ascii="Verdana" w:hAnsi="Verdana"/>
          <w:color w:val="3C3C3A"/>
          <w:sz w:val="21"/>
          <w:szCs w:val="21"/>
        </w:rPr>
        <w:t xml:space="preserve"> posicionar como un estudio de la industria</w:t>
      </w:r>
      <w:r w:rsidR="00884765">
        <w:rPr>
          <w:rFonts w:ascii="Verdana" w:hAnsi="Verdana"/>
          <w:color w:val="3C3C3A"/>
          <w:sz w:val="21"/>
          <w:szCs w:val="21"/>
        </w:rPr>
        <w:t xml:space="preserve"> (sector financiero en general)</w:t>
      </w:r>
      <w:r>
        <w:rPr>
          <w:rFonts w:ascii="Verdana" w:hAnsi="Verdana"/>
          <w:color w:val="3C3C3A"/>
          <w:sz w:val="21"/>
          <w:szCs w:val="21"/>
        </w:rPr>
        <w:t>, o desde el punto de vista de una empresa concreta</w:t>
      </w:r>
      <w:r w:rsidR="00884765">
        <w:rPr>
          <w:rFonts w:ascii="Verdana" w:hAnsi="Verdana"/>
          <w:color w:val="3C3C3A"/>
          <w:sz w:val="21"/>
          <w:szCs w:val="21"/>
        </w:rPr>
        <w:t xml:space="preserve"> (que tendría que hacer en concreto esa empresa)</w:t>
      </w:r>
      <w:r>
        <w:rPr>
          <w:rFonts w:ascii="Verdana" w:hAnsi="Verdana"/>
          <w:color w:val="3C3C3A"/>
          <w:sz w:val="21"/>
          <w:szCs w:val="21"/>
        </w:rPr>
        <w:t xml:space="preserve"> </w:t>
      </w:r>
    </w:p>
    <w:p w:rsidR="00BC7287" w:rsidRDefault="00BC7287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</w:p>
    <w:p w:rsidR="00BC7287" w:rsidRDefault="00BC7287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BC7287">
        <w:rPr>
          <w:rFonts w:ascii="Verdana" w:hAnsi="Verdana"/>
          <w:b/>
          <w:color w:val="3C3C3A"/>
          <w:sz w:val="21"/>
          <w:szCs w:val="21"/>
        </w:rPr>
        <w:t>Ayuda</w:t>
      </w:r>
      <w:r>
        <w:rPr>
          <w:rFonts w:ascii="Verdana" w:hAnsi="Verdana"/>
          <w:color w:val="3C3C3A"/>
          <w:sz w:val="21"/>
          <w:szCs w:val="21"/>
        </w:rPr>
        <w:t>: adjunto una serie de links con algo de información para ayudaros</w:t>
      </w:r>
      <w:r w:rsidR="00306B9D">
        <w:rPr>
          <w:rFonts w:ascii="Verdana" w:hAnsi="Verdana"/>
          <w:color w:val="3C3C3A"/>
          <w:sz w:val="21"/>
          <w:szCs w:val="21"/>
        </w:rPr>
        <w:t xml:space="preserve"> (</w:t>
      </w:r>
      <w:r w:rsidR="00155761">
        <w:rPr>
          <w:rFonts w:ascii="Verdana" w:hAnsi="Verdana"/>
          <w:color w:val="3C3C3A"/>
          <w:sz w:val="21"/>
          <w:szCs w:val="21"/>
        </w:rPr>
        <w:t>podéis</w:t>
      </w:r>
      <w:r w:rsidR="00306B9D">
        <w:rPr>
          <w:rFonts w:ascii="Verdana" w:hAnsi="Verdana"/>
          <w:color w:val="3C3C3A"/>
          <w:sz w:val="21"/>
          <w:szCs w:val="21"/>
        </w:rPr>
        <w:t xml:space="preserve"> utilizar cualquier otra fuente)</w:t>
      </w:r>
      <w:r>
        <w:rPr>
          <w:rFonts w:ascii="Verdana" w:hAnsi="Verdana"/>
          <w:color w:val="3C3C3A"/>
          <w:sz w:val="21"/>
          <w:szCs w:val="21"/>
        </w:rPr>
        <w:t xml:space="preserve">. </w:t>
      </w:r>
      <w:r w:rsidR="00155761">
        <w:rPr>
          <w:rFonts w:ascii="Verdana" w:hAnsi="Verdana"/>
          <w:color w:val="3C3C3A"/>
          <w:sz w:val="21"/>
          <w:szCs w:val="21"/>
        </w:rPr>
        <w:t>Podéis</w:t>
      </w:r>
      <w:r w:rsidR="00884765">
        <w:rPr>
          <w:rFonts w:ascii="Verdana" w:hAnsi="Verdana"/>
          <w:color w:val="3C3C3A"/>
          <w:sz w:val="21"/>
          <w:szCs w:val="21"/>
        </w:rPr>
        <w:t xml:space="preserve"> incluir cualquiera de los gráficos en el </w:t>
      </w:r>
      <w:proofErr w:type="spellStart"/>
      <w:r w:rsidR="00884765">
        <w:rPr>
          <w:rFonts w:ascii="Verdana" w:hAnsi="Verdana"/>
          <w:color w:val="3C3C3A"/>
          <w:sz w:val="21"/>
          <w:szCs w:val="21"/>
        </w:rPr>
        <w:t>One</w:t>
      </w:r>
      <w:proofErr w:type="spellEnd"/>
      <w:r w:rsidR="00884765"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 w:rsidR="00884765">
        <w:rPr>
          <w:rFonts w:ascii="Verdana" w:hAnsi="Verdana"/>
          <w:color w:val="3C3C3A"/>
          <w:sz w:val="21"/>
          <w:szCs w:val="21"/>
        </w:rPr>
        <w:t>Pager</w:t>
      </w:r>
      <w:proofErr w:type="spellEnd"/>
      <w:r w:rsidR="0025229C">
        <w:rPr>
          <w:rFonts w:ascii="Verdana" w:hAnsi="Verdana"/>
          <w:color w:val="3C3C3A"/>
          <w:sz w:val="21"/>
          <w:szCs w:val="21"/>
        </w:rPr>
        <w:t xml:space="preserve"> </w:t>
      </w:r>
    </w:p>
    <w:p w:rsidR="0025229C" w:rsidRDefault="0025229C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</w:p>
    <w:p w:rsidR="00884765" w:rsidRDefault="00884765" w:rsidP="00884765">
      <w:pPr>
        <w:pStyle w:val="NormalWeb"/>
        <w:numPr>
          <w:ilvl w:val="0"/>
          <w:numId w:val="3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Comparativa servicios financieros en España vs UE  </w:t>
      </w:r>
    </w:p>
    <w:p w:rsidR="0025229C" w:rsidRPr="00884765" w:rsidRDefault="00884765" w:rsidP="00884765">
      <w:pPr>
        <w:pStyle w:val="NormalWeb"/>
        <w:spacing w:beforeAutospacing="0" w:after="0" w:afterAutospacing="0" w:line="189" w:lineRule="atLeast"/>
        <w:ind w:left="720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 </w:t>
      </w:r>
      <w:hyperlink r:id="rId7" w:history="1">
        <w:r w:rsidRPr="00884765">
          <w:rPr>
            <w:rStyle w:val="Hipervnculo"/>
            <w:rFonts w:ascii="Verdana" w:hAnsi="Verdana"/>
            <w:sz w:val="21"/>
            <w:szCs w:val="21"/>
          </w:rPr>
          <w:t>https://</w:t>
        </w:r>
        <w:r w:rsidRPr="00884765">
          <w:rPr>
            <w:rStyle w:val="Hipervnculo"/>
            <w:rFonts w:ascii="Verdana" w:hAnsi="Verdana"/>
            <w:sz w:val="21"/>
            <w:szCs w:val="21"/>
          </w:rPr>
          <w:t>e</w:t>
        </w:r>
        <w:r w:rsidRPr="00884765">
          <w:rPr>
            <w:rStyle w:val="Hipervnculo"/>
            <w:rFonts w:ascii="Verdana" w:hAnsi="Verdana"/>
            <w:sz w:val="21"/>
            <w:szCs w:val="21"/>
          </w:rPr>
          <w:t>s.slideshare.net/TNSspain/l</w:t>
        </w:r>
        <w:bookmarkStart w:id="0" w:name="_GoBack"/>
        <w:bookmarkEnd w:id="0"/>
        <w:r w:rsidRPr="00884765">
          <w:rPr>
            <w:rStyle w:val="Hipervnculo"/>
            <w:rFonts w:ascii="Verdana" w:hAnsi="Verdana"/>
            <w:sz w:val="21"/>
            <w:szCs w:val="21"/>
          </w:rPr>
          <w:t>o</w:t>
        </w:r>
        <w:r w:rsidRPr="00884765">
          <w:rPr>
            <w:rStyle w:val="Hipervnculo"/>
            <w:rFonts w:ascii="Verdana" w:hAnsi="Verdana"/>
            <w:sz w:val="21"/>
            <w:szCs w:val="21"/>
          </w:rPr>
          <w:t>s-servicios-financieros-en-spaa-y-la-union-europea</w:t>
        </w:r>
      </w:hyperlink>
    </w:p>
    <w:p w:rsidR="00884765" w:rsidRDefault="00884765" w:rsidP="00884765">
      <w:pPr>
        <w:pStyle w:val="NormalWeb"/>
        <w:numPr>
          <w:ilvl w:val="0"/>
          <w:numId w:val="3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884765">
        <w:rPr>
          <w:rFonts w:ascii="Verdana" w:hAnsi="Verdana"/>
          <w:color w:val="3C3C3A"/>
          <w:sz w:val="21"/>
          <w:szCs w:val="21"/>
          <w:lang w:val="en-US"/>
        </w:rPr>
        <w:t xml:space="preserve">10 lessons financial services can learn from other sectors. </w:t>
      </w:r>
      <w:hyperlink r:id="rId8" w:history="1">
        <w:r w:rsidRPr="009B2F48">
          <w:rPr>
            <w:rStyle w:val="Hipervnculo"/>
            <w:rFonts w:ascii="Verdana" w:hAnsi="Verdana"/>
            <w:sz w:val="21"/>
            <w:szCs w:val="21"/>
          </w:rPr>
          <w:t>https://fsinsights.ey</w:t>
        </w:r>
        <w:r w:rsidRPr="009B2F48">
          <w:rPr>
            <w:rStyle w:val="Hipervnculo"/>
            <w:rFonts w:ascii="Verdana" w:hAnsi="Verdana"/>
            <w:sz w:val="21"/>
            <w:szCs w:val="21"/>
          </w:rPr>
          <w:t>.</w:t>
        </w:r>
        <w:r w:rsidRPr="009B2F48">
          <w:rPr>
            <w:rStyle w:val="Hipervnculo"/>
            <w:rFonts w:ascii="Verdana" w:hAnsi="Verdana"/>
            <w:sz w:val="21"/>
            <w:szCs w:val="21"/>
          </w:rPr>
          <w:t>com/sectors/Cross-sector/10-things-FS-can-learn.html</w:t>
        </w:r>
      </w:hyperlink>
    </w:p>
    <w:p w:rsidR="00142A43" w:rsidRPr="00142A43" w:rsidRDefault="00142A43" w:rsidP="00884765">
      <w:pPr>
        <w:pStyle w:val="NormalWeb"/>
        <w:numPr>
          <w:ilvl w:val="0"/>
          <w:numId w:val="3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  <w:lang w:val="en-US"/>
        </w:rPr>
      </w:pPr>
      <w:r w:rsidRPr="00142A43">
        <w:rPr>
          <w:rFonts w:ascii="Verdana" w:hAnsi="Verdana"/>
          <w:color w:val="3C3C3A"/>
          <w:sz w:val="21"/>
          <w:szCs w:val="21"/>
          <w:lang w:val="en-US"/>
        </w:rPr>
        <w:t>Financial services in Europe: higher optimism</w:t>
      </w:r>
    </w:p>
    <w:p w:rsidR="00884765" w:rsidRPr="00604A8D" w:rsidRDefault="00632500" w:rsidP="004E1BC5">
      <w:pPr>
        <w:pStyle w:val="NormalWeb"/>
        <w:spacing w:beforeAutospacing="0" w:after="0" w:afterAutospacing="0" w:line="189" w:lineRule="atLeast"/>
        <w:ind w:left="720"/>
        <w:rPr>
          <w:rFonts w:ascii="Verdana" w:hAnsi="Verdana"/>
          <w:color w:val="3C3C3A"/>
          <w:sz w:val="21"/>
          <w:szCs w:val="21"/>
          <w:lang w:val="en-US"/>
        </w:rPr>
      </w:pPr>
      <w:hyperlink r:id="rId9" w:history="1">
        <w:r w:rsidR="00142A43" w:rsidRPr="00142A43">
          <w:rPr>
            <w:rStyle w:val="Hipervnculo"/>
            <w:rFonts w:ascii="Verdana" w:hAnsi="Verdana"/>
            <w:sz w:val="21"/>
            <w:szCs w:val="21"/>
            <w:lang w:val="en-US"/>
          </w:rPr>
          <w:t>https://fsinsights.ey.com</w:t>
        </w:r>
        <w:r w:rsidR="00142A43" w:rsidRPr="00142A43">
          <w:rPr>
            <w:rStyle w:val="Hipervnculo"/>
            <w:rFonts w:ascii="Verdana" w:hAnsi="Verdana"/>
            <w:sz w:val="21"/>
            <w:szCs w:val="21"/>
            <w:lang w:val="en-US"/>
          </w:rPr>
          <w:t>/</w:t>
        </w:r>
        <w:r w:rsidR="00142A43" w:rsidRPr="00142A43">
          <w:rPr>
            <w:rStyle w:val="Hipervnculo"/>
            <w:rFonts w:ascii="Verdana" w:hAnsi="Verdana"/>
            <w:sz w:val="21"/>
            <w:szCs w:val="21"/>
            <w:lang w:val="en-US"/>
          </w:rPr>
          <w:t>big-issues/Growth-and-competitiveness/investors-optimism-for-financial-services-in-europe.html</w:t>
        </w:r>
      </w:hyperlink>
    </w:p>
    <w:p w:rsidR="00884765" w:rsidRPr="00142A43" w:rsidRDefault="00884765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  <w:lang w:val="en-US"/>
        </w:rPr>
      </w:pPr>
    </w:p>
    <w:p w:rsidR="00BC7287" w:rsidRDefault="00BC7287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BC7287">
        <w:rPr>
          <w:rFonts w:ascii="Verdana" w:hAnsi="Verdana"/>
          <w:b/>
          <w:color w:val="3C3C3A"/>
          <w:sz w:val="21"/>
          <w:szCs w:val="21"/>
        </w:rPr>
        <w:t>Consejos</w:t>
      </w:r>
      <w:r>
        <w:rPr>
          <w:rFonts w:ascii="Verdana" w:hAnsi="Verdana"/>
          <w:color w:val="3C3C3A"/>
          <w:sz w:val="21"/>
          <w:szCs w:val="21"/>
        </w:rPr>
        <w:t xml:space="preserve">: </w:t>
      </w:r>
    </w:p>
    <w:p w:rsidR="00BC7287" w:rsidRDefault="00BC7287" w:rsidP="00BC7287">
      <w:pPr>
        <w:pStyle w:val="NormalWeb"/>
        <w:numPr>
          <w:ilvl w:val="0"/>
          <w:numId w:val="2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Id directos a </w:t>
      </w:r>
      <w:proofErr w:type="spellStart"/>
      <w:r>
        <w:rPr>
          <w:rFonts w:ascii="Verdana" w:hAnsi="Verdana"/>
          <w:color w:val="3C3C3A"/>
          <w:sz w:val="21"/>
          <w:szCs w:val="21"/>
        </w:rPr>
        <w:t>One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pager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si </w:t>
      </w:r>
      <w:proofErr w:type="spellStart"/>
      <w:r>
        <w:rPr>
          <w:rFonts w:ascii="Verdana" w:hAnsi="Verdana"/>
          <w:color w:val="3C3C3A"/>
          <w:sz w:val="21"/>
          <w:szCs w:val="21"/>
        </w:rPr>
        <w:t>teneis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claro sobre qué </w:t>
      </w:r>
      <w:r w:rsidR="00A928D5">
        <w:rPr>
          <w:rFonts w:ascii="Verdana" w:hAnsi="Verdana"/>
          <w:color w:val="3C3C3A"/>
          <w:sz w:val="21"/>
          <w:szCs w:val="21"/>
        </w:rPr>
        <w:t>queréis</w:t>
      </w:r>
      <w:r>
        <w:rPr>
          <w:rFonts w:ascii="Verdana" w:hAnsi="Verdana"/>
          <w:color w:val="3C3C3A"/>
          <w:sz w:val="21"/>
          <w:szCs w:val="21"/>
        </w:rPr>
        <w:t xml:space="preserve"> escribir</w:t>
      </w:r>
    </w:p>
    <w:p w:rsidR="00BC7287" w:rsidRDefault="00BC7287" w:rsidP="00BC7287">
      <w:pPr>
        <w:pStyle w:val="NormalWeb"/>
        <w:numPr>
          <w:ilvl w:val="0"/>
          <w:numId w:val="2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Si </w:t>
      </w:r>
      <w:r w:rsidR="00A928D5">
        <w:rPr>
          <w:rFonts w:ascii="Verdana" w:hAnsi="Verdana"/>
          <w:color w:val="3C3C3A"/>
          <w:sz w:val="21"/>
          <w:szCs w:val="21"/>
        </w:rPr>
        <w:t>queréis</w:t>
      </w:r>
      <w:r>
        <w:rPr>
          <w:rFonts w:ascii="Verdana" w:hAnsi="Verdana"/>
          <w:color w:val="3C3C3A"/>
          <w:sz w:val="21"/>
          <w:szCs w:val="21"/>
        </w:rPr>
        <w:t xml:space="preserve"> mirar la bibliografía, </w:t>
      </w:r>
      <w:r w:rsidRPr="00142A43">
        <w:rPr>
          <w:rFonts w:ascii="Verdana" w:hAnsi="Verdana"/>
          <w:color w:val="3C3C3A"/>
          <w:sz w:val="21"/>
          <w:szCs w:val="21"/>
          <w:highlight w:val="yellow"/>
        </w:rPr>
        <w:t>no os leáis todo: id a los titulares</w:t>
      </w:r>
      <w:r>
        <w:rPr>
          <w:rFonts w:ascii="Verdana" w:hAnsi="Verdana"/>
          <w:color w:val="3C3C3A"/>
          <w:sz w:val="21"/>
          <w:szCs w:val="21"/>
        </w:rPr>
        <w:t xml:space="preserve">, elegid a priori 2 o 3 acciones + los </w:t>
      </w:r>
      <w:proofErr w:type="spellStart"/>
      <w:r>
        <w:rPr>
          <w:rFonts w:ascii="Verdana" w:hAnsi="Verdana"/>
          <w:color w:val="3C3C3A"/>
          <w:sz w:val="21"/>
          <w:szCs w:val="21"/>
        </w:rPr>
        <w:t>detailed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findings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/gráficos que consideréis más oportunos. No deberíais tardar más de 20-30 minutos en esto. </w:t>
      </w:r>
    </w:p>
    <w:p w:rsidR="00BC7287" w:rsidRDefault="00BC7287" w:rsidP="00BC7287">
      <w:pPr>
        <w:pStyle w:val="NormalWeb"/>
        <w:numPr>
          <w:ilvl w:val="0"/>
          <w:numId w:val="2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Utilizad mínimo 20-30 minutos para redactar el </w:t>
      </w:r>
      <w:proofErr w:type="spellStart"/>
      <w:r>
        <w:rPr>
          <w:rFonts w:ascii="Verdana" w:hAnsi="Verdana"/>
          <w:color w:val="3C3C3A"/>
          <w:sz w:val="21"/>
          <w:szCs w:val="21"/>
        </w:rPr>
        <w:t>One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Pager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según la estructura recomendada, repasad al final. </w:t>
      </w:r>
    </w:p>
    <w:p w:rsidR="00BC7287" w:rsidRDefault="00BC7287" w:rsidP="00BC7287">
      <w:pPr>
        <w:pStyle w:val="NormalWeb"/>
        <w:numPr>
          <w:ilvl w:val="0"/>
          <w:numId w:val="2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color w:val="3C3C3A"/>
          <w:sz w:val="21"/>
          <w:szCs w:val="21"/>
        </w:rPr>
        <w:t xml:space="preserve">NO estoy buscando que el contenido sea perfecto. Lo que busco es que seáis capaces de resumir información, ponerla en una estructura lógica para hacer una recomendación de negocio, </w:t>
      </w:r>
      <w:proofErr w:type="gramStart"/>
      <w:r>
        <w:rPr>
          <w:rFonts w:ascii="Verdana" w:hAnsi="Verdana"/>
          <w:color w:val="3C3C3A"/>
          <w:sz w:val="21"/>
          <w:szCs w:val="21"/>
        </w:rPr>
        <w:t>y</w:t>
      </w:r>
      <w:proofErr w:type="gramEnd"/>
      <w:r>
        <w:rPr>
          <w:rFonts w:ascii="Verdana" w:hAnsi="Verdana"/>
          <w:color w:val="3C3C3A"/>
          <w:sz w:val="21"/>
          <w:szCs w:val="21"/>
        </w:rPr>
        <w:t xml:space="preserve"> sobre todo, que sea “</w:t>
      </w:r>
      <w:proofErr w:type="spellStart"/>
      <w:r>
        <w:rPr>
          <w:rFonts w:ascii="Verdana" w:hAnsi="Verdana"/>
          <w:color w:val="3C3C3A"/>
          <w:sz w:val="21"/>
          <w:szCs w:val="21"/>
        </w:rPr>
        <w:t>action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oriented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”- no párrafos largos sino frases cortas, concretas, que ayuden a entender rápidamente el contexto, </w:t>
      </w:r>
      <w:proofErr w:type="spellStart"/>
      <w:r>
        <w:rPr>
          <w:rFonts w:ascii="Verdana" w:hAnsi="Verdana"/>
          <w:color w:val="3C3C3A"/>
          <w:sz w:val="21"/>
          <w:szCs w:val="21"/>
        </w:rPr>
        <w:t>key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findings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, y el </w:t>
      </w:r>
      <w:r w:rsidR="00A928D5">
        <w:rPr>
          <w:rFonts w:ascii="Verdana" w:hAnsi="Verdana"/>
          <w:color w:val="3C3C3A"/>
          <w:sz w:val="21"/>
          <w:szCs w:val="21"/>
        </w:rPr>
        <w:t>porqué</w:t>
      </w:r>
      <w:r>
        <w:rPr>
          <w:rFonts w:ascii="Verdana" w:hAnsi="Verdana"/>
          <w:color w:val="3C3C3A"/>
          <w:sz w:val="21"/>
          <w:szCs w:val="21"/>
        </w:rPr>
        <w:t xml:space="preserve"> de las recomendaciones. Acordaos de la regla del “</w:t>
      </w:r>
      <w:proofErr w:type="spellStart"/>
      <w:r>
        <w:rPr>
          <w:rFonts w:ascii="Verdana" w:hAnsi="Verdana"/>
          <w:color w:val="3C3C3A"/>
          <w:sz w:val="21"/>
          <w:szCs w:val="21"/>
        </w:rPr>
        <w:t>elevator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C3C3A"/>
          <w:sz w:val="21"/>
          <w:szCs w:val="21"/>
        </w:rPr>
        <w:t>speech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” </w:t>
      </w:r>
    </w:p>
    <w:p w:rsidR="008711C3" w:rsidRDefault="008711C3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</w:p>
    <w:p w:rsidR="003E63C5" w:rsidRDefault="003E63C5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FF2C1A">
        <w:rPr>
          <w:rFonts w:ascii="Verdana" w:hAnsi="Verdana"/>
          <w:b/>
          <w:color w:val="3C3C3A"/>
          <w:sz w:val="21"/>
          <w:szCs w:val="21"/>
        </w:rPr>
        <w:t>Formato</w:t>
      </w:r>
      <w:r>
        <w:rPr>
          <w:rFonts w:ascii="Verdana" w:hAnsi="Verdana"/>
          <w:color w:val="3C3C3A"/>
          <w:sz w:val="21"/>
          <w:szCs w:val="21"/>
        </w:rPr>
        <w:t>: 1 página (principal). Se pueden incluir apéndices. </w:t>
      </w:r>
      <w:r w:rsidR="00FF2C1A">
        <w:rPr>
          <w:rFonts w:ascii="Verdana" w:hAnsi="Verdana"/>
          <w:color w:val="3C3C3A"/>
          <w:sz w:val="21"/>
          <w:szCs w:val="21"/>
        </w:rPr>
        <w:t xml:space="preserve">Español o inglés. </w:t>
      </w:r>
    </w:p>
    <w:p w:rsidR="008711C3" w:rsidRDefault="008711C3" w:rsidP="008711C3">
      <w:pPr>
        <w:pStyle w:val="NormalWeb"/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FF2C1A">
        <w:rPr>
          <w:rFonts w:ascii="Verdana" w:hAnsi="Verdana"/>
          <w:b/>
          <w:color w:val="3C3C3A"/>
          <w:sz w:val="21"/>
          <w:szCs w:val="21"/>
        </w:rPr>
        <w:t>Estructura recomendada</w:t>
      </w:r>
      <w:r>
        <w:rPr>
          <w:rFonts w:ascii="Verdana" w:hAnsi="Verdana"/>
          <w:color w:val="3C3C3A"/>
          <w:sz w:val="21"/>
          <w:szCs w:val="21"/>
        </w:rPr>
        <w:t xml:space="preserve">: </w:t>
      </w:r>
    </w:p>
    <w:p w:rsidR="008711C3" w:rsidRDefault="008711C3" w:rsidP="008711C3">
      <w:pPr>
        <w:pStyle w:val="NormalWeb"/>
        <w:numPr>
          <w:ilvl w:val="0"/>
          <w:numId w:val="1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proofErr w:type="spellStart"/>
      <w:r w:rsidRPr="008711C3">
        <w:rPr>
          <w:rFonts w:ascii="Verdana" w:hAnsi="Verdana"/>
          <w:b/>
          <w:color w:val="3C3C3A"/>
          <w:sz w:val="21"/>
          <w:szCs w:val="21"/>
        </w:rPr>
        <w:t>Background</w:t>
      </w:r>
      <w:proofErr w:type="spellEnd"/>
      <w:r w:rsidRPr="008711C3">
        <w:rPr>
          <w:rFonts w:ascii="Verdana" w:hAnsi="Verdana"/>
          <w:b/>
          <w:color w:val="3C3C3A"/>
          <w:sz w:val="21"/>
          <w:szCs w:val="21"/>
        </w:rPr>
        <w:t>/Antecedentes</w:t>
      </w:r>
      <w:r>
        <w:rPr>
          <w:rFonts w:ascii="Verdana" w:hAnsi="Verdana"/>
          <w:color w:val="3C3C3A"/>
          <w:sz w:val="21"/>
          <w:szCs w:val="21"/>
        </w:rPr>
        <w:t xml:space="preserve"> (sólo si es necesario). Debe ser corto, lo mínimo para poner en antecedentes de la situación o bien de hechos anteriores necesarios para entender el análisis</w:t>
      </w:r>
    </w:p>
    <w:p w:rsidR="008711C3" w:rsidRPr="004E1BC5" w:rsidRDefault="008711C3" w:rsidP="008711C3">
      <w:pPr>
        <w:pStyle w:val="NormalWeb"/>
        <w:numPr>
          <w:ilvl w:val="0"/>
          <w:numId w:val="1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  <w:highlight w:val="yellow"/>
        </w:rPr>
      </w:pPr>
      <w:r w:rsidRPr="008711C3">
        <w:rPr>
          <w:rFonts w:ascii="Verdana" w:hAnsi="Verdana"/>
          <w:b/>
          <w:color w:val="3C3C3A"/>
          <w:sz w:val="21"/>
          <w:szCs w:val="21"/>
        </w:rPr>
        <w:t xml:space="preserve">Recomendaciones </w:t>
      </w:r>
      <w:r w:rsidR="004450C4" w:rsidRPr="008711C3">
        <w:rPr>
          <w:rFonts w:ascii="Verdana" w:hAnsi="Verdana"/>
          <w:b/>
          <w:color w:val="3C3C3A"/>
          <w:sz w:val="21"/>
          <w:szCs w:val="21"/>
        </w:rPr>
        <w:t>principales</w:t>
      </w:r>
      <w:r w:rsidR="004450C4">
        <w:rPr>
          <w:rFonts w:ascii="Verdana" w:hAnsi="Verdana"/>
          <w:b/>
          <w:color w:val="3C3C3A"/>
          <w:sz w:val="21"/>
          <w:szCs w:val="21"/>
        </w:rPr>
        <w:t>:</w:t>
      </w:r>
      <w:r>
        <w:rPr>
          <w:rFonts w:ascii="Verdana" w:hAnsi="Verdana"/>
          <w:color w:val="3C3C3A"/>
          <w:sz w:val="21"/>
          <w:szCs w:val="21"/>
        </w:rPr>
        <w:t xml:space="preserve"> top 2-4 recomendaciones que empresas financieras deberían seguir para realizar una verdadera transformación Digital. </w:t>
      </w:r>
      <w:r w:rsidR="00A928D5">
        <w:rPr>
          <w:rFonts w:ascii="Verdana" w:hAnsi="Verdana"/>
          <w:color w:val="3C3C3A"/>
          <w:sz w:val="21"/>
          <w:szCs w:val="21"/>
        </w:rPr>
        <w:t>Podéis</w:t>
      </w:r>
      <w:r>
        <w:rPr>
          <w:rFonts w:ascii="Verdana" w:hAnsi="Verdana"/>
          <w:color w:val="3C3C3A"/>
          <w:sz w:val="21"/>
          <w:szCs w:val="21"/>
        </w:rPr>
        <w:t xml:space="preserve"> enfocaros más en el área de Data &amp; </w:t>
      </w:r>
      <w:proofErr w:type="spellStart"/>
      <w:r>
        <w:rPr>
          <w:rFonts w:ascii="Verdana" w:hAnsi="Verdana"/>
          <w:color w:val="3C3C3A"/>
          <w:sz w:val="21"/>
          <w:szCs w:val="21"/>
        </w:rPr>
        <w:t>Analytics</w:t>
      </w:r>
      <w:proofErr w:type="spellEnd"/>
      <w:r>
        <w:rPr>
          <w:rFonts w:ascii="Verdana" w:hAnsi="Verdana"/>
          <w:color w:val="3C3C3A"/>
          <w:sz w:val="21"/>
          <w:szCs w:val="21"/>
        </w:rPr>
        <w:t xml:space="preserve">, o hacerlas más genéricas. </w:t>
      </w:r>
      <w:r w:rsidRPr="004E1BC5">
        <w:rPr>
          <w:rFonts w:ascii="Verdana" w:hAnsi="Verdana"/>
          <w:color w:val="3C3C3A"/>
          <w:sz w:val="21"/>
          <w:szCs w:val="21"/>
          <w:highlight w:val="yellow"/>
        </w:rPr>
        <w:t xml:space="preserve">Por lo menos debe haber una referente a Data &amp; </w:t>
      </w:r>
      <w:proofErr w:type="spellStart"/>
      <w:r w:rsidRPr="004E1BC5">
        <w:rPr>
          <w:rFonts w:ascii="Verdana" w:hAnsi="Verdana"/>
          <w:color w:val="3C3C3A"/>
          <w:sz w:val="21"/>
          <w:szCs w:val="21"/>
          <w:highlight w:val="yellow"/>
        </w:rPr>
        <w:t>Analytics</w:t>
      </w:r>
      <w:proofErr w:type="spellEnd"/>
      <w:r w:rsidRPr="004E1BC5">
        <w:rPr>
          <w:rFonts w:ascii="Verdana" w:hAnsi="Verdana"/>
          <w:color w:val="3C3C3A"/>
          <w:sz w:val="21"/>
          <w:szCs w:val="21"/>
          <w:highlight w:val="yellow"/>
        </w:rPr>
        <w:t xml:space="preserve"> </w:t>
      </w:r>
      <w:proofErr w:type="spellStart"/>
      <w:r w:rsidRPr="004E1BC5">
        <w:rPr>
          <w:rFonts w:ascii="Verdana" w:hAnsi="Verdana"/>
          <w:color w:val="3C3C3A"/>
          <w:sz w:val="21"/>
          <w:szCs w:val="21"/>
          <w:highlight w:val="yellow"/>
        </w:rPr>
        <w:t>Strategy</w:t>
      </w:r>
      <w:proofErr w:type="spellEnd"/>
    </w:p>
    <w:p w:rsidR="008711C3" w:rsidRDefault="008711C3" w:rsidP="008711C3">
      <w:pPr>
        <w:pStyle w:val="NormalWeb"/>
        <w:numPr>
          <w:ilvl w:val="0"/>
          <w:numId w:val="1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 w:rsidRPr="00BC7287">
        <w:rPr>
          <w:rFonts w:ascii="Verdana" w:hAnsi="Verdana"/>
          <w:b/>
          <w:color w:val="3C3C3A"/>
          <w:sz w:val="21"/>
          <w:szCs w:val="21"/>
        </w:rPr>
        <w:t xml:space="preserve">Hallazgos principales (Key </w:t>
      </w:r>
      <w:proofErr w:type="spellStart"/>
      <w:r w:rsidRPr="00BC7287">
        <w:rPr>
          <w:rFonts w:ascii="Verdana" w:hAnsi="Verdana"/>
          <w:b/>
          <w:color w:val="3C3C3A"/>
          <w:sz w:val="21"/>
          <w:szCs w:val="21"/>
        </w:rPr>
        <w:t>findings</w:t>
      </w:r>
      <w:proofErr w:type="spellEnd"/>
      <w:r w:rsidRPr="00BC7287">
        <w:rPr>
          <w:rFonts w:ascii="Verdana" w:hAnsi="Verdana"/>
          <w:b/>
          <w:color w:val="3C3C3A"/>
          <w:sz w:val="21"/>
          <w:szCs w:val="21"/>
        </w:rPr>
        <w:t>):</w:t>
      </w:r>
      <w:r>
        <w:rPr>
          <w:rFonts w:ascii="Verdana" w:hAnsi="Verdana"/>
          <w:color w:val="3C3C3A"/>
          <w:sz w:val="21"/>
          <w:szCs w:val="21"/>
        </w:rPr>
        <w:t xml:space="preserve"> puntos concretos que ayudan a entender las recomendaciones principales. Idealmente, cada uno debería llevar un visual o gráfico que ayude a entender el Key </w:t>
      </w:r>
      <w:proofErr w:type="spellStart"/>
      <w:r>
        <w:rPr>
          <w:rFonts w:ascii="Verdana" w:hAnsi="Verdana"/>
          <w:color w:val="3C3C3A"/>
          <w:sz w:val="21"/>
          <w:szCs w:val="21"/>
        </w:rPr>
        <w:t>finding</w:t>
      </w:r>
      <w:proofErr w:type="spellEnd"/>
      <w:r w:rsidR="00BC7287">
        <w:rPr>
          <w:rFonts w:ascii="Verdana" w:hAnsi="Verdana"/>
          <w:color w:val="3C3C3A"/>
          <w:sz w:val="21"/>
          <w:szCs w:val="21"/>
        </w:rPr>
        <w:t xml:space="preserve"> (si es muy complicado, mejor en el apéndice). </w:t>
      </w:r>
    </w:p>
    <w:p w:rsidR="003E63C5" w:rsidRPr="004E1BC5" w:rsidRDefault="00BC7287" w:rsidP="004E1BC5">
      <w:pPr>
        <w:pStyle w:val="NormalWeb"/>
        <w:numPr>
          <w:ilvl w:val="0"/>
          <w:numId w:val="1"/>
        </w:numPr>
        <w:spacing w:beforeAutospacing="0" w:after="0" w:afterAutospacing="0" w:line="189" w:lineRule="atLeast"/>
        <w:rPr>
          <w:rFonts w:ascii="Verdana" w:hAnsi="Verdana"/>
          <w:color w:val="3C3C3A"/>
          <w:sz w:val="21"/>
          <w:szCs w:val="21"/>
        </w:rPr>
      </w:pPr>
      <w:r>
        <w:rPr>
          <w:rFonts w:ascii="Verdana" w:hAnsi="Verdana"/>
          <w:b/>
          <w:color w:val="3C3C3A"/>
          <w:sz w:val="21"/>
          <w:szCs w:val="21"/>
        </w:rPr>
        <w:t>Siguientes pasos/</w:t>
      </w:r>
      <w:proofErr w:type="spellStart"/>
      <w:r>
        <w:rPr>
          <w:rFonts w:ascii="Verdana" w:hAnsi="Verdana"/>
          <w:b/>
          <w:color w:val="3C3C3A"/>
          <w:sz w:val="21"/>
          <w:szCs w:val="21"/>
        </w:rPr>
        <w:t>next</w:t>
      </w:r>
      <w:proofErr w:type="spellEnd"/>
      <w:r>
        <w:rPr>
          <w:rFonts w:ascii="Verdana" w:hAnsi="Verdana"/>
          <w:b/>
          <w:color w:val="3C3C3A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color w:val="3C3C3A"/>
          <w:sz w:val="21"/>
          <w:szCs w:val="21"/>
        </w:rPr>
        <w:t>steps</w:t>
      </w:r>
      <w:proofErr w:type="spellEnd"/>
      <w:r>
        <w:rPr>
          <w:rFonts w:ascii="Verdana" w:hAnsi="Verdana"/>
          <w:b/>
          <w:color w:val="3C3C3A"/>
          <w:sz w:val="21"/>
          <w:szCs w:val="21"/>
        </w:rPr>
        <w:t>:</w:t>
      </w:r>
      <w:r>
        <w:rPr>
          <w:rFonts w:ascii="Verdana" w:hAnsi="Verdana"/>
          <w:color w:val="3C3C3A"/>
          <w:sz w:val="21"/>
          <w:szCs w:val="21"/>
        </w:rPr>
        <w:t xml:space="preserve"> 2 o 3 acciones que el equipo debería </w:t>
      </w:r>
      <w:r w:rsidR="00A928D5">
        <w:tab/>
      </w:r>
    </w:p>
    <w:sectPr w:rsidR="003E63C5" w:rsidRPr="004E1BC5" w:rsidSect="00560E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47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500" w:rsidRDefault="00632500" w:rsidP="003E63C5">
      <w:pPr>
        <w:spacing w:after="0" w:line="240" w:lineRule="auto"/>
      </w:pPr>
      <w:r>
        <w:separator/>
      </w:r>
    </w:p>
  </w:endnote>
  <w:endnote w:type="continuationSeparator" w:id="0">
    <w:p w:rsidR="00632500" w:rsidRDefault="00632500" w:rsidP="003E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8D5" w:rsidRDefault="00A928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57A" w:rsidRPr="005118DF" w:rsidRDefault="005118DF" w:rsidP="005118DF">
    <w:pPr>
      <w:pStyle w:val="Piedepgina"/>
      <w:jc w:val="right"/>
      <w:rPr>
        <w:i/>
      </w:rPr>
    </w:pPr>
    <w:r w:rsidRPr="005118DF">
      <w:rPr>
        <w:i/>
      </w:rPr>
      <w:t xml:space="preserve">Examen Final. 4 de </w:t>
    </w:r>
    <w:r w:rsidR="00A928D5" w:rsidRPr="005118DF">
      <w:rPr>
        <w:i/>
      </w:rPr>
      <w:t>junio</w:t>
    </w:r>
    <w:r w:rsidRPr="005118DF">
      <w:rPr>
        <w:i/>
      </w:rPr>
      <w:t xml:space="preserve"> de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8D5" w:rsidRDefault="00A92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500" w:rsidRDefault="00632500" w:rsidP="003E63C5">
      <w:pPr>
        <w:spacing w:after="0" w:line="240" w:lineRule="auto"/>
      </w:pPr>
      <w:r>
        <w:separator/>
      </w:r>
    </w:p>
  </w:footnote>
  <w:footnote w:type="continuationSeparator" w:id="0">
    <w:p w:rsidR="00632500" w:rsidRDefault="00632500" w:rsidP="003E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8D5" w:rsidRDefault="00A928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57A" w:rsidRPr="00E1757A" w:rsidRDefault="00E1757A" w:rsidP="00E1757A">
    <w:pPr>
      <w:pStyle w:val="Encabezado"/>
      <w:rPr>
        <w:i/>
      </w:rPr>
    </w:pPr>
    <w:r w:rsidRPr="00E1757A">
      <w:rPr>
        <w:i/>
      </w:rPr>
      <w:t xml:space="preserve">MSDF 17/18. Aplicación de la Gestión de Datos al Análisis de Mercados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8D5" w:rsidRDefault="00A928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F17"/>
    <w:multiLevelType w:val="hybridMultilevel"/>
    <w:tmpl w:val="1C44C8CE"/>
    <w:lvl w:ilvl="0" w:tplc="33A0F80A">
      <w:start w:val="15"/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F223790"/>
    <w:multiLevelType w:val="hybridMultilevel"/>
    <w:tmpl w:val="7E32BA18"/>
    <w:lvl w:ilvl="0" w:tplc="A5B6AB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04CA"/>
    <w:multiLevelType w:val="hybridMultilevel"/>
    <w:tmpl w:val="86AE257A"/>
    <w:lvl w:ilvl="0" w:tplc="F6E2F4F2">
      <w:start w:val="1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C5"/>
    <w:rsid w:val="000B3C76"/>
    <w:rsid w:val="00120E58"/>
    <w:rsid w:val="00142A43"/>
    <w:rsid w:val="00155761"/>
    <w:rsid w:val="00234213"/>
    <w:rsid w:val="0025229C"/>
    <w:rsid w:val="00306B9D"/>
    <w:rsid w:val="003E63C5"/>
    <w:rsid w:val="003E69CC"/>
    <w:rsid w:val="004450C4"/>
    <w:rsid w:val="00495FE5"/>
    <w:rsid w:val="004C02EE"/>
    <w:rsid w:val="004E1BC5"/>
    <w:rsid w:val="005118DF"/>
    <w:rsid w:val="00560EC1"/>
    <w:rsid w:val="00604A8D"/>
    <w:rsid w:val="00623E3D"/>
    <w:rsid w:val="00632500"/>
    <w:rsid w:val="00756BD4"/>
    <w:rsid w:val="007E50A5"/>
    <w:rsid w:val="008711C3"/>
    <w:rsid w:val="00884765"/>
    <w:rsid w:val="00885954"/>
    <w:rsid w:val="009B3CAB"/>
    <w:rsid w:val="009D5F63"/>
    <w:rsid w:val="00A6331F"/>
    <w:rsid w:val="00A928D5"/>
    <w:rsid w:val="00B931D3"/>
    <w:rsid w:val="00BA7E42"/>
    <w:rsid w:val="00BC7287"/>
    <w:rsid w:val="00D45DC6"/>
    <w:rsid w:val="00DB379C"/>
    <w:rsid w:val="00E1757A"/>
    <w:rsid w:val="00F6525F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596E2"/>
  <w15:chartTrackingRefBased/>
  <w15:docId w15:val="{351B6280-4B2C-47EE-9986-CBC6A36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63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3C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E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711C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7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57A"/>
  </w:style>
  <w:style w:type="paragraph" w:styleId="Piedepgina">
    <w:name w:val="footer"/>
    <w:basedOn w:val="Normal"/>
    <w:link w:val="PiedepginaCar"/>
    <w:uiPriority w:val="99"/>
    <w:unhideWhenUsed/>
    <w:rsid w:val="00E17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insights.ey.com/sectors/Cross-sector/10-things-FS-can-learn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s.slideshare.net/TNSspain/los-servicios-financieros-en-spaa-y-la-union-europe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sinsights.ey.com/big-issues/Growth-and-competitiveness/investors-optimism-for-financial-services-in-europ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Lomba, Itziar</dc:creator>
  <cp:keywords/>
  <dc:description/>
  <cp:lastModifiedBy>Mª Carmen Argüello Godoy</cp:lastModifiedBy>
  <cp:revision>11</cp:revision>
  <dcterms:created xsi:type="dcterms:W3CDTF">2018-06-04T13:23:00Z</dcterms:created>
  <dcterms:modified xsi:type="dcterms:W3CDTF">2018-06-04T17:36:00Z</dcterms:modified>
</cp:coreProperties>
</file>