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2027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SECCIÓN A: Contexto del Proyecto</w:t>
      </w:r>
    </w:p>
    <w:p w14:paraId="1D1163FE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Actúa como un Desarrollador Frontend Senior experto en Estándares Web de la W3C y Accesibilidad WCAG 2.1. Se te proporciona un archivo HTML base (v1_base_generado_ia.html) que contiene fallas críticas de semántica, orden de anidamiento y accesibilidad. Tu objetivo es refactorizar el código para transformarlo en un documento totalmente semántico bajo el estándar HTML5, garantizando que no se altere la información textual nativa del sitio del congreso.</w:t>
      </w:r>
    </w:p>
    <w:p w14:paraId="3F35C95C" w14:textId="77777777" w:rsidR="00A5270A" w:rsidRPr="00A5270A" w:rsidRDefault="00A5270A" w:rsidP="00A5270A">
      <w:pPr>
        <w:rPr>
          <w:lang w:val="es-MX"/>
        </w:rPr>
      </w:pPr>
    </w:p>
    <w:p w14:paraId="0D7AB035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SECCIÓN B: Datos e Insumos</w:t>
      </w:r>
    </w:p>
    <w:p w14:paraId="36C6964E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El código a procesar contiene la estructura de un sitio web para el "Congreso Universitario de Tecnología y Sostenibilidad". Presenta un bloque de estilos CSS interno fijo basado en selectores elementales y de clase, secciones de información sobre el evento, un reproductor multimedia de video, un cronograma en formato de tabla, un formulario de captura de datos, un mapa en un elemento iframe y un bloque de datos de contacto.</w:t>
      </w:r>
    </w:p>
    <w:p w14:paraId="7B80F8E3" w14:textId="77777777" w:rsidR="00A5270A" w:rsidRPr="00A5270A" w:rsidRDefault="00A5270A" w:rsidP="00A5270A">
      <w:pPr>
        <w:rPr>
          <w:lang w:val="es-MX"/>
        </w:rPr>
      </w:pPr>
    </w:p>
    <w:p w14:paraId="1DD91268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SECCIÓN C: Instrucciones de Transformación</w:t>
      </w:r>
    </w:p>
    <w:p w14:paraId="2BA3CFA9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Reemplaza los contenedores estructurales de bloque genéricos (&lt;div&gt;) de la raíz por sus equivalentes semánticos nativos de HTML5 según corresponda a la arquitectura de la información (cabecera, navegación, cuerpo principal y pie de página).</w:t>
      </w:r>
    </w:p>
    <w:p w14:paraId="466262DB" w14:textId="77777777" w:rsidR="00A5270A" w:rsidRPr="00A5270A" w:rsidRDefault="00A5270A" w:rsidP="00A5270A">
      <w:pPr>
        <w:rPr>
          <w:lang w:val="es-MX"/>
        </w:rPr>
      </w:pPr>
    </w:p>
    <w:p w14:paraId="47774AF1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Estructura las subsecciones del cuerpo utilizando contenedores semánticos de sección y los bloques de ponentes individuales mediante etiquetas de artículos independientes.</w:t>
      </w:r>
    </w:p>
    <w:p w14:paraId="4682E228" w14:textId="77777777" w:rsidR="00A5270A" w:rsidRPr="00A5270A" w:rsidRDefault="00A5270A" w:rsidP="00A5270A">
      <w:pPr>
        <w:rPr>
          <w:lang w:val="es-MX"/>
        </w:rPr>
      </w:pPr>
    </w:p>
    <w:p w14:paraId="262AF3DF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Corrige la accesibilidad de la tabla inyectando las divisiones estructurales obligatorias, un título programático y vinculando formalmente las cabeceras.</w:t>
      </w:r>
    </w:p>
    <w:p w14:paraId="58DA7599" w14:textId="77777777" w:rsidR="00A5270A" w:rsidRPr="00A5270A" w:rsidRDefault="00A5270A" w:rsidP="00A5270A">
      <w:pPr>
        <w:rPr>
          <w:lang w:val="es-MX"/>
        </w:rPr>
      </w:pPr>
    </w:p>
    <w:p w14:paraId="4FDE4247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Rediseña el formulario utilizando elementos de agrupación lógica con sus respectivas etiquetas de título, y asocia cada campo de texto con su correspondiente descripción de manera programática.</w:t>
      </w:r>
    </w:p>
    <w:p w14:paraId="1CA17383" w14:textId="77777777" w:rsidR="00A5270A" w:rsidRPr="00A5270A" w:rsidRDefault="00A5270A" w:rsidP="00A5270A">
      <w:pPr>
        <w:rPr>
          <w:lang w:val="es-MX"/>
        </w:rPr>
      </w:pPr>
    </w:p>
    <w:p w14:paraId="78D93AA2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lastRenderedPageBreak/>
        <w:t>Optimiza la seguridad y la eficiencia de los elementos multimedia (video e iframe) aplicando los atributos nativos de aislamiento y carga asíncrona.</w:t>
      </w:r>
    </w:p>
    <w:p w14:paraId="40AB5515" w14:textId="77777777" w:rsidR="00A5270A" w:rsidRPr="00A5270A" w:rsidRDefault="00A5270A" w:rsidP="00A5270A">
      <w:pPr>
        <w:rPr>
          <w:lang w:val="es-MX"/>
        </w:rPr>
      </w:pPr>
    </w:p>
    <w:p w14:paraId="07EBE6C4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Corrige los errores de validación de flujo donde elementos de bloque se encuentran anidados dentro de elementos de línea, reestructurando el DOM para cumplir el modelo de contenido HTML5.</w:t>
      </w:r>
    </w:p>
    <w:p w14:paraId="0000A268" w14:textId="77777777" w:rsidR="00A5270A" w:rsidRPr="00A5270A" w:rsidRDefault="00A5270A" w:rsidP="00A5270A">
      <w:pPr>
        <w:rPr>
          <w:lang w:val="es-MX"/>
        </w:rPr>
      </w:pPr>
    </w:p>
    <w:p w14:paraId="336321E9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SECCIÓN D: Restricciones Técnicas Obligatorias</w:t>
      </w:r>
    </w:p>
    <w:p w14:paraId="7D18AEF9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Restricción 1 (Semántica Estructural): Debes utilizar las etiquetas nativas &lt;header&gt;, &lt;nav&gt;, &lt;main&gt; y &lt;footer&gt; en lugar de los contenedores div originales de nivel superior.</w:t>
      </w:r>
    </w:p>
    <w:p w14:paraId="36FD9173" w14:textId="77777777" w:rsidR="00A5270A" w:rsidRPr="00A5270A" w:rsidRDefault="00A5270A" w:rsidP="00A5270A">
      <w:pPr>
        <w:rPr>
          <w:lang w:val="es-MX"/>
        </w:rPr>
      </w:pPr>
    </w:p>
    <w:p w14:paraId="38C1C085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Restricción 2 (Estilos CSS): No debes crear ni proponer nuevas reglas CSS. Mantén estrictamente el bloque &lt;style&gt; original intacto, limitándote únicamente a cambiar los nombres de los selectores de clase (.header, .nav, .main, .footer) por sus nuevas etiquetas semánticas para evitar que se rompa el diseño base.</w:t>
      </w:r>
    </w:p>
    <w:p w14:paraId="7C037CB0" w14:textId="77777777" w:rsidR="00A5270A" w:rsidRPr="00A5270A" w:rsidRDefault="00A5270A" w:rsidP="00A5270A">
      <w:pPr>
        <w:rPr>
          <w:lang w:val="es-MX"/>
        </w:rPr>
      </w:pPr>
    </w:p>
    <w:p w14:paraId="2CD36BFE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Restricción 3 (Accesibilidad en Tablas): La tabla debe incluir obligatoriamente las etiquetas &lt;thead&gt;, &lt;tbody&gt; y un &lt;caption&gt; descriptivo. Los encabezados principales de columna deben poseer el atributo scope="col".</w:t>
      </w:r>
    </w:p>
    <w:p w14:paraId="45E2B315" w14:textId="77777777" w:rsidR="00A5270A" w:rsidRPr="00A5270A" w:rsidRDefault="00A5270A" w:rsidP="00A5270A">
      <w:pPr>
        <w:rPr>
          <w:lang w:val="es-MX"/>
        </w:rPr>
      </w:pPr>
    </w:p>
    <w:p w14:paraId="24FD153B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Restricción 4 (Semántica de Formularios): Agrupa los campos de entrada mediante elementos &lt;fieldset&gt; y titúlalos con &lt;legend&gt;. Es mandatorio que cada input, select y textarea tenga un atributo id único enlazado exactamente al atributo for de su respectivo elemento &lt;label&gt;.</w:t>
      </w:r>
    </w:p>
    <w:p w14:paraId="1C2441CA" w14:textId="77777777" w:rsidR="00A5270A" w:rsidRPr="00A5270A" w:rsidRDefault="00A5270A" w:rsidP="00A5270A">
      <w:pPr>
        <w:rPr>
          <w:lang w:val="es-MX"/>
        </w:rPr>
      </w:pPr>
    </w:p>
    <w:p w14:paraId="35FCB58E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Restricción 5 (Control de Autocompletado): Transforma el elemento &lt;select&gt; de la carrera en un campo &lt;input type="text"&gt; vinculado semánticamente a un componente &lt;datalist&gt; que contenga las opciones predefinidas.</w:t>
      </w:r>
    </w:p>
    <w:p w14:paraId="3ACDD3E4" w14:textId="77777777" w:rsidR="00A5270A" w:rsidRPr="00A5270A" w:rsidRDefault="00A5270A" w:rsidP="00A5270A">
      <w:pPr>
        <w:rPr>
          <w:lang w:val="es-MX"/>
        </w:rPr>
      </w:pPr>
    </w:p>
    <w:p w14:paraId="05469A5D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lastRenderedPageBreak/>
        <w:t>Restricción 6 (Optimización de Video): La etiqueta &lt;video&gt; debe incluir explícitamente los atributos booleanos controls, un atributo poster con una ruta local, y proveer una fuente alternativa en formato WebM junto a la original en MP4.</w:t>
      </w:r>
    </w:p>
    <w:p w14:paraId="009C8EAC" w14:textId="77777777" w:rsidR="00A5270A" w:rsidRPr="00A5270A" w:rsidRDefault="00A5270A" w:rsidP="00A5270A">
      <w:pPr>
        <w:rPr>
          <w:lang w:val="es-MX"/>
        </w:rPr>
      </w:pPr>
    </w:p>
    <w:p w14:paraId="111A0865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Restricción 7 (Seguridad de iFrames): El elemento iframe del mapa debe incorporar estrictamente el atributo loading="lazy" para mejorar el rendimiento y el atributo sandbox="allow-scripts allow-same-origin" para mitigar riesgos de ejecución de scripts de terceros.</w:t>
      </w:r>
    </w:p>
    <w:p w14:paraId="2EC0CF1A" w14:textId="77777777" w:rsidR="00A5270A" w:rsidRPr="00A5270A" w:rsidRDefault="00A5270A" w:rsidP="00A5270A">
      <w:pPr>
        <w:rPr>
          <w:lang w:val="es-MX"/>
        </w:rPr>
      </w:pPr>
    </w:p>
    <w:p w14:paraId="35D5F791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Restricción 8 (Modelo de Contenido): Elimina la anidación ilegal de elementos &lt;div&gt; dentro de etiquetas &lt;span&gt; y &lt;a&gt;. En su lugar, el enlace &lt;a&gt; debe envolver un elemento de línea válido como &lt;span&gt; para respetar las reglas de renderizado de la W3C.</w:t>
      </w:r>
    </w:p>
    <w:p w14:paraId="6C875312" w14:textId="77777777" w:rsidR="00A5270A" w:rsidRPr="00A5270A" w:rsidRDefault="00A5270A" w:rsidP="00A5270A">
      <w:pPr>
        <w:rPr>
          <w:lang w:val="es-MX"/>
        </w:rPr>
      </w:pPr>
    </w:p>
    <w:p w14:paraId="1E8AD686" w14:textId="77777777" w:rsidR="00A5270A" w:rsidRPr="00A5270A" w:rsidRDefault="00A5270A" w:rsidP="00A5270A">
      <w:pPr>
        <w:rPr>
          <w:lang w:val="es-MX"/>
        </w:rPr>
      </w:pPr>
      <w:r w:rsidRPr="00A5270A">
        <w:rPr>
          <w:lang w:val="es-MX"/>
        </w:rPr>
        <w:t>SECCIÓN E: Formato de Salida Esperado</w:t>
      </w:r>
    </w:p>
    <w:p w14:paraId="67073C21" w14:textId="4F548541" w:rsidR="00D2611F" w:rsidRPr="00A5270A" w:rsidRDefault="00A5270A" w:rsidP="00A5270A">
      <w:pPr>
        <w:rPr>
          <w:lang w:val="es-MX"/>
        </w:rPr>
      </w:pPr>
      <w:r w:rsidRPr="00A5270A">
        <w:rPr>
          <w:lang w:val="es-MX"/>
        </w:rPr>
        <w:t>Devuelve única y exclusivamente el código HTML5 refactorizado y completamente limpio, estructurado con sangrías correctas y ordenadas. No agregues explicaciones textuales introductorias, notas de desarrollo ni conclusiones fuera del bloque de código.</w:t>
      </w:r>
    </w:p>
    <w:sectPr w:rsidR="00D2611F" w:rsidRPr="00A52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A70"/>
    <w:multiLevelType w:val="multilevel"/>
    <w:tmpl w:val="88C4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24599"/>
    <w:multiLevelType w:val="multilevel"/>
    <w:tmpl w:val="91A29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666847">
    <w:abstractNumId w:val="1"/>
  </w:num>
  <w:num w:numId="2" w16cid:durableId="16123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9C9"/>
    <w:rsid w:val="00730356"/>
    <w:rsid w:val="009A19C9"/>
    <w:rsid w:val="00A5270A"/>
    <w:rsid w:val="00D2611F"/>
    <w:rsid w:val="00E1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F8FA"/>
  <w15:chartTrackingRefBased/>
  <w15:docId w15:val="{D364FFCF-FA16-43B7-AB04-9B00DD4B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Gonzalez</dc:creator>
  <cp:keywords/>
  <dc:description/>
  <cp:lastModifiedBy>Jorge Gonzalez</cp:lastModifiedBy>
  <cp:revision>2</cp:revision>
  <dcterms:created xsi:type="dcterms:W3CDTF">2026-06-02T05:34:00Z</dcterms:created>
  <dcterms:modified xsi:type="dcterms:W3CDTF">2026-06-02T05:34:00Z</dcterms:modified>
</cp:coreProperties>
</file>