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3B56"/>
          <w:sz w:val="52"/>
        </w:rPr>
        <w:t>DarkMoney</w:t>
        <w:br/>
      </w:r>
      <w:r>
        <w:rPr>
          <w:b/>
          <w:color w:val="274C77"/>
          <w:sz w:val="36"/>
        </w:rPr>
        <w:t>Diccionario de datos – versión colaborativa</w:t>
      </w:r>
    </w:p>
    <w:p>
      <w:pPr>
        <w:jc w:val="center"/>
      </w:pPr>
      <w:r>
        <w:rPr>
          <w:color w:val="5C6B7A"/>
          <w:sz w:val="22"/>
        </w:rPr>
        <w:t>Esquema PostgreSQL / Supabase orientado a finanzas personales y compartidas</w:t>
        <w:br/>
      </w:r>
      <w:r>
        <w:rPr>
          <w:i/>
          <w:color w:val="5C6B7A"/>
          <w:sz w:val="21"/>
        </w:rPr>
        <w:t>Incluye workspaces personales, workspaces compartidos, cuentas colaborativas, créditos, deudas, suscripciones y actividad compartida.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c>
          <w:tcPr>
            <w:tcW w:type="dxa" w:w="10200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83B56"/>
                <w:sz w:val="23"/>
              </w:rPr>
              <w:t>Resumen funcional</w:t>
              <w:br/>
            </w:r>
            <w:r>
              <w:rPr>
                <w:sz w:val="20"/>
              </w:rPr>
              <w:t>• Cada usuario trabaja con un workspace personal.</w:t>
              <w:br/>
              <w:t>• Un workspace shared permite que varios usuarios vean las mismas cuentas, movimientos y presupuestos.</w:t>
              <w:br/>
              <w:t>• La pertenencia y los permisos se resuelven con workspace_members.</w:t>
              <w:br/>
              <w:t>• notifications es personal; activity_log es compartido por workspace.</w:t>
            </w:r>
          </w:p>
        </w:tc>
      </w:tr>
    </w:tbl>
    <w:p/>
    <w:p>
      <w:pPr>
        <w:pStyle w:val="Heading1"/>
      </w:pPr>
      <w:r>
        <w:t>1. Principios del modelo colaborativo</w:t>
      </w:r>
    </w:p>
    <w:p>
      <w:pPr>
        <w:pStyle w:val="ListBullet"/>
      </w:pPr>
      <w:r>
        <w:t>Cada usuario debe tener un workspace personal; el trigger trg_profiles_bootstrap_workspace lo crea automáticamente cuando se inserta el perfil.</w:t>
      </w:r>
    </w:p>
    <w:p>
      <w:pPr>
        <w:pStyle w:val="ListBullet"/>
      </w:pPr>
      <w:r>
        <w:t>Las cuentas, categorías, presupuestos, obligaciones, suscripciones y movimientos pertenecen a un workspace. Esto habilita finanzas personales y compartidas en el mismo sistema.</w:t>
      </w:r>
    </w:p>
    <w:p>
      <w:pPr>
        <w:pStyle w:val="ListBullet"/>
      </w:pPr>
      <w:r>
        <w:t>Las acciones colaborativas se resuelven por membresía del workspace. Dos usuarios pueden ver la misma cuenta compartida si ambos pertenecen al workspace correspondiente.</w:t>
      </w:r>
    </w:p>
    <w:p>
      <w:pPr>
        <w:pStyle w:val="ListBullet"/>
      </w:pPr>
      <w:r>
        <w:t>Las notificaciones siguen siendo personales. El sistema puede generar una notificación por usuario cuando en un workspace compartido ocurre un gasto, una cuota o un vencimiento.</w:t>
      </w:r>
    </w:p>
    <w:p>
      <w:pPr>
        <w:pStyle w:val="ListBullet"/>
      </w:pPr>
      <w:r>
        <w:t>El activity_log sirve como feed y auditoría ligera. Permite mostrar qué usuario registró un gasto o modificó una cuenta compartida.</w:t>
      </w:r>
    </w:p>
    <w:p>
      <w:pPr>
        <w:pStyle w:val="ListBullet"/>
      </w:pPr>
      <w:r>
        <w:t>Para exponer esta base directamente desde Supabase al frontend, todavía falta definir políticas RLS basadas en workspace_members.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c>
          <w:tcPr>
            <w:tcW w:type="dxa" w:w="10200"/>
            <w:shd w:fill="FFF7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8A5B00"/>
              </w:rPr>
              <w:t xml:space="preserve">Nota de migración. </w:t>
            </w:r>
            <w:r>
              <w:rPr>
                <w:sz w:val="20"/>
              </w:rPr>
              <w:t>En las tablas colaborativas el antiguo user_id se renombra a created_by_user_id. La propiedad lógica pasa a estar en workspace_id.</w:t>
            </w:r>
          </w:p>
        </w:tc>
      </w:tr>
    </w:tbl>
    <w:p>
      <w:r>
        <w:br w:type="page"/>
      </w:r>
    </w:p>
    <w:p>
      <w:pPr>
        <w:pStyle w:val="Heading1"/>
      </w:pPr>
      <w:r>
        <w:t>2. Tipos enumerados</w:t>
      </w:r>
    </w:p>
    <w:p>
      <w:r>
        <w:t>Los siguientes tipos controlan valores válidos en columnas clave. Ayudan a mantener consistencia funcional y simplifican reglas de negocio.</w:t>
      </w:r>
    </w:p>
    <w:p>
      <w:pPr>
        <w:pStyle w:val="Heading2"/>
      </w:pPr>
      <w:r>
        <w:t>account_type</w:t>
      </w:r>
    </w:p>
    <w:p>
      <w:r>
        <w:t>Tipo de cuenta financiera.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cash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Efectivo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bank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Cuenta bancaria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savings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Cuenta de ahorros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credit_card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Tarjeta de crédito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investment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Cuenta de inversión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loan_wallet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Cartera de préstamos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other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Otro tipo</w:t>
            </w:r>
          </w:p>
        </w:tc>
      </w:tr>
    </w:tbl>
    <w:p/>
    <w:p>
      <w:pPr>
        <w:pStyle w:val="Heading2"/>
      </w:pPr>
      <w:r>
        <w:t>party_type</w:t>
      </w:r>
    </w:p>
    <w:p>
      <w:r>
        <w:t>Tipo de contraparte.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person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Persona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company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Empresa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merchant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Comercio / vendedor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service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Proveedor de servicio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bank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Banco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other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Otro</w:t>
            </w:r>
          </w:p>
        </w:tc>
      </w:tr>
    </w:tbl>
    <w:p/>
    <w:p>
      <w:pPr>
        <w:pStyle w:val="Heading2"/>
      </w:pPr>
      <w:r>
        <w:t>category_kind</w:t>
      </w:r>
    </w:p>
    <w:p>
      <w:r>
        <w:t>Tipo de categoría.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expense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Categoría de gasto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income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Categoría de ingreso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Aplica a ambos</w:t>
            </w:r>
          </w:p>
        </w:tc>
      </w:tr>
    </w:tbl>
    <w:p/>
    <w:p>
      <w:pPr>
        <w:pStyle w:val="Heading2"/>
      </w:pPr>
      <w:r>
        <w:t>movement_type</w:t>
      </w:r>
    </w:p>
    <w:p>
      <w:r>
        <w:t>Tipo de movimiento financiero.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expense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Gasto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income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Ingreso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Transferencia entre cuentas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subscription_payment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Pago de suscripción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obligation_opening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Apertura de crédito o deuda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obligation_payment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Pago ligado a crédito o deuda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refund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Reembolso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adjustment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Ajuste manual</w:t>
            </w:r>
          </w:p>
        </w:tc>
      </w:tr>
    </w:tbl>
    <w:p/>
    <w:p>
      <w:pPr>
        <w:pStyle w:val="Heading2"/>
      </w:pPr>
      <w:r>
        <w:t>movement_status</w:t>
      </w:r>
    </w:p>
    <w:p>
      <w:r>
        <w:t>Estado operativo del movimiento.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planned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Planeado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pending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posted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Aplicado / confirmado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voided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Anulado</w:t>
            </w:r>
          </w:p>
        </w:tc>
      </w:tr>
    </w:tbl>
    <w:p/>
    <w:p>
      <w:pPr>
        <w:pStyle w:val="Heading2"/>
      </w:pPr>
      <w:r>
        <w:t>obligation_direction</w:t>
      </w:r>
    </w:p>
    <w:p>
      <w:r>
        <w:t>Sentido económico de la obligación.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receivable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Me deben dinero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payable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Yo debo dinero</w:t>
            </w:r>
          </w:p>
        </w:tc>
      </w:tr>
    </w:tbl>
    <w:p/>
    <w:p>
      <w:pPr>
        <w:pStyle w:val="Heading2"/>
      </w:pPr>
      <w:r>
        <w:t>obligation_origin_type</w:t>
      </w:r>
    </w:p>
    <w:p>
      <w:r>
        <w:t>Origen del crédito o deuda.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cash_loan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Préstamo de dinero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sale_financed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Venta a cuotas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purchase_financed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Compra a cuotas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manual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Registro manual</w:t>
            </w:r>
          </w:p>
        </w:tc>
      </w:tr>
    </w:tbl>
    <w:p/>
    <w:p>
      <w:pPr>
        <w:pStyle w:val="Heading2"/>
      </w:pPr>
      <w:r>
        <w:t>obligation_status</w:t>
      </w:r>
    </w:p>
    <w:p>
      <w:r>
        <w:t>Estado del crédito o deuda.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draft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Borrador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active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Activo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paid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Liquidado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cancelled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Cancelado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defaulted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Incumplido</w:t>
            </w:r>
          </w:p>
        </w:tc>
      </w:tr>
    </w:tbl>
    <w:p/>
    <w:p>
      <w:pPr>
        <w:pStyle w:val="Heading2"/>
      </w:pPr>
      <w:r>
        <w:t>obligation_event_type</w:t>
      </w:r>
    </w:p>
    <w:p>
      <w:r>
        <w:t>Tipo de evento dentro de una obligación.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opening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Apertura del monto original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payment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Pago / abono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interest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Interés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fee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Cargo adicional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discount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Descuento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adjustment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Ajuste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writeoff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Condonación / castigo</w:t>
            </w:r>
          </w:p>
        </w:tc>
      </w:tr>
    </w:tbl>
    <w:p/>
    <w:p>
      <w:pPr>
        <w:pStyle w:val="Heading2"/>
      </w:pPr>
      <w:r>
        <w:t>subscription_frequency</w:t>
      </w:r>
    </w:p>
    <w:p>
      <w:r>
        <w:t>Frecuencia de una suscripción.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daily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Diaria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weekly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Semanal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monthly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Trimestral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yearly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Anual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custom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Personalizada</w:t>
            </w:r>
          </w:p>
        </w:tc>
      </w:tr>
    </w:tbl>
    <w:p/>
    <w:p>
      <w:pPr>
        <w:pStyle w:val="Heading2"/>
      </w:pPr>
      <w:r>
        <w:t>subscription_status</w:t>
      </w:r>
    </w:p>
    <w:p>
      <w:r>
        <w:t>Estado de la suscripción.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active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Activa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paused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Pausada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cancelled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Cancelada</w:t>
            </w:r>
          </w:p>
        </w:tc>
      </w:tr>
    </w:tbl>
    <w:p/>
    <w:p>
      <w:pPr>
        <w:pStyle w:val="Heading2"/>
      </w:pPr>
      <w:r>
        <w:t>subscription_occurrence_status</w:t>
      </w:r>
    </w:p>
    <w:p>
      <w:r>
        <w:t>Estado del vencimiento puntual de una suscripción.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scheduled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Programada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paid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Pagada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skipped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Omitida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cancelled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Cancelada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overdue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Vencida</w:t>
            </w:r>
          </w:p>
        </w:tc>
      </w:tr>
    </w:tbl>
    <w:p/>
    <w:p>
      <w:pPr>
        <w:pStyle w:val="Heading2"/>
      </w:pPr>
      <w:r>
        <w:t>notification_channel</w:t>
      </w:r>
    </w:p>
    <w:p>
      <w:r>
        <w:t>Canal de notificación.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in_app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Dentro de la aplicación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push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Push móvil / navegador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email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Correo</w:t>
            </w:r>
          </w:p>
        </w:tc>
      </w:tr>
    </w:tbl>
    <w:p/>
    <w:p>
      <w:pPr>
        <w:pStyle w:val="Heading2"/>
      </w:pPr>
      <w:r>
        <w:t>notification_status</w:t>
      </w:r>
    </w:p>
    <w:p>
      <w:r>
        <w:t>Estado de la notificación.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pending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Enviada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read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Leída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failed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Fallida</w:t>
            </w:r>
          </w:p>
        </w:tc>
      </w:tr>
    </w:tbl>
    <w:p/>
    <w:p>
      <w:pPr>
        <w:pStyle w:val="Heading2"/>
      </w:pPr>
      <w:r>
        <w:t>workspace_kind</w:t>
      </w:r>
    </w:p>
    <w:p>
      <w:r>
        <w:t>Tipo de espacio financiero.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personal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Workspace personal del usuario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shared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Workspace compartido entre varios miembros</w:t>
            </w:r>
          </w:p>
        </w:tc>
      </w:tr>
    </w:tbl>
    <w:p/>
    <w:p>
      <w:pPr>
        <w:pStyle w:val="Heading2"/>
      </w:pPr>
      <w:r>
        <w:t>workspace_role</w:t>
      </w:r>
    </w:p>
    <w:p>
      <w:r>
        <w:t>Rol del miembro dentro del workspace.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owner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Propietario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member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Miembro con edición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viewer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Solo lectura</w:t>
            </w:r>
          </w:p>
        </w:tc>
      </w:tr>
    </w:tbl>
    <w:p/>
    <w:p>
      <w:pPr>
        <w:pStyle w:val="Heading2"/>
      </w:pPr>
      <w:r>
        <w:t>workspace_invitation_status</w:t>
      </w:r>
    </w:p>
    <w:p>
      <w:r>
        <w:t>Estado de la invitación a un workspace.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pending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Pendiente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accepted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Aceptada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declined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Rechazada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expired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Expirada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revoked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Revocada</w:t>
            </w:r>
          </w:p>
        </w:tc>
      </w:tr>
    </w:tbl>
    <w:p/>
    <w:p>
      <w:r>
        <w:br w:type="page"/>
      </w:r>
    </w:p>
    <w:p>
      <w:pPr>
        <w:pStyle w:val="Heading1"/>
      </w:pPr>
      <w:r>
        <w:t>3. Diccionario de tablas</w:t>
      </w:r>
    </w:p>
    <w:p>
      <w:r>
        <w:t>En esta sección se describen las tablas principales del esquema colaborativo. Las tablas de Supabase Auth no se documentan aquí, salvo referencias funcionales a auth.users.</w:t>
      </w:r>
    </w:p>
    <w:p>
      <w:pPr>
        <w:pStyle w:val="Heading2"/>
      </w:pPr>
      <w:r>
        <w:t>profiles</w:t>
      </w:r>
    </w:p>
    <w:p>
      <w:pPr>
        <w:spacing w:after="120"/>
      </w:pPr>
      <w:r>
        <w:t>Perfil del usuario autenticado. Mantiene preferencias generales como moneda base y zona horaria.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del usuario. FK a auth.users(id).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full_name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Nombre completo del usuario.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base_currency_code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char(3)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Moneda base del usuario.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timezone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Zona horaria preferida, por ejemplo America/Lima.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 del perfil.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última actualización del perfil.</w:t>
            </w:r>
          </w:p>
        </w:tc>
      </w:tr>
    </w:tbl>
    <w:p/>
    <w:p>
      <w:pPr>
        <w:pStyle w:val="Heading2"/>
      </w:pPr>
      <w:r>
        <w:t>currencies</w:t>
      </w:r>
    </w:p>
    <w:p>
      <w:pPr>
        <w:spacing w:after="120"/>
      </w:pPr>
      <w:r>
        <w:t>Catálogo de monedas disponibles para cuentas, presupuestos, suscripciones y obligaciones.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code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char(3)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Código ISO de moneda, por ejemplo PEN o USD.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Nombre de la moneda.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symbol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Símbolo visible de la moneda.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decimals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smallint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Cantidad de decimales soportados.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Indica si la moneda puede seguir usándose.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 del registro.</w:t>
            </w:r>
          </w:p>
        </w:tc>
      </w:tr>
    </w:tbl>
    <w:p/>
    <w:p>
      <w:pPr>
        <w:pStyle w:val="Heading2"/>
      </w:pPr>
      <w:r>
        <w:t>workspaces</w:t>
      </w:r>
    </w:p>
    <w:p>
      <w:pPr>
        <w:spacing w:after="120"/>
      </w:pPr>
      <w:r>
        <w:t>Espacio financiero lógico. Puede ser personal o compartido. Todas las cuentas y movimientos operan dentro de un workspace.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del workspace.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owner_user_id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creador / propietario principal del workspace.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Nombre visible del workspace, por ejemplo “Jorge Personal” o “Jorge + Ana”.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kind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workspace_kind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Tipo de workspace: personal o shared.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base_currency_code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char(3)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Moneda base preferida para resúmenes del workspace.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Descripción funcional del espacio.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is_archived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Indica si el workspace está archivado.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workspace_members</w:t>
      </w:r>
    </w:p>
    <w:p>
      <w:pPr>
        <w:spacing w:after="120"/>
      </w:pPr>
      <w:r>
        <w:t>Relación de pertenencia entre usuarios y workspaces, con rol y marca de workspace por defecto.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 al que pertenece el usuario.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miembro.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role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workspace_role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Rol del usuario dentro del workspace.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is_default_workspace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Marca el workspace por defecto del usuario.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joined_at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incorporación al workspace.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 de la membresía.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 de la membresía.</w:t>
            </w:r>
          </w:p>
        </w:tc>
      </w:tr>
    </w:tbl>
    <w:p/>
    <w:p>
      <w:pPr>
        <w:pStyle w:val="Heading2"/>
      </w:pPr>
      <w:r>
        <w:t>workspace_invitations</w:t>
      </w:r>
    </w:p>
    <w:p>
      <w:pPr>
        <w:spacing w:after="120"/>
      </w:pPr>
      <w:r>
        <w:t>Invitaciones pendientes o históricas para sumar más miembros a un workspace compartido.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 la invitación.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 al que se invita.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invited_email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Correo del usuario invitado.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invited_by_user_id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que envió la invitación.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role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workspace_role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Rol sugerido para el invitado al aceptar.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workspace_invitation_status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Estado de la invitación.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Mensaje o nota adicional.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accounts</w:t>
      </w:r>
    </w:p>
    <w:p>
      <w:pPr>
        <w:spacing w:after="120"/>
      </w:pPr>
      <w:r>
        <w:t>Cuentas financieras del sistema. A partir del modelo colaborativo cada cuenta pertenece a un workspace, no a un usuario aislado.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 la cuenta.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 dueño de la cuenta.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que creó originalmente la cuenta.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Último usuario que modificó la cuenta.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Nombre de la cuenta.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type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account_type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Tipo de cuenta.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char(3)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Moneda de la cuenta.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opening_balance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numeric(14,2)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Saldo inicial registrado.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include_in_net_worth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Define si participa en patrimonio neto.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color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Color visual de la cuenta.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icon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Ícono visual de la cuenta.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notes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Notas libres.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sort_order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Orden de visualización.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is_archived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Cuenta archivada o activa.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counterparties</w:t>
      </w:r>
    </w:p>
    <w:p>
      <w:pPr>
        <w:spacing w:after="120"/>
      </w:pPr>
      <w:r>
        <w:t>Personas, empresas, bancos o servicios vinculados a movimientos, deudas, créditos y suscripciones.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 la contraparte.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 al que pertenece el catálogo.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creador del registro.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Último usuario que lo editó.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Nombre de la contraparte.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type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party_type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Tipo de contraparte.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phone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Teléfono de contacto.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email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Correo de contacto.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document_number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Documento o identificador externo.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notes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Observaciones.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is_archived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Registro archivado o activo.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categories</w:t>
      </w:r>
    </w:p>
    <w:p>
      <w:pPr>
        <w:spacing w:after="120"/>
      </w:pPr>
      <w:r>
        <w:t>Categorías de ingresos y gastos por workspace. Permiten jerarquía mediante parent_id.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 la categoría.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 propietario de la categoría.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creador.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Último usuario editor.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Nombre de la categoría.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kind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category_kind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Tipo de categoría: gasto, ingreso o ambos.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parent_id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Categoría padre para subcategorías.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color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Color visual.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icon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Ícono visual.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sort_order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Orden de visualización.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is_system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Indica si viene del sistema o fue creada por usuario.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Estado activo/inactivo.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budgets</w:t>
      </w:r>
    </w:p>
    <w:p>
      <w:pPr>
        <w:spacing w:after="120"/>
      </w:pPr>
      <w:r>
        <w:t>Presupuestos por periodo. Pueden asociarse a una categoría, a una cuenta concreta o a ambos.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del presupuesto.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 al que pertenece.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creador.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Último usuario editor.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Nombre del presupuesto.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period_start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inicial del periodo.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period_end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final del periodo.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char(3)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Moneda del presupuesto.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category_id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Categoría restringida para el control.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account_id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Cuenta opcional a controlar.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limit_amount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numeric(14,2)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Monto máximo permitido.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rollover_enabled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Permite trasladar saldo al siguiente periodo.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alert_percent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numeric(5,2)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Porcentaje para alertas.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notes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Notas del presupuesto.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is_active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Estado del presupuesto.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obligations</w:t>
      </w:r>
    </w:p>
    <w:p>
      <w:pPr>
        <w:spacing w:after="120"/>
      </w:pPr>
      <w:r>
        <w:t>Tabla central para créditos y deudas. Soporta préstamos en efectivo, ventas a cuotas y compras financiadas.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 la obligación.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 dueño del crédito o deuda.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creador del registro.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Último usuario editor.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direction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obligation_direction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Indica si me deben o yo debo.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origin_type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obligation_origin_type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Origen del crédito o deuda.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obligation_status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Estado actual.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title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Nombre del crédito o deuda.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counterparty_id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Persona o entidad relacionada.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settlement_account_id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Cuenta usada para entradas o salidas de pagos.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char(3)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Moneda principal.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principal_amount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numeric(14,2)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Monto base de la obligación.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start_date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inicio.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due_date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objetivo de cierre.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installment_amount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numeric(14,2)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Monto sugerido por cuota.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installment_count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Cantidad planificada de cuotas.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interest_rate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numeric(8,4)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Tasa de interés opcional.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Descripción funcional.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notes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Notas libres.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obligation_events</w:t>
      </w:r>
    </w:p>
    <w:p>
      <w:pPr>
        <w:spacing w:after="120"/>
      </w:pPr>
      <w:r>
        <w:t>Detalle histórico de eventos sobre una obligación: apertura, pagos, intereses, descuentos y ajustes.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del evento.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obligation_id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Obligación afectada.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event_type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obligation_event_type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Tipo de evento.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event_date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del evento.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amount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numeric(14,2)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Monto del evento.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installment_no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Número de cuota al que corresponde.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Descripción corta.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notes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Notas ampliadas.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movement_id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Movimiento financiero asociado, si existiera.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subscriptions</w:t>
      </w:r>
    </w:p>
    <w:p>
      <w:pPr>
        <w:spacing w:after="120"/>
      </w:pPr>
      <w:r>
        <w:t>Definición de suscripciones o pagos recurrentes. Puede manejar proveedor, cuenta de pago, categoría y próxima fecha de vencimiento.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 la suscripción.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 al que pertenece.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creador.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Último usuario editor.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Nombre visible de la suscripción.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vendor_party_id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Proveedor o contraparte.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account_id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Cuenta desde la cual se paga.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category_id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Categoría contable del pago.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currency_code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char(3)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Moneda de la suscripción.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amount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numeric(14,2)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Monto esperado.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frequency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subscription_frequency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Frecuencia principal.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interval_count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Intervalo multiplicador de frecuencia.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day_of_month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smallint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Día del mes para recurrencias mensuales.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day_of_week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smallint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Día de la semana para recurrencias semanales.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start_date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inicio.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next_due_date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Próximo vencimiento calculado.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end_date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final opcional.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subscription_status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Estado de la suscripción.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auto_create_movement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Permite generar movimiento automático.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remind_days_before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Anticipación de recordatorio.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Descripción.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notes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Notas.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subscription_occurrences</w:t>
      </w:r>
    </w:p>
    <w:p>
      <w:pPr>
        <w:spacing w:after="120"/>
      </w:pPr>
      <w:r>
        <w:t>Detalle puntual por vencimiento de suscripciones. Ideal para calendario, alertas y control de pagos individuales.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 la ocurrencia.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subscription_id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Suscripción madre.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due_date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vencimiento de la ocurrencia.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expected_amount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numeric(14,2)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Monto esperado para esa fecha.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subscription_occurrence_status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Estado de la ocurrencia.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movement_id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Movimiento pagado relacionado.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paid_at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Fecha/hora de pago efectivo.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notes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Notas del caso puntual.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movements</w:t>
      </w:r>
    </w:p>
    <w:p>
      <w:pPr>
        <w:spacing w:after="120"/>
      </w:pPr>
      <w:r>
        <w:t>Libro mayor operativo del sistema. Todo lo que afecta saldos pasa por aquí: gastos, ingresos, transferencias, pagos de suscripciones y pagos de obligaciones.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del movimiento.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 al que pertenece el movimiento.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que registró el movimiento.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updated_by_user_id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Último usuario que lo modificó.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movement_type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movement_type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Tipo de movimiento.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movement_status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Estado operativo.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occurred_at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y hora efectiva del movimiento.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Descripción corta.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notes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Observaciones ampliadas.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source_account_id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Cuenta origen para salidas o transferencias.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source_amount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numeric(14,2)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Monto salido de la cuenta origen.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destination_account_id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Cuenta destino para ingresos o transferencias.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destination_amount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numeric(14,2)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Monto ingresado a la cuenta destino.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fx_rate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numeric(18,8)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Tipo de cambio aplicado cuando hay monedas distintas.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category_id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Categoría contable asociada.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counterparty_id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Contraparte relacionada.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obligation_id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Obligación relacionada.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subscription_id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Suscripción relacionada.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metadata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jsonb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Datos adicionales en formato JSON.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notification_preferences</w:t>
      </w:r>
    </w:p>
    <w:p>
      <w:pPr>
        <w:spacing w:after="120"/>
      </w:pPr>
      <w:r>
        <w:t>Preferencias personales de notificación. Se mantienen por usuario, no por workspace.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dueño de las preferencias.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in_app_enabled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Permite notificaciones dentro de la app.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push_enabled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Permite notificaciones push.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email_enabled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Permite correos de alerta.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notifications</w:t>
      </w:r>
    </w:p>
    <w:p>
      <w:pPr>
        <w:spacing w:after="120"/>
      </w:pPr>
      <w:r>
        <w:t>Bandeja de notificaciones por usuario. Puede apuntar a entidades de un workspace, pero el destinatario siempre es un usuario concreto.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 la notificación.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destinatario.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channel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notification_channel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Canal de envío.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notification_status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Estado de la notificación.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title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Título visible.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body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Contenido o mensaje.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scheduled_for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Fecha/hora programada para envío.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sent_at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Fecha/hora de envío real.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read_at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Fecha/hora de lectura.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related_entity_type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Tipo de entidad relacionada.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related_entity_id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 de la entidad relacionada.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payload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jsonb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Información adicional JSON.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actualización.</w:t>
            </w:r>
          </w:p>
        </w:tc>
      </w:tr>
    </w:tbl>
    <w:p/>
    <w:p>
      <w:pPr>
        <w:pStyle w:val="Heading2"/>
      </w:pPr>
      <w:r>
        <w:t>activity_log</w:t>
      </w:r>
    </w:p>
    <w:p>
      <w:pPr>
        <w:spacing w:after="120"/>
      </w:pPr>
      <w:r>
        <w:t>Historial compartido de acciones dentro de un workspace. Sirve para feed colaborativo, auditoría ligera y avisos como “alguien hizo un gasto en la cuenta compartida”.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907"/>
        <w:gridCol w:w="4535"/>
      </w:tblGrid>
      <w:tr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Nulo</w:t>
            </w:r>
          </w:p>
        </w:tc>
        <w:tc>
          <w:tcPr>
            <w:tcW w:type="dxa" w:w="25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Identificador del evento.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Workspace donde ocurrió la acción.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actor_user_id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uuid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Usuario que ejecutó la acción.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entity_type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Tipo de entidad afectada, por ejemplo movement o account.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entity_id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bigint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ID de la entidad afectada.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action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Acción resumida, por ejemplo created, updated o paid.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Descripción legible para feed o auditoría.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payload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jsonb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Metadatos estructurados.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D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Fecha de creación del evento.</w:t>
            </w:r>
          </w:p>
        </w:tc>
      </w:tr>
    </w:tbl>
    <w:p/>
    <w:p>
      <w:pPr>
        <w:pStyle w:val="Heading1"/>
      </w:pPr>
      <w:r>
        <w:t>4. Vistas de apoyo</w:t>
      </w:r>
    </w:p>
    <w:p>
      <w:r>
        <w:t>Las vistas se usan para lectura, tableros y resúmenes sin duplicar lógica de negocio en el frontend.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33"/>
      </w:tblGrid>
      <w:tr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Vista</w:t>
            </w:r>
          </w:p>
        </w:tc>
        <w:tc>
          <w:tcPr>
            <w:tcW w:type="dxa" w:w="51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v_user_workspaces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Lista los workspaces a los que pertenece cada usuario, con rol y marca de workspace por defecto.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v_account_balances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Calcula el saldo actual por cuenta usando opening_balance + entradas - salidas.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v_obligation_summary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Resume principal, pagos, extras, descuentos, saldo pendiente y porcentaje de avance de cada obligación.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v_budget_progress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Calcula gasto ejecutado, saldo remanente y porcentaje usado de cada presupuesto.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center"/>
            </w:pPr>
            <w:r>
              <w:rPr>
                <w:sz w:val="18"/>
              </w:rPr>
              <w:t>v_subscription_upcoming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shd w:fill="F8FAFD"/>
          </w:tcPr>
          <w:p>
            <w:pPr>
              <w:jc w:val="left"/>
            </w:pPr>
            <w:r>
              <w:rPr>
                <w:sz w:val="18"/>
              </w:rPr>
              <w:t>Lista vencimientos próximos o vencidos de suscripciones con cuenta, categoría y proveedor.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v_workspace_balances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Totaliza saldos por workspace y moneda, útil para tableros y resumen general.</w:t>
            </w:r>
          </w:p>
        </w:tc>
      </w:tr>
    </w:tbl>
    <w:p/>
    <w:p>
      <w:pPr>
        <w:pStyle w:val="Heading1"/>
      </w:pPr>
      <w:r>
        <w:t>5. Reglas funcionales recomendadas</w:t>
      </w:r>
    </w:p>
    <w:p>
      <w:pPr>
        <w:pStyle w:val="ListBullet"/>
      </w:pPr>
      <w:r>
        <w:t>Un usuario puede pertenecer a varios workspaces: el personal y uno o más compartidos.</w:t>
      </w:r>
    </w:p>
    <w:p>
      <w:pPr>
        <w:pStyle w:val="ListBullet"/>
      </w:pPr>
      <w:r>
        <w:t>Una cuenta compartida se implementa como una cuenta dentro de un workspace shared.</w:t>
      </w:r>
    </w:p>
    <w:p>
      <w:pPr>
        <w:pStyle w:val="ListBullet"/>
      </w:pPr>
      <w:r>
        <w:t>Si ambos miembros pertenecen al mismo workspace, ambos deben ver movimientos, presupuestos y suscripciones de ese workspace.</w:t>
      </w:r>
    </w:p>
    <w:p>
      <w:pPr>
        <w:pStyle w:val="ListBullet"/>
      </w:pPr>
      <w:r>
        <w:t>Los créditos y deudas pueden ser personales o compartidos según el workspace al que pertenezcan.</w:t>
      </w:r>
    </w:p>
    <w:p>
      <w:pPr>
        <w:pStyle w:val="ListBullet"/>
      </w:pPr>
      <w:r>
        <w:t>Las notificaciones por gasto compartido deben generarse por usuario destinatario en notifications, pero tomando como evento base activity_log y/o movements.</w:t>
      </w:r>
    </w:p>
    <w:p>
      <w:pPr>
        <w:pStyle w:val="ListBullet"/>
      </w:pPr>
      <w:r>
        <w:t>La seguridad de acceso debe cerrarse con políticas RLS basadas en workspace_members y no solo en created_by_user_id.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1"/>
      </w:tblGrid>
      <w:tr>
        <w:tc>
          <w:tcPr>
            <w:tcW w:type="dxa" w:w="10200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83B56"/>
              </w:rPr>
              <w:t xml:space="preserve">Siguiente paso sugerido. </w:t>
            </w:r>
            <w:r>
              <w:t>Crear políticas RLS y funciones SQL críticas para encapsular reglas de negocio.</w:t>
            </w:r>
          </w:p>
        </w:tc>
      </w:tr>
    </w:tbl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74C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74C7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83B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