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ACTA DE CIERRE DEL PROYECTO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dzgs574iih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Objetivo.</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aif7hda73d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Alcance.</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2zo0yrgcq0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Resumen del proyecto.</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fskux0p5f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Descripción del proyecto.</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tvkxv6n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Objetivos del proyecto.</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knjtf4z0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Alcance del proyecto.</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0xfgupqk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Recursos utilizados.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i80o7fwb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Evaluación del proyecto.</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6m8lrojt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Evaluación de la calidad del proyecto.</w:t>
              <w:tab/>
              <w:t xml:space="preserve">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9s97xvhie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Evaluación del desempeño del equipo.</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fns8jy1x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Evaluación de los procesos utilizados.</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7s8co2y2g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Agradecimientos y reconocimientos.</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ljc14b7gpk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Conclusiones y cierre.</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mx3yacxxi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Resumen de los resultados alcanzados.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atfia81s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Cumplimiento de los objetivos del proyecto.</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2bwa6uyq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Aprobación del acta de cierre.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Style w:val="Heading1"/>
        <w:numPr>
          <w:ilvl w:val="0"/>
          <w:numId w:val="4"/>
        </w:numPr>
        <w:ind w:left="720" w:hanging="360"/>
        <w:rPr/>
      </w:pPr>
      <w:bookmarkStart w:colFirst="0" w:colLast="0" w:name="_rdzgs574iihn" w:id="0"/>
      <w:bookmarkEnd w:id="0"/>
      <w:r w:rsidDel="00000000" w:rsidR="00000000" w:rsidRPr="00000000">
        <w:rPr>
          <w:rtl w:val="0"/>
        </w:rPr>
        <w:t xml:space="preserve">Objetivo.</w:t>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Formalizar y documentar de manera oficial el cierre final del proyecto GoShop, resumiendo lo  alcanzado durante el desarrollo del proyecto, así como identificar las responsabilidades restantes, evaluar lo desarrollado del proyecto, destacar las lecciones aprendidas para futuros proyectos similares y agradecer a todo el personal involucrado para el desarrollo del proyecto.</w:t>
      </w:r>
    </w:p>
    <w:p w:rsidR="00000000" w:rsidDel="00000000" w:rsidP="00000000" w:rsidRDefault="00000000" w:rsidRPr="00000000" w14:paraId="0000006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numPr>
          <w:ilvl w:val="0"/>
          <w:numId w:val="4"/>
        </w:numPr>
        <w:ind w:left="720" w:hanging="360"/>
        <w:rPr/>
      </w:pPr>
      <w:bookmarkStart w:colFirst="0" w:colLast="0" w:name="_zaif7hda73de" w:id="1"/>
      <w:bookmarkEnd w:id="1"/>
      <w:r w:rsidDel="00000000" w:rsidR="00000000" w:rsidRPr="00000000">
        <w:rPr>
          <w:rtl w:val="0"/>
        </w:rPr>
        <w:t xml:space="preserve">Alcance.</w:t>
      </w:r>
    </w:p>
    <w:p w:rsidR="00000000" w:rsidDel="00000000" w:rsidP="00000000" w:rsidRDefault="00000000" w:rsidRPr="00000000" w14:paraId="000000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alcance consiste en documentar de manera exhaustiva y detallada todas las etapas, resultados y lecciones aprendidas del proyecto. Se incluirá un resumen de los objetivos alcanzados, las funcionalidades implementadas, los desafíos enfrentados y las soluciones encontradas. Además, se recopilaron y analizaron los datos y métricas relevantes para evaluar el desempeño del proyecto. El cierre de acta del proyecto GoShop servirá como una herramienta valiosa para evaluar el éxito del proyecto y proporcionar información para la mejora continua de procesos y la toma de decisiones estratégicas.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1"/>
        <w:numPr>
          <w:ilvl w:val="0"/>
          <w:numId w:val="4"/>
        </w:numPr>
        <w:ind w:left="720" w:hanging="360"/>
        <w:rPr/>
      </w:pPr>
      <w:bookmarkStart w:colFirst="0" w:colLast="0" w:name="_k2zo0yrgcq08" w:id="2"/>
      <w:bookmarkEnd w:id="2"/>
      <w:r w:rsidDel="00000000" w:rsidR="00000000" w:rsidRPr="00000000">
        <w:rPr>
          <w:rtl w:val="0"/>
        </w:rPr>
        <w:t xml:space="preserve">Resumen del proyecto.</w:t>
      </w:r>
    </w:p>
    <w:p w:rsidR="00000000" w:rsidDel="00000000" w:rsidP="00000000" w:rsidRDefault="00000000" w:rsidRPr="00000000" w14:paraId="00000074">
      <w:pPr>
        <w:pStyle w:val="Heading2"/>
        <w:numPr>
          <w:ilvl w:val="1"/>
          <w:numId w:val="4"/>
        </w:numPr>
        <w:ind w:left="1440" w:hanging="360"/>
        <w:rPr/>
      </w:pPr>
      <w:bookmarkStart w:colFirst="0" w:colLast="0" w:name="_7wfskux0p5fo" w:id="3"/>
      <w:bookmarkEnd w:id="3"/>
      <w:r w:rsidDel="00000000" w:rsidR="00000000" w:rsidRPr="00000000">
        <w:rPr>
          <w:rtl w:val="0"/>
        </w:rPr>
        <w:t xml:space="preserve">Descripción del proyecto.</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GoShop es una página web de tienda virtual que ofrece una amplia variedad de implementos del hogar y materiales de construcción. Los usuarios pueden explorar y seleccionar productos, realizar compras a través de la plataforma y acceder a su perfil para gestionar sus compras y actualizar su información personal. La página web está diseñada de manera intuitiva y segura, brindando una experiencia de usuario satisfactoria.</w:t>
      </w:r>
    </w:p>
    <w:p w:rsidR="00000000" w:rsidDel="00000000" w:rsidP="00000000" w:rsidRDefault="00000000" w:rsidRPr="00000000" w14:paraId="00000076">
      <w:pPr>
        <w:pStyle w:val="Heading2"/>
        <w:numPr>
          <w:ilvl w:val="1"/>
          <w:numId w:val="4"/>
        </w:numPr>
        <w:ind w:left="1440" w:hanging="360"/>
        <w:rPr/>
      </w:pPr>
      <w:bookmarkStart w:colFirst="0" w:colLast="0" w:name="_s9tvkxv6ndy" w:id="4"/>
      <w:bookmarkEnd w:id="4"/>
      <w:r w:rsidDel="00000000" w:rsidR="00000000" w:rsidRPr="00000000">
        <w:rPr>
          <w:rtl w:val="0"/>
        </w:rPr>
        <w:t xml:space="preserve">Objetivos del proyecto.</w:t>
      </w:r>
    </w:p>
    <w:p w:rsidR="00000000" w:rsidDel="00000000" w:rsidP="00000000" w:rsidRDefault="00000000" w:rsidRPr="00000000" w14:paraId="00000077">
      <w:pPr>
        <w:numPr>
          <w:ilvl w:val="0"/>
          <w:numId w:val="7"/>
        </w:numPr>
        <w:ind w:left="2160" w:hanging="360"/>
        <w:rPr>
          <w:u w:val="none"/>
        </w:rPr>
      </w:pPr>
      <w:r w:rsidDel="00000000" w:rsidR="00000000" w:rsidRPr="00000000">
        <w:rPr>
          <w:rtl w:val="0"/>
        </w:rPr>
        <w:t xml:space="preserve">Implementar un sistema para facilitar la compra de productos por parte del cliente.</w:t>
      </w:r>
    </w:p>
    <w:p w:rsidR="00000000" w:rsidDel="00000000" w:rsidP="00000000" w:rsidRDefault="00000000" w:rsidRPr="00000000" w14:paraId="00000078">
      <w:pPr>
        <w:numPr>
          <w:ilvl w:val="0"/>
          <w:numId w:val="7"/>
        </w:numPr>
        <w:ind w:left="2160" w:hanging="360"/>
        <w:rPr>
          <w:u w:val="none"/>
        </w:rPr>
      </w:pPr>
      <w:r w:rsidDel="00000000" w:rsidR="00000000" w:rsidRPr="00000000">
        <w:rPr>
          <w:rtl w:val="0"/>
        </w:rPr>
        <w:t xml:space="preserve">Implementar un sistema que pueda garantizar la disponibilidad de los productos en todo momento, mediante una gestión eficiente de los inventarios.</w:t>
      </w:r>
    </w:p>
    <w:p w:rsidR="00000000" w:rsidDel="00000000" w:rsidP="00000000" w:rsidRDefault="00000000" w:rsidRPr="00000000" w14:paraId="00000079">
      <w:pPr>
        <w:numPr>
          <w:ilvl w:val="0"/>
          <w:numId w:val="7"/>
        </w:numPr>
        <w:ind w:left="2160" w:hanging="360"/>
        <w:rPr>
          <w:u w:val="none"/>
        </w:rPr>
      </w:pPr>
      <w:r w:rsidDel="00000000" w:rsidR="00000000" w:rsidRPr="00000000">
        <w:rPr>
          <w:rtl w:val="0"/>
        </w:rPr>
        <w:t xml:space="preserve">Implementar una base de datos para recopilar los datos de los productos y sus precios.</w:t>
      </w:r>
    </w:p>
    <w:p w:rsidR="00000000" w:rsidDel="00000000" w:rsidP="00000000" w:rsidRDefault="00000000" w:rsidRPr="00000000" w14:paraId="0000007A">
      <w:pPr>
        <w:pStyle w:val="Heading2"/>
        <w:numPr>
          <w:ilvl w:val="1"/>
          <w:numId w:val="4"/>
        </w:numPr>
        <w:ind w:left="1440" w:hanging="360"/>
        <w:rPr/>
      </w:pPr>
      <w:bookmarkStart w:colFirst="0" w:colLast="0" w:name="_ljknjtf4z01l" w:id="5"/>
      <w:bookmarkEnd w:id="5"/>
      <w:r w:rsidDel="00000000" w:rsidR="00000000" w:rsidRPr="00000000">
        <w:rPr>
          <w:rtl w:val="0"/>
        </w:rPr>
        <w:t xml:space="preserve">Alcance del proyecto.</w:t>
      </w:r>
    </w:p>
    <w:p w:rsidR="00000000" w:rsidDel="00000000" w:rsidP="00000000" w:rsidRDefault="00000000" w:rsidRPr="00000000" w14:paraId="0000007B">
      <w:pPr>
        <w:ind w:left="1440" w:firstLine="0"/>
        <w:rPr/>
      </w:pPr>
      <w:r w:rsidDel="00000000" w:rsidR="00000000" w:rsidRPr="00000000">
        <w:rPr>
          <w:rtl w:val="0"/>
        </w:rPr>
        <w:t xml:space="preserve">El proyecto de GoShop abarca el desarrollo de una página web de tienda virtual que ofrece una amplia gama de implementos del hogar y materiales de construcción. Esto incluye el diseño y desarrollo de la plataforma web, la creación de un catálogo en línea con productos disponibles, la implementación de un sistema de registro de usuarios, la integración de un carrito de compras y proceso de pago seguro, la gestión de perfiles de usuario, la atención al diseño intuitivo y experiencia de usuario, la implementación de medidas de seguridad de la información, la integración de sistemas de pago confiables, y la realización de pruebas exhaustivas para garantizar la calidad y el correcto funcionamiento del sitio web.</w:t>
      </w:r>
    </w:p>
    <w:p w:rsidR="00000000" w:rsidDel="00000000" w:rsidP="00000000" w:rsidRDefault="00000000" w:rsidRPr="00000000" w14:paraId="0000007C">
      <w:pPr>
        <w:pStyle w:val="Heading2"/>
        <w:numPr>
          <w:ilvl w:val="1"/>
          <w:numId w:val="4"/>
        </w:numPr>
        <w:ind w:left="1440" w:hanging="360"/>
        <w:rPr/>
      </w:pPr>
      <w:bookmarkStart w:colFirst="0" w:colLast="0" w:name="_ld0xfgupqkes" w:id="6"/>
      <w:bookmarkEnd w:id="6"/>
      <w:r w:rsidDel="00000000" w:rsidR="00000000" w:rsidRPr="00000000">
        <w:rPr>
          <w:rtl w:val="0"/>
        </w:rPr>
        <w:t xml:space="preserve">Recursos utilizados.</w:t>
      </w:r>
    </w:p>
    <w:p w:rsidR="00000000" w:rsidDel="00000000" w:rsidP="00000000" w:rsidRDefault="00000000" w:rsidRPr="00000000" w14:paraId="0000007D">
      <w:pPr>
        <w:numPr>
          <w:ilvl w:val="0"/>
          <w:numId w:val="2"/>
        </w:numPr>
        <w:ind w:left="2160" w:hanging="360"/>
      </w:pPr>
      <w:r w:rsidDel="00000000" w:rsidR="00000000" w:rsidRPr="00000000">
        <w:rPr>
          <w:rtl w:val="0"/>
        </w:rPr>
        <w:t xml:space="preserve">Recursos Humanos.</w:t>
      </w:r>
    </w:p>
    <w:p w:rsidR="00000000" w:rsidDel="00000000" w:rsidP="00000000" w:rsidRDefault="00000000" w:rsidRPr="00000000" w14:paraId="0000007E">
      <w:pPr>
        <w:ind w:left="2160" w:firstLine="0"/>
        <w:rPr/>
      </w:pPr>
      <w:r w:rsidDel="00000000" w:rsidR="00000000" w:rsidRPr="00000000">
        <w:rPr>
          <w:rtl w:val="0"/>
        </w:rPr>
        <w:t xml:space="preserve">-Ipanaque Pazo, Jorge Paul: Jefe de Proyecto (JP), Arquitecto de software(AS)</w:t>
      </w:r>
    </w:p>
    <w:p w:rsidR="00000000" w:rsidDel="00000000" w:rsidP="00000000" w:rsidRDefault="00000000" w:rsidRPr="00000000" w14:paraId="0000007F">
      <w:pPr>
        <w:ind w:left="2160" w:firstLine="0"/>
        <w:rPr/>
      </w:pPr>
      <w:r w:rsidDel="00000000" w:rsidR="00000000" w:rsidRPr="00000000">
        <w:rPr>
          <w:rtl w:val="0"/>
        </w:rPr>
        <w:t xml:space="preserve">-Cjumo Chumbes, Jose Carlos</w:t>
        <w:tab/>
        <w:t xml:space="preserve">: Analista QA, Desarrollador Back-End (DB)</w:t>
      </w:r>
    </w:p>
    <w:p w:rsidR="00000000" w:rsidDel="00000000" w:rsidP="00000000" w:rsidRDefault="00000000" w:rsidRPr="00000000" w14:paraId="00000080">
      <w:pPr>
        <w:ind w:left="2160" w:firstLine="0"/>
        <w:rPr/>
      </w:pPr>
      <w:r w:rsidDel="00000000" w:rsidR="00000000" w:rsidRPr="00000000">
        <w:rPr>
          <w:rtl w:val="0"/>
        </w:rPr>
        <w:t xml:space="preserve">-Ramírez Alvarado, Piero Jaime:  Designer UX / Analista Base de datos (ABD) </w:t>
      </w:r>
    </w:p>
    <w:p w:rsidR="00000000" w:rsidDel="00000000" w:rsidP="00000000" w:rsidRDefault="00000000" w:rsidRPr="00000000" w14:paraId="00000081">
      <w:pPr>
        <w:ind w:left="2160" w:firstLine="0"/>
        <w:rPr/>
      </w:pPr>
      <w:r w:rsidDel="00000000" w:rsidR="00000000" w:rsidRPr="00000000">
        <w:rPr>
          <w:rtl w:val="0"/>
        </w:rPr>
        <w:t xml:space="preserve">-Castillo Bernal, Carlos Alberto: Analista Junior (AJ) / Tester (T)</w:t>
      </w:r>
    </w:p>
    <w:p w:rsidR="00000000" w:rsidDel="00000000" w:rsidP="00000000" w:rsidRDefault="00000000" w:rsidRPr="00000000" w14:paraId="00000082">
      <w:pPr>
        <w:ind w:left="2160" w:firstLine="0"/>
        <w:rPr/>
      </w:pPr>
      <w:r w:rsidDel="00000000" w:rsidR="00000000" w:rsidRPr="00000000">
        <w:rPr>
          <w:rtl w:val="0"/>
        </w:rPr>
        <w:t xml:space="preserve">-Ames Camayo, Daniel: Desarrollador Front-End (DF) / Analista de Base de datos (ABD)</w:t>
      </w:r>
    </w:p>
    <w:p w:rsidR="00000000" w:rsidDel="00000000" w:rsidP="00000000" w:rsidRDefault="00000000" w:rsidRPr="00000000" w14:paraId="00000083">
      <w:pPr>
        <w:ind w:left="2160" w:firstLine="0"/>
        <w:rPr/>
      </w:pPr>
      <w:r w:rsidDel="00000000" w:rsidR="00000000" w:rsidRPr="00000000">
        <w:rPr>
          <w:rtl w:val="0"/>
        </w:rPr>
        <w:t xml:space="preserve">-Saenz Chang, Jesus Angel: Desarrollador Front-End (DF) / Tester (T)</w:t>
      </w:r>
    </w:p>
    <w:p w:rsidR="00000000" w:rsidDel="00000000" w:rsidP="00000000" w:rsidRDefault="00000000" w:rsidRPr="00000000" w14:paraId="00000084">
      <w:pPr>
        <w:ind w:left="2160" w:firstLine="0"/>
        <w:rPr/>
      </w:pPr>
      <w:r w:rsidDel="00000000" w:rsidR="00000000" w:rsidRPr="00000000">
        <w:rPr>
          <w:rtl w:val="0"/>
        </w:rPr>
        <w:t xml:space="preserve">-Hinostroza Quispe, Gianlucas Amed: Desarrollador Back-End (DB)</w:t>
      </w:r>
    </w:p>
    <w:p w:rsidR="00000000" w:rsidDel="00000000" w:rsidP="00000000" w:rsidRDefault="00000000" w:rsidRPr="00000000" w14:paraId="00000085">
      <w:pPr>
        <w:numPr>
          <w:ilvl w:val="0"/>
          <w:numId w:val="2"/>
        </w:numPr>
        <w:ind w:left="2160" w:hanging="360"/>
      </w:pPr>
      <w:r w:rsidDel="00000000" w:rsidR="00000000" w:rsidRPr="00000000">
        <w:rPr>
          <w:rtl w:val="0"/>
        </w:rPr>
        <w:t xml:space="preserve">Recursos Financieros.</w:t>
      </w:r>
    </w:p>
    <w:p w:rsidR="00000000" w:rsidDel="00000000" w:rsidP="00000000" w:rsidRDefault="00000000" w:rsidRPr="00000000" w14:paraId="00000086">
      <w:pPr>
        <w:ind w:left="2160" w:firstLine="0"/>
        <w:rPr/>
      </w:pPr>
      <w:r w:rsidDel="00000000" w:rsidR="00000000" w:rsidRPr="00000000">
        <w:rPr>
          <w:rtl w:val="0"/>
        </w:rPr>
        <w:t xml:space="preserve">Los recursos financieros son limitados donde usamos herramientas Open Source.</w:t>
      </w:r>
    </w:p>
    <w:p w:rsidR="00000000" w:rsidDel="00000000" w:rsidP="00000000" w:rsidRDefault="00000000" w:rsidRPr="00000000" w14:paraId="00000087">
      <w:pPr>
        <w:numPr>
          <w:ilvl w:val="0"/>
          <w:numId w:val="3"/>
        </w:numPr>
        <w:ind w:left="2160" w:hanging="360"/>
        <w:rPr>
          <w:u w:val="none"/>
        </w:rPr>
      </w:pPr>
      <w:r w:rsidDel="00000000" w:rsidR="00000000" w:rsidRPr="00000000">
        <w:rPr>
          <w:rtl w:val="0"/>
        </w:rPr>
        <w:t xml:space="preserve">Software y herramientas de desarrollo</w:t>
      </w:r>
    </w:p>
    <w:p w:rsidR="00000000" w:rsidDel="00000000" w:rsidP="00000000" w:rsidRDefault="00000000" w:rsidRPr="00000000" w14:paraId="00000088">
      <w:pPr>
        <w:ind w:left="2160" w:firstLine="0"/>
        <w:rPr/>
      </w:pPr>
      <w:r w:rsidDel="00000000" w:rsidR="00000000" w:rsidRPr="00000000">
        <w:rPr>
          <w:rtl w:val="0"/>
        </w:rPr>
        <w:t xml:space="preserve">Se utilizaron diversas herramientas y software de desarrollo, como entornos de desarrollo integrados (IDE), editores de código, sistemas de gestión de bases de datos y sistemas de control de versiones. Entre las opciones utilizadas se encuentran Visual Studio Code, MySQL y Git..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216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1"/>
        <w:numPr>
          <w:ilvl w:val="0"/>
          <w:numId w:val="4"/>
        </w:numPr>
        <w:ind w:left="720" w:hanging="360"/>
        <w:rPr/>
      </w:pPr>
      <w:bookmarkStart w:colFirst="0" w:colLast="0" w:name="_bxi80o7fwbw4" w:id="7"/>
      <w:bookmarkEnd w:id="7"/>
      <w:r w:rsidDel="00000000" w:rsidR="00000000" w:rsidRPr="00000000">
        <w:rPr>
          <w:rtl w:val="0"/>
        </w:rPr>
        <w:t xml:space="preserve">Evaluación del proyecto.</w:t>
      </w:r>
    </w:p>
    <w:p w:rsidR="00000000" w:rsidDel="00000000" w:rsidP="00000000" w:rsidRDefault="00000000" w:rsidRPr="00000000" w14:paraId="0000008D">
      <w:pPr>
        <w:pStyle w:val="Heading2"/>
        <w:numPr>
          <w:ilvl w:val="1"/>
          <w:numId w:val="4"/>
        </w:numPr>
        <w:ind w:left="1440" w:hanging="360"/>
        <w:rPr/>
      </w:pPr>
      <w:bookmarkStart w:colFirst="0" w:colLast="0" w:name="_cx6m8lrojty9" w:id="8"/>
      <w:bookmarkEnd w:id="8"/>
      <w:r w:rsidDel="00000000" w:rsidR="00000000" w:rsidRPr="00000000">
        <w:rPr>
          <w:rtl w:val="0"/>
        </w:rPr>
        <w:t xml:space="preserve">Evaluación de la calidad del proyecto.</w:t>
      </w:r>
    </w:p>
    <w:p w:rsidR="00000000" w:rsidDel="00000000" w:rsidP="00000000" w:rsidRDefault="00000000" w:rsidRPr="00000000" w14:paraId="0000008E">
      <w:pPr>
        <w:numPr>
          <w:ilvl w:val="0"/>
          <w:numId w:val="6"/>
        </w:numPr>
        <w:ind w:left="2160" w:hanging="360"/>
      </w:pPr>
      <w:r w:rsidDel="00000000" w:rsidR="00000000" w:rsidRPr="00000000">
        <w:rPr>
          <w:b w:val="1"/>
          <w:rtl w:val="0"/>
        </w:rPr>
        <w:t xml:space="preserve">Diseño:</w:t>
      </w:r>
      <w:r w:rsidDel="00000000" w:rsidR="00000000" w:rsidRPr="00000000">
        <w:rPr>
          <w:rtl w:val="0"/>
        </w:rPr>
        <w:t xml:space="preserve"> El diseño de la página es funcional para los usuarios por su navegación fácil e intuitiva, ya que se explica de manera clara todo lo que se necesita, esto gracias a imágenes referenciales de los productos y su respectiva descripción.  </w:t>
      </w:r>
    </w:p>
    <w:p w:rsidR="00000000" w:rsidDel="00000000" w:rsidP="00000000" w:rsidRDefault="00000000" w:rsidRPr="00000000" w14:paraId="0000008F">
      <w:pPr>
        <w:numPr>
          <w:ilvl w:val="0"/>
          <w:numId w:val="6"/>
        </w:numPr>
        <w:ind w:left="2160" w:hanging="360"/>
      </w:pPr>
      <w:r w:rsidDel="00000000" w:rsidR="00000000" w:rsidRPr="00000000">
        <w:rPr>
          <w:b w:val="1"/>
          <w:rtl w:val="0"/>
        </w:rPr>
        <w:t xml:space="preserve">Funcionalidad:</w:t>
      </w:r>
      <w:r w:rsidDel="00000000" w:rsidR="00000000" w:rsidRPr="00000000">
        <w:rPr>
          <w:rtl w:val="0"/>
        </w:rPr>
        <w:t xml:space="preserve"> La tienda virtual cumple con las funcionalidades y requerimientos previamente planteados, asimismo no se encontraron fallas muy grandes en el funcionamiento, por lo que se puede decir que la página funciona de manera óptima.</w:t>
      </w:r>
    </w:p>
    <w:p w:rsidR="00000000" w:rsidDel="00000000" w:rsidP="00000000" w:rsidRDefault="00000000" w:rsidRPr="00000000" w14:paraId="00000090">
      <w:pPr>
        <w:numPr>
          <w:ilvl w:val="0"/>
          <w:numId w:val="6"/>
        </w:numPr>
        <w:ind w:left="2160" w:hanging="360"/>
      </w:pPr>
      <w:r w:rsidDel="00000000" w:rsidR="00000000" w:rsidRPr="00000000">
        <w:rPr>
          <w:b w:val="1"/>
          <w:rtl w:val="0"/>
        </w:rPr>
        <w:t xml:space="preserve">Seguridad:</w:t>
      </w:r>
      <w:r w:rsidDel="00000000" w:rsidR="00000000" w:rsidRPr="00000000">
        <w:rPr>
          <w:rtl w:val="0"/>
        </w:rPr>
        <w:t xml:space="preserve"> La tienda virtual cuenta con una buena seguridad respecto a pérdidas de datos y transacciones del usuario.</w:t>
      </w:r>
    </w:p>
    <w:p w:rsidR="00000000" w:rsidDel="00000000" w:rsidP="00000000" w:rsidRDefault="00000000" w:rsidRPr="00000000" w14:paraId="00000091">
      <w:pPr>
        <w:numPr>
          <w:ilvl w:val="0"/>
          <w:numId w:val="6"/>
        </w:numPr>
        <w:ind w:left="2160" w:hanging="360"/>
      </w:pPr>
      <w:r w:rsidDel="00000000" w:rsidR="00000000" w:rsidRPr="00000000">
        <w:rPr>
          <w:b w:val="1"/>
          <w:rtl w:val="0"/>
        </w:rPr>
        <w:t xml:space="preserve">Rendimiento:</w:t>
      </w:r>
      <w:r w:rsidDel="00000000" w:rsidR="00000000" w:rsidRPr="00000000">
        <w:rPr>
          <w:rtl w:val="0"/>
        </w:rPr>
        <w:t xml:space="preserve"> La tienda virtual tiene un buen rendimiento en cuanto al tiempo de ejecución, asimismo se puede realizar transacciones de manera satisfactoria y sin ningún tiempo de demora por la alta demanda.</w:t>
      </w:r>
    </w:p>
    <w:p w:rsidR="00000000" w:rsidDel="00000000" w:rsidP="00000000" w:rsidRDefault="00000000" w:rsidRPr="00000000" w14:paraId="00000092">
      <w:pPr>
        <w:pStyle w:val="Heading2"/>
        <w:numPr>
          <w:ilvl w:val="1"/>
          <w:numId w:val="4"/>
        </w:numPr>
        <w:ind w:left="1440" w:hanging="360"/>
        <w:rPr/>
      </w:pPr>
      <w:bookmarkStart w:colFirst="0" w:colLast="0" w:name="_i49s97xvhie2" w:id="9"/>
      <w:bookmarkEnd w:id="9"/>
      <w:r w:rsidDel="00000000" w:rsidR="00000000" w:rsidRPr="00000000">
        <w:rPr>
          <w:rtl w:val="0"/>
        </w:rPr>
        <w:t xml:space="preserve">Evaluación del desempeño del equipo.</w:t>
      </w:r>
    </w:p>
    <w:p w:rsidR="00000000" w:rsidDel="00000000" w:rsidP="00000000" w:rsidRDefault="00000000" w:rsidRPr="00000000" w14:paraId="00000093">
      <w:pPr>
        <w:numPr>
          <w:ilvl w:val="0"/>
          <w:numId w:val="1"/>
        </w:numPr>
        <w:ind w:left="2160" w:hanging="360"/>
      </w:pPr>
      <w:r w:rsidDel="00000000" w:rsidR="00000000" w:rsidRPr="00000000">
        <w:rPr>
          <w:b w:val="1"/>
          <w:rtl w:val="0"/>
        </w:rPr>
        <w:t xml:space="preserve">Comunicación:</w:t>
      </w:r>
      <w:r w:rsidDel="00000000" w:rsidR="00000000" w:rsidRPr="00000000">
        <w:rPr>
          <w:rtl w:val="0"/>
        </w:rPr>
        <w:t xml:space="preserve"> El equipo en general ha mantenido una buena comunicación entre todos los miembros teniendo muchas ideas muy útiles para el desarrollo del proyecto, además se han podido resolver conflictos entre el equipo de manera satisfactoria.</w:t>
      </w:r>
    </w:p>
    <w:p w:rsidR="00000000" w:rsidDel="00000000" w:rsidP="00000000" w:rsidRDefault="00000000" w:rsidRPr="00000000" w14:paraId="00000094">
      <w:pPr>
        <w:numPr>
          <w:ilvl w:val="0"/>
          <w:numId w:val="1"/>
        </w:numPr>
        <w:ind w:left="2160" w:hanging="360"/>
      </w:pPr>
      <w:r w:rsidDel="00000000" w:rsidR="00000000" w:rsidRPr="00000000">
        <w:rPr>
          <w:b w:val="1"/>
          <w:rtl w:val="0"/>
        </w:rPr>
        <w:t xml:space="preserve">Productividad:</w:t>
      </w:r>
      <w:r w:rsidDel="00000000" w:rsidR="00000000" w:rsidRPr="00000000">
        <w:rPr>
          <w:rtl w:val="0"/>
        </w:rPr>
        <w:t xml:space="preserve"> Cada miembro del equipo ha cumplido con las tareas y responsabilidades asignadas durante el desarrollo del proyecto, siendo muy productivo para todos dentro del equipo.</w:t>
      </w:r>
    </w:p>
    <w:p w:rsidR="00000000" w:rsidDel="00000000" w:rsidP="00000000" w:rsidRDefault="00000000" w:rsidRPr="00000000" w14:paraId="00000095">
      <w:pPr>
        <w:numPr>
          <w:ilvl w:val="0"/>
          <w:numId w:val="1"/>
        </w:numPr>
        <w:ind w:left="2160" w:hanging="360"/>
      </w:pPr>
      <w:r w:rsidDel="00000000" w:rsidR="00000000" w:rsidRPr="00000000">
        <w:rPr>
          <w:b w:val="1"/>
          <w:rtl w:val="0"/>
        </w:rPr>
        <w:t xml:space="preserve">Motivación:</w:t>
      </w:r>
      <w:r w:rsidDel="00000000" w:rsidR="00000000" w:rsidRPr="00000000">
        <w:rPr>
          <w:rtl w:val="0"/>
        </w:rPr>
        <w:t xml:space="preserve"> El equipo ha mantenido una buena motivación durante el proyecto, esto gracias a que el proyecto es muy prometedor para el aprendizaje de cada uno de los miembros.</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rtl w:val="0"/>
        </w:rPr>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rtl w:val="0"/>
        </w:rPr>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pStyle w:val="Heading2"/>
        <w:numPr>
          <w:ilvl w:val="1"/>
          <w:numId w:val="4"/>
        </w:numPr>
        <w:ind w:left="1440" w:hanging="360"/>
        <w:rPr/>
      </w:pPr>
      <w:bookmarkStart w:colFirst="0" w:colLast="0" w:name="_f1fns8jy1xc1" w:id="10"/>
      <w:bookmarkEnd w:id="10"/>
      <w:r w:rsidDel="00000000" w:rsidR="00000000" w:rsidRPr="00000000">
        <w:rPr>
          <w:rtl w:val="0"/>
        </w:rPr>
        <w:t xml:space="preserve">Evaluación de los procesos utilizados.</w:t>
      </w:r>
    </w:p>
    <w:p w:rsidR="00000000" w:rsidDel="00000000" w:rsidP="00000000" w:rsidRDefault="00000000" w:rsidRPr="00000000" w14:paraId="0000009E">
      <w:pPr>
        <w:numPr>
          <w:ilvl w:val="0"/>
          <w:numId w:val="5"/>
        </w:numPr>
        <w:ind w:left="2160" w:hanging="360"/>
      </w:pPr>
      <w:r w:rsidDel="00000000" w:rsidR="00000000" w:rsidRPr="00000000">
        <w:rPr>
          <w:rtl w:val="0"/>
        </w:rPr>
        <w:t xml:space="preserve">Metodología: La metodología utilizada fue la metodología RUP, esta metodología fue adecuada para el desarrollo del proyecto, esto gracias a los componentes e interfaces bien definidos, dando una mayor eficiencia para el proyecto.</w:t>
      </w:r>
    </w:p>
    <w:p w:rsidR="00000000" w:rsidDel="00000000" w:rsidP="00000000" w:rsidRDefault="00000000" w:rsidRPr="00000000" w14:paraId="0000009F">
      <w:pPr>
        <w:numPr>
          <w:ilvl w:val="0"/>
          <w:numId w:val="5"/>
        </w:numPr>
        <w:ind w:left="2160" w:hanging="360"/>
      </w:pPr>
      <w:r w:rsidDel="00000000" w:rsidR="00000000" w:rsidRPr="00000000">
        <w:rPr>
          <w:b w:val="1"/>
          <w:rtl w:val="0"/>
        </w:rPr>
        <w:t xml:space="preserve">Herramientas:</w:t>
      </w:r>
      <w:r w:rsidDel="00000000" w:rsidR="00000000" w:rsidRPr="00000000">
        <w:rPr>
          <w:rtl w:val="0"/>
        </w:rPr>
        <w:t xml:space="preserve"> Las principales herramientas que utilizamos fueron Python como nuestro principal desarrollador para la página, asimismo utilizamos varias herramientas como serían CSS, HTML, JavaScript, información de productos necesarios para el proyecto e imágenes respectivas.</w:t>
      </w:r>
    </w:p>
    <w:p w:rsidR="00000000" w:rsidDel="00000000" w:rsidP="00000000" w:rsidRDefault="00000000" w:rsidRPr="00000000" w14:paraId="000000A0">
      <w:pPr>
        <w:numPr>
          <w:ilvl w:val="0"/>
          <w:numId w:val="5"/>
        </w:numPr>
        <w:ind w:left="2160" w:hanging="360"/>
      </w:pPr>
      <w:r w:rsidDel="00000000" w:rsidR="00000000" w:rsidRPr="00000000">
        <w:rPr>
          <w:b w:val="1"/>
          <w:rtl w:val="0"/>
        </w:rPr>
        <w:t xml:space="preserve">Mejora continua:</w:t>
      </w:r>
      <w:r w:rsidDel="00000000" w:rsidR="00000000" w:rsidRPr="00000000">
        <w:rPr>
          <w:rtl w:val="0"/>
        </w:rPr>
        <w:t xml:space="preserve"> Durante el desarrollo del proyecto se identificaron varias oportunidades para poder mejorar el proyecto, implementando acciones para mejorar los procesos utilizados.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left="-1133.8582677165355" w:firstLine="0"/>
      <w:rPr/>
    </w:pPr>
    <w:r w:rsidDel="00000000" w:rsidR="00000000" w:rsidRPr="00000000">
      <w:rPr>
        <w:b w:val="1"/>
        <w:i w:val="1"/>
        <w:sz w:val="20"/>
        <w:szCs w:val="20"/>
        <w:rtl w:val="0"/>
      </w:rPr>
      <w:t xml:space="preserve">                  Consultora HomeSkill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-104774</wp:posOffset>
          </wp:positionV>
          <wp:extent cx="338138" cy="344640"/>
          <wp:effectExtent b="0" l="0" r="0" t="0"/>
          <wp:wrapNone/>
          <wp:docPr id="1" name="image1.png"/>
          <a:graphic>
            <a:graphicData uri="http://schemas.openxmlformats.org/drawingml/2006/picture">
              <pic:pic>
                <pic:nvPicPr>
                  <pic:cNvPr id="0" name="image1.png"/>
                  <pic:cNvPicPr preferRelativeResize="0"/>
                </pic:nvPicPr>
                <pic:blipFill>
                  <a:blip r:embed="rId1"/>
                  <a:srcRect b="17857" l="16666" r="16666" t="0"/>
                  <a:stretch>
                    <a:fillRect/>
                  </a:stretch>
                </pic:blipFill>
                <pic:spPr>
                  <a:xfrm>
                    <a:off x="0" y="0"/>
                    <a:ext cx="338138" cy="344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