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E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Sistema de ventas </w:t>
      </w:r>
      <w:proofErr w:type="spellStart"/>
      <w:r>
        <w:rPr>
          <w:rFonts w:ascii="Times New Roman" w:eastAsia="Times New Roman" w:hAnsi="Times New Roman" w:cs="Times New Roman"/>
          <w:b/>
          <w:sz w:val="36"/>
          <w:szCs w:val="36"/>
        </w:rPr>
        <w:t>retail</w:t>
      </w:r>
      <w:proofErr w:type="spellEnd"/>
      <w:r>
        <w:rPr>
          <w:rFonts w:ascii="Times New Roman" w:eastAsia="Times New Roman" w:hAnsi="Times New Roman" w:cs="Times New Roman"/>
          <w:b/>
          <w:sz w:val="36"/>
          <w:szCs w:val="36"/>
        </w:rPr>
        <w:t xml:space="preserve"> para implementos del hogar y materiales de construcción (</w:t>
      </w:r>
      <w:proofErr w:type="spellStart"/>
      <w:r>
        <w:rPr>
          <w:rFonts w:ascii="Times New Roman" w:eastAsia="Times New Roman" w:hAnsi="Times New Roman" w:cs="Times New Roman"/>
          <w:b/>
          <w:sz w:val="36"/>
          <w:szCs w:val="36"/>
        </w:rPr>
        <w:t>GoShop</w:t>
      </w:r>
      <w:proofErr w:type="spellEnd"/>
      <w:r>
        <w:rPr>
          <w:rFonts w:ascii="Times New Roman" w:eastAsia="Times New Roman" w:hAnsi="Times New Roman" w:cs="Times New Roman"/>
          <w:b/>
          <w:sz w:val="36"/>
          <w:szCs w:val="36"/>
        </w:rPr>
        <w:t>)</w:t>
      </w:r>
    </w:p>
    <w:p w:rsidR="00901E14" w:rsidRDefault="00901E14">
      <w:pPr>
        <w:jc w:val="center"/>
        <w:rPr>
          <w:rFonts w:ascii="Times New Roman" w:eastAsia="Times New Roman" w:hAnsi="Times New Roman" w:cs="Times New Roman"/>
          <w:b/>
          <w:sz w:val="36"/>
          <w:szCs w:val="36"/>
        </w:rPr>
      </w:pPr>
    </w:p>
    <w:p w:rsidR="00901E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Especificación de Requisito: </w:t>
      </w:r>
    </w:p>
    <w:p w:rsidR="00901E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GS-DER-0</w:t>
      </w:r>
      <w:r w:rsidR="0095593C">
        <w:rPr>
          <w:rFonts w:ascii="Times New Roman" w:eastAsia="Times New Roman" w:hAnsi="Times New Roman" w:cs="Times New Roman"/>
          <w:b/>
          <w:sz w:val="36"/>
          <w:szCs w:val="36"/>
        </w:rPr>
        <w:t>4</w:t>
      </w:r>
      <w:r>
        <w:rPr>
          <w:rFonts w:ascii="Times New Roman" w:eastAsia="Times New Roman" w:hAnsi="Times New Roman" w:cs="Times New Roman"/>
          <w:b/>
          <w:sz w:val="36"/>
          <w:szCs w:val="36"/>
        </w:rPr>
        <w:t xml:space="preserve">-Vista de </w:t>
      </w:r>
      <w:r w:rsidR="0095593C">
        <w:rPr>
          <w:rFonts w:ascii="Times New Roman" w:eastAsia="Times New Roman" w:hAnsi="Times New Roman" w:cs="Times New Roman"/>
          <w:b/>
          <w:sz w:val="36"/>
          <w:szCs w:val="36"/>
        </w:rPr>
        <w:t>perfil de usuario</w:t>
      </w:r>
      <w:r>
        <w:rPr>
          <w:rFonts w:ascii="Times New Roman" w:eastAsia="Times New Roman" w:hAnsi="Times New Roman" w:cs="Times New Roman"/>
          <w:b/>
          <w:sz w:val="36"/>
          <w:szCs w:val="36"/>
        </w:rPr>
        <w:t>.</w:t>
      </w: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Versión 1.0</w:t>
      </w:r>
    </w:p>
    <w:p w:rsidR="00901E14" w:rsidRDefault="00901E14">
      <w:pPr>
        <w:rPr>
          <w:rFonts w:ascii="Times New Roman" w:eastAsia="Times New Roman" w:hAnsi="Times New Roman" w:cs="Times New Roman"/>
          <w:b/>
          <w:sz w:val="36"/>
          <w:szCs w:val="36"/>
        </w:rPr>
      </w:pPr>
    </w:p>
    <w:p w:rsidR="00901E14" w:rsidRDefault="0066646C" w:rsidP="0066646C">
      <w:pPr>
        <w:tabs>
          <w:tab w:val="left" w:pos="613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901E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Control de Versiones</w:t>
      </w: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901E14">
      <w:pPr>
        <w:rPr>
          <w:rFonts w:ascii="Times New Roman" w:eastAsia="Times New Roman" w:hAnsi="Times New Roman" w:cs="Times New Roman"/>
          <w:b/>
          <w:sz w:val="36"/>
          <w:szCs w:val="36"/>
        </w:rPr>
      </w:pPr>
    </w:p>
    <w:p w:rsidR="00901E14" w:rsidRDefault="00000000">
      <w:pPr>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Lima, abril del 2023</w:t>
      </w:r>
    </w:p>
    <w:p w:rsidR="00901E14" w:rsidRDefault="00901E14">
      <w:pPr>
        <w:rPr>
          <w:rFonts w:ascii="Times New Roman" w:eastAsia="Times New Roman" w:hAnsi="Times New Roman" w:cs="Times New Roman"/>
          <w:b/>
          <w:sz w:val="36"/>
          <w:szCs w:val="36"/>
        </w:rPr>
      </w:pPr>
    </w:p>
    <w:p w:rsidR="00901E14" w:rsidRDefault="00901E14"/>
    <w:p w:rsidR="00901E14" w:rsidRDefault="00901E14"/>
    <w:p w:rsidR="00901E14" w:rsidRDefault="00901E14"/>
    <w:p w:rsidR="00901E1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sdt>
      <w:sdtPr>
        <w:rPr>
          <w:lang w:val="es-ES"/>
        </w:rPr>
        <w:id w:val="1016817546"/>
        <w:docPartObj>
          <w:docPartGallery w:val="Table of Contents"/>
          <w:docPartUnique/>
        </w:docPartObj>
      </w:sdtPr>
      <w:sdtEndPr>
        <w:rPr>
          <w:rFonts w:ascii="Arial" w:eastAsia="Arial" w:hAnsi="Arial" w:cs="Arial"/>
          <w:b/>
          <w:bCs/>
          <w:color w:val="auto"/>
          <w:sz w:val="22"/>
          <w:szCs w:val="22"/>
        </w:rPr>
      </w:sdtEndPr>
      <w:sdtContent>
        <w:p w:rsidR="0066646C" w:rsidRDefault="0066646C">
          <w:pPr>
            <w:pStyle w:val="TtuloTDC"/>
          </w:pPr>
        </w:p>
        <w:p w:rsidR="0066646C" w:rsidRDefault="0066646C" w:rsidP="0066646C">
          <w:pPr>
            <w:pStyle w:val="TDC1"/>
            <w:rPr>
              <w:rFonts w:asciiTheme="minorHAnsi" w:eastAsiaTheme="minorEastAsia" w:hAnsiTheme="minorHAnsi" w:cstheme="minorBidi"/>
              <w:lang w:val="es-PE"/>
            </w:rPr>
          </w:pPr>
          <w:r>
            <w:fldChar w:fldCharType="begin"/>
          </w:r>
          <w:r>
            <w:instrText xml:space="preserve"> TOC \o "1-3" \h \z \u </w:instrText>
          </w:r>
          <w:r>
            <w:fldChar w:fldCharType="separate"/>
          </w:r>
          <w:hyperlink w:anchor="_Toc133671445" w:history="1">
            <w:r w:rsidRPr="006E3A86">
              <w:rPr>
                <w:rStyle w:val="Hipervnculo"/>
              </w:rPr>
              <w:t>1.</w:t>
            </w:r>
            <w:r>
              <w:rPr>
                <w:rFonts w:asciiTheme="minorHAnsi" w:eastAsiaTheme="minorEastAsia" w:hAnsiTheme="minorHAnsi" w:cstheme="minorBidi"/>
                <w:lang w:val="es-PE"/>
              </w:rPr>
              <w:tab/>
            </w:r>
            <w:r w:rsidRPr="0066646C">
              <w:rPr>
                <w:rStyle w:val="Hipervnculo"/>
              </w:rPr>
              <w:t>Introduc</w:t>
            </w:r>
            <w:r w:rsidRPr="0066646C">
              <w:rPr>
                <w:rStyle w:val="Hipervnculo"/>
              </w:rPr>
              <w:t>c</w:t>
            </w:r>
            <w:r w:rsidRPr="0066646C">
              <w:rPr>
                <w:rStyle w:val="Hipervnculo"/>
              </w:rPr>
              <w:t>ión</w:t>
            </w:r>
            <w:r w:rsidRPr="006E3A86">
              <w:rPr>
                <w:rStyle w:val="Hipervnculo"/>
              </w:rPr>
              <w:t>.</w:t>
            </w:r>
            <w:r>
              <w:rPr>
                <w:webHidden/>
              </w:rPr>
              <w:tab/>
            </w:r>
            <w:r>
              <w:rPr>
                <w:webHidden/>
              </w:rPr>
              <w:fldChar w:fldCharType="begin"/>
            </w:r>
            <w:r>
              <w:rPr>
                <w:webHidden/>
              </w:rPr>
              <w:instrText xml:space="preserve"> PAGEREF _Toc133671445 \h </w:instrText>
            </w:r>
            <w:r>
              <w:rPr>
                <w:webHidden/>
              </w:rPr>
            </w:r>
            <w:r>
              <w:rPr>
                <w:webHidden/>
              </w:rPr>
              <w:fldChar w:fldCharType="separate"/>
            </w:r>
            <w:r>
              <w:rPr>
                <w:webHidden/>
              </w:rPr>
              <w:t>3</w:t>
            </w:r>
            <w:r>
              <w:rPr>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46" w:history="1">
            <w:r w:rsidRPr="006E3A86">
              <w:rPr>
                <w:rStyle w:val="Hipervnculo"/>
                <w:noProof/>
              </w:rPr>
              <w:t>1.1.</w:t>
            </w:r>
            <w:r>
              <w:rPr>
                <w:rFonts w:asciiTheme="minorHAnsi" w:eastAsiaTheme="minorEastAsia" w:hAnsiTheme="minorHAnsi" w:cstheme="minorBidi"/>
                <w:noProof/>
                <w:lang w:val="es-PE"/>
              </w:rPr>
              <w:tab/>
            </w:r>
            <w:r w:rsidRPr="006E3A86">
              <w:rPr>
                <w:rStyle w:val="Hipervnculo"/>
                <w:noProof/>
              </w:rPr>
              <w:t>Propósito.</w:t>
            </w:r>
            <w:r>
              <w:rPr>
                <w:noProof/>
                <w:webHidden/>
              </w:rPr>
              <w:tab/>
            </w:r>
            <w:r>
              <w:rPr>
                <w:noProof/>
                <w:webHidden/>
              </w:rPr>
              <w:fldChar w:fldCharType="begin"/>
            </w:r>
            <w:r>
              <w:rPr>
                <w:noProof/>
                <w:webHidden/>
              </w:rPr>
              <w:instrText xml:space="preserve"> PAGEREF _Toc133671446 \h </w:instrText>
            </w:r>
            <w:r>
              <w:rPr>
                <w:noProof/>
                <w:webHidden/>
              </w:rPr>
            </w:r>
            <w:r>
              <w:rPr>
                <w:noProof/>
                <w:webHidden/>
              </w:rPr>
              <w:fldChar w:fldCharType="separate"/>
            </w:r>
            <w:r>
              <w:rPr>
                <w:noProof/>
                <w:webHidden/>
              </w:rPr>
              <w:t>3</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48" w:history="1">
            <w:r w:rsidRPr="006E3A86">
              <w:rPr>
                <w:rStyle w:val="Hipervnculo"/>
                <w:noProof/>
              </w:rPr>
              <w:t>1.2.</w:t>
            </w:r>
            <w:r>
              <w:rPr>
                <w:rFonts w:asciiTheme="minorHAnsi" w:eastAsiaTheme="minorEastAsia" w:hAnsiTheme="minorHAnsi" w:cstheme="minorBidi"/>
                <w:noProof/>
                <w:lang w:val="es-PE"/>
              </w:rPr>
              <w:tab/>
            </w:r>
            <w:r w:rsidRPr="006E3A86">
              <w:rPr>
                <w:rStyle w:val="Hipervnculo"/>
                <w:noProof/>
              </w:rPr>
              <w:t>Alcance.</w:t>
            </w:r>
            <w:r>
              <w:rPr>
                <w:noProof/>
                <w:webHidden/>
              </w:rPr>
              <w:tab/>
            </w:r>
            <w:r>
              <w:rPr>
                <w:noProof/>
                <w:webHidden/>
              </w:rPr>
              <w:fldChar w:fldCharType="begin"/>
            </w:r>
            <w:r>
              <w:rPr>
                <w:noProof/>
                <w:webHidden/>
              </w:rPr>
              <w:instrText xml:space="preserve"> PAGEREF _Toc133671448 \h </w:instrText>
            </w:r>
            <w:r>
              <w:rPr>
                <w:noProof/>
                <w:webHidden/>
              </w:rPr>
            </w:r>
            <w:r>
              <w:rPr>
                <w:noProof/>
                <w:webHidden/>
              </w:rPr>
              <w:fldChar w:fldCharType="separate"/>
            </w:r>
            <w:r>
              <w:rPr>
                <w:noProof/>
                <w:webHidden/>
              </w:rPr>
              <w:t>3</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0" w:history="1">
            <w:r w:rsidRPr="006E3A86">
              <w:rPr>
                <w:rStyle w:val="Hipervnculo"/>
                <w:noProof/>
              </w:rPr>
              <w:t>1.3.</w:t>
            </w:r>
            <w:r>
              <w:rPr>
                <w:rFonts w:asciiTheme="minorHAnsi" w:eastAsiaTheme="minorEastAsia" w:hAnsiTheme="minorHAnsi" w:cstheme="minorBidi"/>
                <w:noProof/>
                <w:lang w:val="es-PE"/>
              </w:rPr>
              <w:tab/>
            </w:r>
            <w:r w:rsidRPr="006E3A86">
              <w:rPr>
                <w:rStyle w:val="Hipervnculo"/>
                <w:noProof/>
              </w:rPr>
              <w:t>Definiciones, siglas y abreviaciones.</w:t>
            </w:r>
            <w:r>
              <w:rPr>
                <w:noProof/>
                <w:webHidden/>
              </w:rPr>
              <w:tab/>
            </w:r>
            <w:r>
              <w:rPr>
                <w:noProof/>
                <w:webHidden/>
              </w:rPr>
              <w:fldChar w:fldCharType="begin"/>
            </w:r>
            <w:r>
              <w:rPr>
                <w:noProof/>
                <w:webHidden/>
              </w:rPr>
              <w:instrText xml:space="preserve"> PAGEREF _Toc133671450 \h </w:instrText>
            </w:r>
            <w:r>
              <w:rPr>
                <w:noProof/>
                <w:webHidden/>
              </w:rPr>
            </w:r>
            <w:r>
              <w:rPr>
                <w:noProof/>
                <w:webHidden/>
              </w:rPr>
              <w:fldChar w:fldCharType="separate"/>
            </w:r>
            <w:r>
              <w:rPr>
                <w:noProof/>
                <w:webHidden/>
              </w:rPr>
              <w:t>3</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1" w:history="1">
            <w:r w:rsidRPr="006E3A86">
              <w:rPr>
                <w:rStyle w:val="Hipervnculo"/>
                <w:noProof/>
              </w:rPr>
              <w:t>1.4.</w:t>
            </w:r>
            <w:r>
              <w:rPr>
                <w:rFonts w:asciiTheme="minorHAnsi" w:eastAsiaTheme="minorEastAsia" w:hAnsiTheme="minorHAnsi" w:cstheme="minorBidi"/>
                <w:noProof/>
                <w:lang w:val="es-PE"/>
              </w:rPr>
              <w:tab/>
            </w:r>
            <w:r w:rsidRPr="006E3A86">
              <w:rPr>
                <w:rStyle w:val="Hipervnculo"/>
                <w:noProof/>
              </w:rPr>
              <w:t>Referencias.</w:t>
            </w:r>
            <w:r>
              <w:rPr>
                <w:noProof/>
                <w:webHidden/>
              </w:rPr>
              <w:tab/>
            </w:r>
            <w:r>
              <w:rPr>
                <w:noProof/>
                <w:webHidden/>
              </w:rPr>
              <w:fldChar w:fldCharType="begin"/>
            </w:r>
            <w:r>
              <w:rPr>
                <w:noProof/>
                <w:webHidden/>
              </w:rPr>
              <w:instrText xml:space="preserve"> PAGEREF _Toc133671451 \h </w:instrText>
            </w:r>
            <w:r>
              <w:rPr>
                <w:noProof/>
                <w:webHidden/>
              </w:rPr>
            </w:r>
            <w:r>
              <w:rPr>
                <w:noProof/>
                <w:webHidden/>
              </w:rPr>
              <w:fldChar w:fldCharType="separate"/>
            </w:r>
            <w:r>
              <w:rPr>
                <w:noProof/>
                <w:webHidden/>
              </w:rPr>
              <w:t>3</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2" w:history="1">
            <w:r w:rsidRPr="006E3A86">
              <w:rPr>
                <w:rStyle w:val="Hipervnculo"/>
                <w:noProof/>
              </w:rPr>
              <w:t>1.5.</w:t>
            </w:r>
            <w:r>
              <w:rPr>
                <w:rFonts w:asciiTheme="minorHAnsi" w:eastAsiaTheme="minorEastAsia" w:hAnsiTheme="minorHAnsi" w:cstheme="minorBidi"/>
                <w:noProof/>
                <w:lang w:val="es-PE"/>
              </w:rPr>
              <w:tab/>
            </w:r>
            <w:r w:rsidRPr="006E3A86">
              <w:rPr>
                <w:rStyle w:val="Hipervnculo"/>
                <w:noProof/>
              </w:rPr>
              <w:t>Resumen.</w:t>
            </w:r>
            <w:r>
              <w:rPr>
                <w:noProof/>
                <w:webHidden/>
              </w:rPr>
              <w:tab/>
            </w:r>
            <w:r>
              <w:rPr>
                <w:noProof/>
                <w:webHidden/>
              </w:rPr>
              <w:fldChar w:fldCharType="begin"/>
            </w:r>
            <w:r>
              <w:rPr>
                <w:noProof/>
                <w:webHidden/>
              </w:rPr>
              <w:instrText xml:space="preserve"> PAGEREF _Toc133671452 \h </w:instrText>
            </w:r>
            <w:r>
              <w:rPr>
                <w:noProof/>
                <w:webHidden/>
              </w:rPr>
            </w:r>
            <w:r>
              <w:rPr>
                <w:noProof/>
                <w:webHidden/>
              </w:rPr>
              <w:fldChar w:fldCharType="separate"/>
            </w:r>
            <w:r>
              <w:rPr>
                <w:noProof/>
                <w:webHidden/>
              </w:rPr>
              <w:t>3</w:t>
            </w:r>
            <w:r>
              <w:rPr>
                <w:noProof/>
                <w:webHidden/>
              </w:rPr>
              <w:fldChar w:fldCharType="end"/>
            </w:r>
          </w:hyperlink>
        </w:p>
        <w:p w:rsidR="0066646C" w:rsidRPr="0066646C" w:rsidRDefault="0066646C" w:rsidP="0066646C">
          <w:pPr>
            <w:pStyle w:val="TDC1"/>
            <w:rPr>
              <w:rFonts w:asciiTheme="minorHAnsi" w:eastAsiaTheme="minorEastAsia" w:hAnsiTheme="minorHAnsi" w:cstheme="minorBidi"/>
              <w:lang w:val="es-PE"/>
            </w:rPr>
          </w:pPr>
          <w:hyperlink w:anchor="_Toc133671453" w:history="1">
            <w:r w:rsidRPr="0066646C">
              <w:rPr>
                <w:rStyle w:val="Hipervnculo"/>
              </w:rPr>
              <w:t>2.</w:t>
            </w:r>
            <w:r w:rsidRPr="0066646C">
              <w:rPr>
                <w:rFonts w:asciiTheme="minorHAnsi" w:eastAsiaTheme="minorEastAsia" w:hAnsiTheme="minorHAnsi" w:cstheme="minorBidi"/>
                <w:lang w:val="es-PE"/>
              </w:rPr>
              <w:tab/>
            </w:r>
            <w:r w:rsidRPr="0066646C">
              <w:rPr>
                <w:rStyle w:val="Hipervnculo"/>
              </w:rPr>
              <w:t>Descripción g</w:t>
            </w:r>
            <w:r w:rsidRPr="0066646C">
              <w:rPr>
                <w:rStyle w:val="Hipervnculo"/>
              </w:rPr>
              <w:t>e</w:t>
            </w:r>
            <w:r w:rsidRPr="0066646C">
              <w:rPr>
                <w:rStyle w:val="Hipervnculo"/>
              </w:rPr>
              <w:t>neral.</w:t>
            </w:r>
            <w:r w:rsidRPr="0066646C">
              <w:rPr>
                <w:webHidden/>
              </w:rPr>
              <w:tab/>
            </w:r>
            <w:r w:rsidRPr="0066646C">
              <w:rPr>
                <w:webHidden/>
              </w:rPr>
              <w:fldChar w:fldCharType="begin"/>
            </w:r>
            <w:r w:rsidRPr="0066646C">
              <w:rPr>
                <w:webHidden/>
              </w:rPr>
              <w:instrText xml:space="preserve"> PAGEREF _Toc133671453 \h </w:instrText>
            </w:r>
            <w:r w:rsidRPr="0066646C">
              <w:rPr>
                <w:webHidden/>
              </w:rPr>
            </w:r>
            <w:r w:rsidRPr="0066646C">
              <w:rPr>
                <w:webHidden/>
              </w:rPr>
              <w:fldChar w:fldCharType="separate"/>
            </w:r>
            <w:r w:rsidRPr="0066646C">
              <w:rPr>
                <w:webHidden/>
              </w:rPr>
              <w:t>4</w:t>
            </w:r>
            <w:r w:rsidRPr="0066646C">
              <w:rPr>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4" w:history="1">
            <w:r w:rsidRPr="006E3A86">
              <w:rPr>
                <w:rStyle w:val="Hipervnculo"/>
                <w:noProof/>
              </w:rPr>
              <w:t>2.1.</w:t>
            </w:r>
            <w:r>
              <w:rPr>
                <w:rFonts w:asciiTheme="minorHAnsi" w:eastAsiaTheme="minorEastAsia" w:hAnsiTheme="minorHAnsi" w:cstheme="minorBidi"/>
                <w:noProof/>
                <w:lang w:val="es-PE"/>
              </w:rPr>
              <w:tab/>
            </w:r>
            <w:r w:rsidRPr="006E3A86">
              <w:rPr>
                <w:rStyle w:val="Hipervnculo"/>
                <w:noProof/>
              </w:rPr>
              <w:t>Diagrama d</w:t>
            </w:r>
            <w:r w:rsidRPr="006E3A86">
              <w:rPr>
                <w:rStyle w:val="Hipervnculo"/>
                <w:noProof/>
              </w:rPr>
              <w:t>e</w:t>
            </w:r>
            <w:r w:rsidRPr="006E3A86">
              <w:rPr>
                <w:rStyle w:val="Hipervnculo"/>
                <w:noProof/>
              </w:rPr>
              <w:t xml:space="preserve"> casos de uso.</w:t>
            </w:r>
            <w:r>
              <w:rPr>
                <w:noProof/>
                <w:webHidden/>
              </w:rPr>
              <w:tab/>
            </w:r>
            <w:r>
              <w:rPr>
                <w:noProof/>
                <w:webHidden/>
              </w:rPr>
              <w:fldChar w:fldCharType="begin"/>
            </w:r>
            <w:r>
              <w:rPr>
                <w:noProof/>
                <w:webHidden/>
              </w:rPr>
              <w:instrText xml:space="preserve"> PAGEREF _Toc133671454 \h </w:instrText>
            </w:r>
            <w:r>
              <w:rPr>
                <w:noProof/>
                <w:webHidden/>
              </w:rPr>
            </w:r>
            <w:r>
              <w:rPr>
                <w:noProof/>
                <w:webHidden/>
              </w:rPr>
              <w:fldChar w:fldCharType="separate"/>
            </w:r>
            <w:r>
              <w:rPr>
                <w:noProof/>
                <w:webHidden/>
              </w:rPr>
              <w:t>4</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5" w:history="1">
            <w:r w:rsidRPr="006E3A86">
              <w:rPr>
                <w:rStyle w:val="Hipervnculo"/>
                <w:noProof/>
              </w:rPr>
              <w:t>2.2.</w:t>
            </w:r>
            <w:r>
              <w:rPr>
                <w:rFonts w:asciiTheme="minorHAnsi" w:eastAsiaTheme="minorEastAsia" w:hAnsiTheme="minorHAnsi" w:cstheme="minorBidi"/>
                <w:noProof/>
                <w:lang w:val="es-PE"/>
              </w:rPr>
              <w:tab/>
            </w:r>
            <w:r w:rsidRPr="006E3A86">
              <w:rPr>
                <w:rStyle w:val="Hipervnculo"/>
                <w:noProof/>
              </w:rPr>
              <w:t>Descripción.</w:t>
            </w:r>
            <w:r>
              <w:rPr>
                <w:noProof/>
                <w:webHidden/>
              </w:rPr>
              <w:tab/>
            </w:r>
            <w:r>
              <w:rPr>
                <w:noProof/>
                <w:webHidden/>
              </w:rPr>
              <w:fldChar w:fldCharType="begin"/>
            </w:r>
            <w:r>
              <w:rPr>
                <w:noProof/>
                <w:webHidden/>
              </w:rPr>
              <w:instrText xml:space="preserve"> PAGEREF _Toc133671455 \h </w:instrText>
            </w:r>
            <w:r>
              <w:rPr>
                <w:noProof/>
                <w:webHidden/>
              </w:rPr>
            </w:r>
            <w:r>
              <w:rPr>
                <w:noProof/>
                <w:webHidden/>
              </w:rPr>
              <w:fldChar w:fldCharType="separate"/>
            </w:r>
            <w:r>
              <w:rPr>
                <w:noProof/>
                <w:webHidden/>
              </w:rPr>
              <w:t>4</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6" w:history="1">
            <w:r w:rsidRPr="006E3A86">
              <w:rPr>
                <w:rStyle w:val="Hipervnculo"/>
                <w:noProof/>
              </w:rPr>
              <w:t>2.3.</w:t>
            </w:r>
            <w:r>
              <w:rPr>
                <w:rFonts w:asciiTheme="minorHAnsi" w:eastAsiaTheme="minorEastAsia" w:hAnsiTheme="minorHAnsi" w:cstheme="minorBidi"/>
                <w:noProof/>
                <w:lang w:val="es-PE"/>
              </w:rPr>
              <w:tab/>
            </w:r>
            <w:r w:rsidRPr="006E3A86">
              <w:rPr>
                <w:rStyle w:val="Hipervnculo"/>
                <w:noProof/>
              </w:rPr>
              <w:t>Actores.</w:t>
            </w:r>
            <w:r>
              <w:rPr>
                <w:noProof/>
                <w:webHidden/>
              </w:rPr>
              <w:tab/>
            </w:r>
            <w:r>
              <w:rPr>
                <w:noProof/>
                <w:webHidden/>
              </w:rPr>
              <w:fldChar w:fldCharType="begin"/>
            </w:r>
            <w:r>
              <w:rPr>
                <w:noProof/>
                <w:webHidden/>
              </w:rPr>
              <w:instrText xml:space="preserve"> PAGEREF _Toc133671456 \h </w:instrText>
            </w:r>
            <w:r>
              <w:rPr>
                <w:noProof/>
                <w:webHidden/>
              </w:rPr>
            </w:r>
            <w:r>
              <w:rPr>
                <w:noProof/>
                <w:webHidden/>
              </w:rPr>
              <w:fldChar w:fldCharType="separate"/>
            </w:r>
            <w:r>
              <w:rPr>
                <w:noProof/>
                <w:webHidden/>
              </w:rPr>
              <w:t>4</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7" w:history="1">
            <w:r w:rsidRPr="006E3A86">
              <w:rPr>
                <w:rStyle w:val="Hipervnculo"/>
                <w:noProof/>
              </w:rPr>
              <w:t>2.4.</w:t>
            </w:r>
            <w:r>
              <w:rPr>
                <w:rFonts w:asciiTheme="minorHAnsi" w:eastAsiaTheme="minorEastAsia" w:hAnsiTheme="minorHAnsi" w:cstheme="minorBidi"/>
                <w:noProof/>
                <w:lang w:val="es-PE"/>
              </w:rPr>
              <w:tab/>
            </w:r>
            <w:r w:rsidRPr="006E3A86">
              <w:rPr>
                <w:rStyle w:val="Hipervnculo"/>
                <w:noProof/>
              </w:rPr>
              <w:t>Precondiciones.</w:t>
            </w:r>
            <w:r>
              <w:rPr>
                <w:noProof/>
                <w:webHidden/>
              </w:rPr>
              <w:tab/>
            </w:r>
            <w:r>
              <w:rPr>
                <w:noProof/>
                <w:webHidden/>
              </w:rPr>
              <w:fldChar w:fldCharType="begin"/>
            </w:r>
            <w:r>
              <w:rPr>
                <w:noProof/>
                <w:webHidden/>
              </w:rPr>
              <w:instrText xml:space="preserve"> PAGEREF _Toc133671457 \h </w:instrText>
            </w:r>
            <w:r>
              <w:rPr>
                <w:noProof/>
                <w:webHidden/>
              </w:rPr>
            </w:r>
            <w:r>
              <w:rPr>
                <w:noProof/>
                <w:webHidden/>
              </w:rPr>
              <w:fldChar w:fldCharType="separate"/>
            </w:r>
            <w:r>
              <w:rPr>
                <w:noProof/>
                <w:webHidden/>
              </w:rPr>
              <w:t>4</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8" w:history="1">
            <w:r w:rsidRPr="006E3A86">
              <w:rPr>
                <w:rStyle w:val="Hipervnculo"/>
                <w:noProof/>
              </w:rPr>
              <w:t>2.5.</w:t>
            </w:r>
            <w:r>
              <w:rPr>
                <w:rFonts w:asciiTheme="minorHAnsi" w:eastAsiaTheme="minorEastAsia" w:hAnsiTheme="minorHAnsi" w:cstheme="minorBidi"/>
                <w:noProof/>
                <w:lang w:val="es-PE"/>
              </w:rPr>
              <w:tab/>
            </w:r>
            <w:r w:rsidRPr="006E3A86">
              <w:rPr>
                <w:rStyle w:val="Hipervnculo"/>
                <w:noProof/>
              </w:rPr>
              <w:t>Poscondiciones.</w:t>
            </w:r>
            <w:r>
              <w:rPr>
                <w:noProof/>
                <w:webHidden/>
              </w:rPr>
              <w:tab/>
            </w:r>
            <w:r>
              <w:rPr>
                <w:noProof/>
                <w:webHidden/>
              </w:rPr>
              <w:fldChar w:fldCharType="begin"/>
            </w:r>
            <w:r>
              <w:rPr>
                <w:noProof/>
                <w:webHidden/>
              </w:rPr>
              <w:instrText xml:space="preserve"> PAGEREF _Toc133671458 \h </w:instrText>
            </w:r>
            <w:r>
              <w:rPr>
                <w:noProof/>
                <w:webHidden/>
              </w:rPr>
            </w:r>
            <w:r>
              <w:rPr>
                <w:noProof/>
                <w:webHidden/>
              </w:rPr>
              <w:fldChar w:fldCharType="separate"/>
            </w:r>
            <w:r>
              <w:rPr>
                <w:noProof/>
                <w:webHidden/>
              </w:rPr>
              <w:t>4</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59" w:history="1">
            <w:r w:rsidRPr="006E3A86">
              <w:rPr>
                <w:rStyle w:val="Hipervnculo"/>
                <w:noProof/>
              </w:rPr>
              <w:t>2.6.</w:t>
            </w:r>
            <w:r>
              <w:rPr>
                <w:rFonts w:asciiTheme="minorHAnsi" w:eastAsiaTheme="minorEastAsia" w:hAnsiTheme="minorHAnsi" w:cstheme="minorBidi"/>
                <w:noProof/>
                <w:lang w:val="es-PE"/>
              </w:rPr>
              <w:tab/>
            </w:r>
            <w:r w:rsidRPr="006E3A86">
              <w:rPr>
                <w:rStyle w:val="Hipervnculo"/>
                <w:noProof/>
              </w:rPr>
              <w:t>Flujo básico.</w:t>
            </w:r>
            <w:r>
              <w:rPr>
                <w:noProof/>
                <w:webHidden/>
              </w:rPr>
              <w:tab/>
            </w:r>
            <w:r>
              <w:rPr>
                <w:noProof/>
                <w:webHidden/>
              </w:rPr>
              <w:fldChar w:fldCharType="begin"/>
            </w:r>
            <w:r>
              <w:rPr>
                <w:noProof/>
                <w:webHidden/>
              </w:rPr>
              <w:instrText xml:space="preserve"> PAGEREF _Toc133671459 \h </w:instrText>
            </w:r>
            <w:r>
              <w:rPr>
                <w:noProof/>
                <w:webHidden/>
              </w:rPr>
            </w:r>
            <w:r>
              <w:rPr>
                <w:noProof/>
                <w:webHidden/>
              </w:rPr>
              <w:fldChar w:fldCharType="separate"/>
            </w:r>
            <w:r>
              <w:rPr>
                <w:noProof/>
                <w:webHidden/>
              </w:rPr>
              <w:t>5</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65" w:history="1">
            <w:r w:rsidRPr="006E3A86">
              <w:rPr>
                <w:rStyle w:val="Hipervnculo"/>
                <w:noProof/>
              </w:rPr>
              <w:t>2.7.</w:t>
            </w:r>
            <w:r>
              <w:rPr>
                <w:rFonts w:asciiTheme="minorHAnsi" w:eastAsiaTheme="minorEastAsia" w:hAnsiTheme="minorHAnsi" w:cstheme="minorBidi"/>
                <w:noProof/>
                <w:lang w:val="es-PE"/>
              </w:rPr>
              <w:tab/>
            </w:r>
            <w:r w:rsidRPr="006E3A86">
              <w:rPr>
                <w:rStyle w:val="Hipervnculo"/>
                <w:noProof/>
              </w:rPr>
              <w:t>Excepciones.</w:t>
            </w:r>
            <w:r>
              <w:rPr>
                <w:noProof/>
                <w:webHidden/>
              </w:rPr>
              <w:tab/>
            </w:r>
            <w:r>
              <w:rPr>
                <w:noProof/>
                <w:webHidden/>
              </w:rPr>
              <w:fldChar w:fldCharType="begin"/>
            </w:r>
            <w:r>
              <w:rPr>
                <w:noProof/>
                <w:webHidden/>
              </w:rPr>
              <w:instrText xml:space="preserve"> PAGEREF _Toc133671465 \h </w:instrText>
            </w:r>
            <w:r>
              <w:rPr>
                <w:noProof/>
                <w:webHidden/>
              </w:rPr>
            </w:r>
            <w:r>
              <w:rPr>
                <w:noProof/>
                <w:webHidden/>
              </w:rPr>
              <w:fldChar w:fldCharType="separate"/>
            </w:r>
            <w:r>
              <w:rPr>
                <w:noProof/>
                <w:webHidden/>
              </w:rPr>
              <w:t>5</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66" w:history="1">
            <w:r w:rsidRPr="006E3A86">
              <w:rPr>
                <w:rStyle w:val="Hipervnculo"/>
                <w:noProof/>
              </w:rPr>
              <w:t>2.8.</w:t>
            </w:r>
            <w:r>
              <w:rPr>
                <w:rFonts w:asciiTheme="minorHAnsi" w:eastAsiaTheme="minorEastAsia" w:hAnsiTheme="minorHAnsi" w:cstheme="minorBidi"/>
                <w:noProof/>
                <w:lang w:val="es-PE"/>
              </w:rPr>
              <w:tab/>
            </w:r>
            <w:r w:rsidRPr="006E3A86">
              <w:rPr>
                <w:rStyle w:val="Hipervnculo"/>
                <w:noProof/>
              </w:rPr>
              <w:t>Prototipos visuales.</w:t>
            </w:r>
            <w:r>
              <w:rPr>
                <w:noProof/>
                <w:webHidden/>
              </w:rPr>
              <w:tab/>
            </w:r>
            <w:r>
              <w:rPr>
                <w:noProof/>
                <w:webHidden/>
              </w:rPr>
              <w:fldChar w:fldCharType="begin"/>
            </w:r>
            <w:r>
              <w:rPr>
                <w:noProof/>
                <w:webHidden/>
              </w:rPr>
              <w:instrText xml:space="preserve"> PAGEREF _Toc133671466 \h </w:instrText>
            </w:r>
            <w:r>
              <w:rPr>
                <w:noProof/>
                <w:webHidden/>
              </w:rPr>
            </w:r>
            <w:r>
              <w:rPr>
                <w:noProof/>
                <w:webHidden/>
              </w:rPr>
              <w:fldChar w:fldCharType="separate"/>
            </w:r>
            <w:r>
              <w:rPr>
                <w:noProof/>
                <w:webHidden/>
              </w:rPr>
              <w:t>5</w:t>
            </w:r>
            <w:r>
              <w:rPr>
                <w:noProof/>
                <w:webHidden/>
              </w:rPr>
              <w:fldChar w:fldCharType="end"/>
            </w:r>
          </w:hyperlink>
        </w:p>
        <w:p w:rsidR="0066646C" w:rsidRDefault="0066646C">
          <w:pPr>
            <w:pStyle w:val="TDC2"/>
            <w:tabs>
              <w:tab w:val="left" w:pos="880"/>
              <w:tab w:val="right" w:leader="dot" w:pos="9019"/>
            </w:tabs>
            <w:rPr>
              <w:rFonts w:asciiTheme="minorHAnsi" w:eastAsiaTheme="minorEastAsia" w:hAnsiTheme="minorHAnsi" w:cstheme="minorBidi"/>
              <w:noProof/>
              <w:lang w:val="es-PE"/>
            </w:rPr>
          </w:pPr>
          <w:hyperlink w:anchor="_Toc133671467" w:history="1">
            <w:r w:rsidRPr="006E3A86">
              <w:rPr>
                <w:rStyle w:val="Hipervnculo"/>
                <w:noProof/>
              </w:rPr>
              <w:t>2.9.</w:t>
            </w:r>
            <w:r>
              <w:rPr>
                <w:rFonts w:asciiTheme="minorHAnsi" w:eastAsiaTheme="minorEastAsia" w:hAnsiTheme="minorHAnsi" w:cstheme="minorBidi"/>
                <w:noProof/>
                <w:lang w:val="es-PE"/>
              </w:rPr>
              <w:tab/>
            </w:r>
            <w:r w:rsidRPr="006E3A86">
              <w:rPr>
                <w:rStyle w:val="Hipervnculo"/>
                <w:noProof/>
              </w:rPr>
              <w:t>Requerimientos no funcionales.</w:t>
            </w:r>
            <w:r>
              <w:rPr>
                <w:noProof/>
                <w:webHidden/>
              </w:rPr>
              <w:tab/>
            </w:r>
            <w:r>
              <w:rPr>
                <w:noProof/>
                <w:webHidden/>
              </w:rPr>
              <w:fldChar w:fldCharType="begin"/>
            </w:r>
            <w:r>
              <w:rPr>
                <w:noProof/>
                <w:webHidden/>
              </w:rPr>
              <w:instrText xml:space="preserve"> PAGEREF _Toc133671467 \h </w:instrText>
            </w:r>
            <w:r>
              <w:rPr>
                <w:noProof/>
                <w:webHidden/>
              </w:rPr>
            </w:r>
            <w:r>
              <w:rPr>
                <w:noProof/>
                <w:webHidden/>
              </w:rPr>
              <w:fldChar w:fldCharType="separate"/>
            </w:r>
            <w:r>
              <w:rPr>
                <w:noProof/>
                <w:webHidden/>
              </w:rPr>
              <w:t>6</w:t>
            </w:r>
            <w:r>
              <w:rPr>
                <w:noProof/>
                <w:webHidden/>
              </w:rPr>
              <w:fldChar w:fldCharType="end"/>
            </w:r>
          </w:hyperlink>
        </w:p>
        <w:p w:rsidR="0066646C" w:rsidRDefault="0066646C">
          <w:r>
            <w:rPr>
              <w:b/>
              <w:bCs/>
              <w:lang w:val="es-ES"/>
            </w:rPr>
            <w:fldChar w:fldCharType="end"/>
          </w:r>
        </w:p>
      </w:sdtContent>
    </w:sdt>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000000">
      <w:pPr>
        <w:pStyle w:val="Ttulo1"/>
        <w:numPr>
          <w:ilvl w:val="0"/>
          <w:numId w:val="1"/>
        </w:numPr>
      </w:pPr>
      <w:bookmarkStart w:id="0" w:name="_Toc133671445"/>
      <w:r w:rsidRPr="0066646C">
        <w:t>Introducción</w:t>
      </w:r>
      <w:r>
        <w:t>.</w:t>
      </w:r>
      <w:bookmarkEnd w:id="0"/>
    </w:p>
    <w:p w:rsidR="00901E14" w:rsidRDefault="00000000">
      <w:pPr>
        <w:pStyle w:val="Ttulo2"/>
        <w:numPr>
          <w:ilvl w:val="1"/>
          <w:numId w:val="1"/>
        </w:numPr>
      </w:pPr>
      <w:bookmarkStart w:id="1" w:name="_Toc133671446"/>
      <w:r>
        <w:t>Propósito.</w:t>
      </w:r>
      <w:bookmarkEnd w:id="1"/>
    </w:p>
    <w:p w:rsidR="0095593C" w:rsidRPr="0095593C" w:rsidRDefault="0095593C" w:rsidP="0095593C">
      <w:pPr>
        <w:pStyle w:val="Ttulo2"/>
        <w:ind w:firstLine="0"/>
      </w:pPr>
      <w:bookmarkStart w:id="2" w:name="_Toc133671447"/>
      <w:r w:rsidRPr="0095593C">
        <w:rPr>
          <w:b w:val="0"/>
        </w:rPr>
        <w:t>Esta especificación de requisito describe la funcionalidad de "Vista de perfil de usuario", la cual tiene como propósito proporcionar a los usuarios una vista personalizada de la información relacionada con su cuenta y su actividad en la tienda en línea. Esta vista es importante ya que permite a los usuarios acceder de manera fácil y rápida a la información relevante para ellos, como sus pedidos recientes, su historial de compras, su carrito de compras y otros detalles de su cuenta.</w:t>
      </w:r>
      <w:bookmarkEnd w:id="2"/>
    </w:p>
    <w:p w:rsidR="00901E14" w:rsidRPr="0095593C" w:rsidRDefault="00000000">
      <w:pPr>
        <w:pStyle w:val="Ttulo2"/>
        <w:numPr>
          <w:ilvl w:val="1"/>
          <w:numId w:val="1"/>
        </w:numPr>
      </w:pPr>
      <w:bookmarkStart w:id="3" w:name="_Toc133671448"/>
      <w:r w:rsidRPr="0095593C">
        <w:t>Alcance.</w:t>
      </w:r>
      <w:bookmarkEnd w:id="3"/>
    </w:p>
    <w:p w:rsidR="0095593C" w:rsidRPr="0095593C" w:rsidRDefault="0095593C" w:rsidP="0095593C">
      <w:pPr>
        <w:pStyle w:val="Ttulo2"/>
        <w:ind w:firstLine="0"/>
      </w:pPr>
      <w:bookmarkStart w:id="4" w:name="_Toc133671449"/>
      <w:r w:rsidRPr="0095593C">
        <w:rPr>
          <w:b w:val="0"/>
        </w:rPr>
        <w:t>El usuario podrá acceder a esta funcionalidad desde cualquier dispositivo, ya sea móvil, laptop o pc, ya que el sistema cumple con el responsive-</w:t>
      </w:r>
      <w:proofErr w:type="spellStart"/>
      <w:r w:rsidRPr="0095593C">
        <w:rPr>
          <w:b w:val="0"/>
        </w:rPr>
        <w:t>design</w:t>
      </w:r>
      <w:proofErr w:type="spellEnd"/>
      <w:r w:rsidRPr="0095593C">
        <w:rPr>
          <w:b w:val="0"/>
        </w:rPr>
        <w:t xml:space="preserve"> para adaptarse a cualquier resolución de pantalla.</w:t>
      </w:r>
      <w:bookmarkEnd w:id="4"/>
    </w:p>
    <w:p w:rsidR="00901E14" w:rsidRPr="0095593C" w:rsidRDefault="00000000">
      <w:pPr>
        <w:pStyle w:val="Ttulo2"/>
        <w:numPr>
          <w:ilvl w:val="1"/>
          <w:numId w:val="1"/>
        </w:numPr>
      </w:pPr>
      <w:bookmarkStart w:id="5" w:name="_Toc133671450"/>
      <w:r w:rsidRPr="0095593C">
        <w:t>Definiciones, siglas y abreviaciones.</w:t>
      </w:r>
      <w:bookmarkEnd w:id="5"/>
    </w:p>
    <w:p w:rsidR="00901E14" w:rsidRPr="0095593C" w:rsidRDefault="00000000">
      <w:pPr>
        <w:ind w:left="1440"/>
        <w:rPr>
          <w:rFonts w:ascii="Times New Roman" w:eastAsia="Times New Roman" w:hAnsi="Times New Roman" w:cs="Times New Roman"/>
          <w:sz w:val="24"/>
          <w:szCs w:val="24"/>
        </w:rPr>
      </w:pPr>
      <w:r w:rsidRPr="0095593C">
        <w:rPr>
          <w:rFonts w:ascii="Times New Roman" w:eastAsia="Times New Roman" w:hAnsi="Times New Roman" w:cs="Times New Roman"/>
          <w:b/>
          <w:sz w:val="24"/>
          <w:szCs w:val="24"/>
        </w:rPr>
        <w:t>Responsive-</w:t>
      </w:r>
      <w:proofErr w:type="spellStart"/>
      <w:r w:rsidRPr="0095593C">
        <w:rPr>
          <w:rFonts w:ascii="Times New Roman" w:eastAsia="Times New Roman" w:hAnsi="Times New Roman" w:cs="Times New Roman"/>
          <w:b/>
          <w:sz w:val="24"/>
          <w:szCs w:val="24"/>
        </w:rPr>
        <w:t>design</w:t>
      </w:r>
      <w:proofErr w:type="spellEnd"/>
      <w:r w:rsidRPr="0095593C">
        <w:rPr>
          <w:rFonts w:ascii="Times New Roman" w:eastAsia="Times New Roman" w:hAnsi="Times New Roman" w:cs="Times New Roman"/>
          <w:b/>
          <w:sz w:val="24"/>
          <w:szCs w:val="24"/>
        </w:rPr>
        <w:t xml:space="preserve">. </w:t>
      </w:r>
      <w:r w:rsidRPr="0095593C">
        <w:rPr>
          <w:rFonts w:ascii="Times New Roman" w:eastAsia="Times New Roman" w:hAnsi="Times New Roman" w:cs="Times New Roman"/>
          <w:sz w:val="24"/>
          <w:szCs w:val="24"/>
        </w:rPr>
        <w:t>El responsive-</w:t>
      </w:r>
      <w:proofErr w:type="spellStart"/>
      <w:r w:rsidRPr="0095593C">
        <w:rPr>
          <w:rFonts w:ascii="Times New Roman" w:eastAsia="Times New Roman" w:hAnsi="Times New Roman" w:cs="Times New Roman"/>
          <w:sz w:val="24"/>
          <w:szCs w:val="24"/>
        </w:rPr>
        <w:t>design</w:t>
      </w:r>
      <w:proofErr w:type="spellEnd"/>
      <w:r w:rsidRPr="0095593C">
        <w:rPr>
          <w:rFonts w:ascii="Times New Roman" w:eastAsia="Times New Roman" w:hAnsi="Times New Roman" w:cs="Times New Roman"/>
          <w:sz w:val="24"/>
          <w:szCs w:val="24"/>
        </w:rPr>
        <w:t xml:space="preserve"> es una filosofía y desarrollo cuyo objetivo es adaptar la apariencia de las páginas web a cualquier resolución, es decir, a cualquier dispositivo que se utilice para visitar la página.</w:t>
      </w:r>
    </w:p>
    <w:p w:rsidR="00901E14" w:rsidRPr="0095593C" w:rsidRDefault="00000000">
      <w:pPr>
        <w:pStyle w:val="Ttulo2"/>
        <w:numPr>
          <w:ilvl w:val="1"/>
          <w:numId w:val="1"/>
        </w:numPr>
      </w:pPr>
      <w:bookmarkStart w:id="6" w:name="_Toc133671451"/>
      <w:r w:rsidRPr="0095593C">
        <w:t>Referencias.</w:t>
      </w:r>
      <w:bookmarkEnd w:id="6"/>
    </w:p>
    <w:p w:rsidR="00901E14" w:rsidRPr="0095593C" w:rsidRDefault="00000000">
      <w:pPr>
        <w:ind w:left="1440"/>
        <w:rPr>
          <w:rFonts w:ascii="Times New Roman" w:eastAsia="Times New Roman" w:hAnsi="Times New Roman" w:cs="Times New Roman"/>
          <w:sz w:val="24"/>
          <w:szCs w:val="24"/>
        </w:rPr>
      </w:pPr>
      <w:r w:rsidRPr="0095593C">
        <w:rPr>
          <w:rFonts w:ascii="Times New Roman" w:eastAsia="Times New Roman" w:hAnsi="Times New Roman" w:cs="Times New Roman"/>
          <w:sz w:val="24"/>
          <w:szCs w:val="24"/>
        </w:rPr>
        <w:t>GS-CP.DOCX.</w:t>
      </w:r>
    </w:p>
    <w:p w:rsidR="00901E14" w:rsidRPr="0095593C" w:rsidRDefault="00000000">
      <w:pPr>
        <w:ind w:left="1440"/>
        <w:rPr>
          <w:rFonts w:ascii="Times New Roman" w:eastAsia="Times New Roman" w:hAnsi="Times New Roman" w:cs="Times New Roman"/>
          <w:sz w:val="24"/>
          <w:szCs w:val="24"/>
        </w:rPr>
      </w:pPr>
      <w:r w:rsidRPr="0095593C">
        <w:rPr>
          <w:rFonts w:ascii="Times New Roman" w:eastAsia="Times New Roman" w:hAnsi="Times New Roman" w:cs="Times New Roman"/>
          <w:sz w:val="24"/>
          <w:szCs w:val="24"/>
        </w:rPr>
        <w:t>GS-PF-01.DOCX.</w:t>
      </w:r>
    </w:p>
    <w:p w:rsidR="00901E14" w:rsidRPr="0095593C" w:rsidRDefault="00000000">
      <w:pPr>
        <w:pStyle w:val="Ttulo2"/>
        <w:numPr>
          <w:ilvl w:val="1"/>
          <w:numId w:val="1"/>
        </w:numPr>
      </w:pPr>
      <w:bookmarkStart w:id="7" w:name="_Toc133671452"/>
      <w:r w:rsidRPr="0095593C">
        <w:t>Resumen.</w:t>
      </w:r>
      <w:bookmarkEnd w:id="7"/>
    </w:p>
    <w:p w:rsidR="0095593C" w:rsidRPr="0095593C" w:rsidRDefault="0095593C">
      <w:pPr>
        <w:ind w:left="1440"/>
        <w:rPr>
          <w:rFonts w:ascii="Times New Roman" w:eastAsia="Times New Roman" w:hAnsi="Times New Roman" w:cs="Times New Roman"/>
          <w:sz w:val="24"/>
          <w:szCs w:val="24"/>
        </w:rPr>
      </w:pPr>
      <w:r w:rsidRPr="0095593C">
        <w:rPr>
          <w:rFonts w:ascii="Times New Roman" w:eastAsia="Times New Roman" w:hAnsi="Times New Roman" w:cs="Times New Roman"/>
          <w:sz w:val="24"/>
          <w:szCs w:val="24"/>
        </w:rPr>
        <w:t>El usuario podrá visualizar de manera fácil y rápida información personalizada sobre su actividad en la tienda en línea a través de la funcionalidad "Vista de perfil de usuario". Esta funcionalidad estará completamente validada y sin errores, ya que es una parte fundamental de la experiencia del usuario en la tienda en línea.</w:t>
      </w:r>
    </w:p>
    <w:p w:rsidR="00901E14" w:rsidRDefault="00901E14">
      <w:pPr>
        <w:ind w:left="720"/>
        <w:rPr>
          <w:rFonts w:ascii="Times New Roman" w:eastAsia="Times New Roman" w:hAnsi="Times New Roman" w:cs="Times New Roman"/>
          <w:sz w:val="24"/>
          <w:szCs w:val="24"/>
        </w:rPr>
      </w:pPr>
    </w:p>
    <w:p w:rsidR="00901E14" w:rsidRPr="0066646C" w:rsidRDefault="00000000" w:rsidP="0066646C">
      <w:pPr>
        <w:pStyle w:val="Ttulo1"/>
        <w:numPr>
          <w:ilvl w:val="0"/>
          <w:numId w:val="1"/>
        </w:numPr>
      </w:pPr>
      <w:bookmarkStart w:id="8" w:name="_Toc133671453"/>
      <w:r w:rsidRPr="0066646C">
        <w:t>Descripción general.</w:t>
      </w:r>
      <w:bookmarkEnd w:id="8"/>
    </w:p>
    <w:p w:rsidR="00901E14" w:rsidRDefault="00000000">
      <w:pPr>
        <w:pStyle w:val="Ttulo2"/>
        <w:numPr>
          <w:ilvl w:val="1"/>
          <w:numId w:val="1"/>
        </w:numPr>
      </w:pPr>
      <w:bookmarkStart w:id="9" w:name="_Toc133671454"/>
      <w:r>
        <w:t>Diagrama de casos de uso.</w:t>
      </w:r>
      <w:bookmarkEnd w:id="9"/>
    </w:p>
    <w:p w:rsidR="00901E14" w:rsidRDefault="00000000">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1.</w:t>
      </w:r>
    </w:p>
    <w:p w:rsidR="00901E14" w:rsidRDefault="00450130">
      <w:pPr>
        <w:ind w:left="1440"/>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anchor distT="0" distB="0" distL="114300" distR="114300" simplePos="0" relativeHeight="251658240" behindDoc="0" locked="0" layoutInCell="1" allowOverlap="1">
            <wp:simplePos x="0" y="0"/>
            <wp:positionH relativeFrom="column">
              <wp:posOffset>896620</wp:posOffset>
            </wp:positionH>
            <wp:positionV relativeFrom="paragraph">
              <wp:posOffset>242570</wp:posOffset>
            </wp:positionV>
            <wp:extent cx="4138295" cy="1974850"/>
            <wp:effectExtent l="0" t="0" r="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7">
                      <a:extLst>
                        <a:ext uri="{28A0092B-C50C-407E-A947-70E740481C1C}">
                          <a14:useLocalDpi xmlns:a14="http://schemas.microsoft.com/office/drawing/2010/main" val="0"/>
                        </a:ext>
                      </a:extLst>
                    </a:blip>
                    <a:srcRect t="6811" b="10611"/>
                    <a:stretch/>
                  </pic:blipFill>
                  <pic:spPr bwMode="auto">
                    <a:xfrm>
                      <a:off x="0" y="0"/>
                      <a:ext cx="4138295" cy="197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i/>
          <w:sz w:val="24"/>
          <w:szCs w:val="24"/>
        </w:rPr>
        <w:t>Diagrama de casos de uso del requisito N°</w:t>
      </w:r>
      <w:r>
        <w:rPr>
          <w:rFonts w:ascii="Times New Roman" w:eastAsia="Times New Roman" w:hAnsi="Times New Roman" w:cs="Times New Roman"/>
          <w:i/>
          <w:sz w:val="24"/>
          <w:szCs w:val="24"/>
        </w:rPr>
        <w:t>4</w:t>
      </w:r>
      <w:r w:rsidR="00000000">
        <w:rPr>
          <w:rFonts w:ascii="Times New Roman" w:eastAsia="Times New Roman" w:hAnsi="Times New Roman" w:cs="Times New Roman"/>
          <w:i/>
          <w:sz w:val="24"/>
          <w:szCs w:val="24"/>
        </w:rPr>
        <w:t>.</w:t>
      </w:r>
    </w:p>
    <w:p w:rsidR="00901E14"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r>
      <w:r>
        <w:rPr>
          <w:rFonts w:ascii="Times New Roman" w:eastAsia="Times New Roman" w:hAnsi="Times New Roman" w:cs="Times New Roman"/>
          <w:i/>
          <w:sz w:val="24"/>
          <w:szCs w:val="24"/>
        </w:rPr>
        <w:tab/>
      </w:r>
    </w:p>
    <w:p w:rsidR="00901E14" w:rsidRDefault="00000000">
      <w:pPr>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Nota.</w:t>
      </w:r>
      <w:r>
        <w:rPr>
          <w:rFonts w:ascii="Times New Roman" w:eastAsia="Times New Roman" w:hAnsi="Times New Roman" w:cs="Times New Roman"/>
          <w:sz w:val="24"/>
          <w:szCs w:val="24"/>
        </w:rPr>
        <w:t xml:space="preserve"> Se muestra el diagrama de casos de uso del requisito N°</w:t>
      </w:r>
      <w:r w:rsidR="0045013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Vista de </w:t>
      </w:r>
      <w:r w:rsidR="00450130">
        <w:rPr>
          <w:rFonts w:ascii="Times New Roman" w:eastAsia="Times New Roman" w:hAnsi="Times New Roman" w:cs="Times New Roman"/>
          <w:sz w:val="24"/>
          <w:szCs w:val="24"/>
        </w:rPr>
        <w:t>perfil de usuario</w:t>
      </w:r>
      <w:r>
        <w:rPr>
          <w:rFonts w:ascii="Times New Roman" w:eastAsia="Times New Roman" w:hAnsi="Times New Roman" w:cs="Times New Roman"/>
          <w:sz w:val="24"/>
          <w:szCs w:val="24"/>
        </w:rPr>
        <w:t>. Fuente: Elaboración propia.</w:t>
      </w:r>
    </w:p>
    <w:p w:rsidR="00901E14" w:rsidRDefault="00901E14">
      <w:pPr>
        <w:ind w:left="1440"/>
        <w:rPr>
          <w:rFonts w:ascii="Times New Roman" w:eastAsia="Times New Roman" w:hAnsi="Times New Roman" w:cs="Times New Roman"/>
          <w:sz w:val="24"/>
          <w:szCs w:val="24"/>
        </w:rPr>
      </w:pPr>
    </w:p>
    <w:p w:rsidR="00901E14" w:rsidRDefault="00000000">
      <w:pPr>
        <w:pStyle w:val="Ttulo2"/>
        <w:numPr>
          <w:ilvl w:val="1"/>
          <w:numId w:val="1"/>
        </w:numPr>
      </w:pPr>
      <w:bookmarkStart w:id="10" w:name="_Toc133671455"/>
      <w:r>
        <w:t>Descripción.</w:t>
      </w:r>
      <w:bookmarkEnd w:id="10"/>
    </w:p>
    <w:p w:rsidR="00450130" w:rsidRDefault="00450130">
      <w:pPr>
        <w:ind w:left="1440"/>
        <w:rPr>
          <w:rFonts w:ascii="Times New Roman" w:eastAsia="Times New Roman" w:hAnsi="Times New Roman" w:cs="Times New Roman"/>
          <w:sz w:val="24"/>
          <w:szCs w:val="24"/>
        </w:rPr>
      </w:pPr>
      <w:r w:rsidRPr="00450130">
        <w:rPr>
          <w:rFonts w:ascii="Times New Roman" w:eastAsia="Times New Roman" w:hAnsi="Times New Roman" w:cs="Times New Roman"/>
          <w:sz w:val="24"/>
          <w:szCs w:val="24"/>
        </w:rPr>
        <w:t>Esta funcionalidad permitirá a los usuarios registrados ver su información personalizada en una vista de perfil de usuario. La vista debe incluir información relevante del usuario, como sus datos personales, historial de compras, opciones de pago y envío, y cualquier otra configuración personalizada. Además, puede haber secciones que promocionen ofertas especiales y recomendaciones de productos basadas en el historial de compras del usuario.</w:t>
      </w:r>
    </w:p>
    <w:p w:rsidR="00901E14" w:rsidRDefault="00901E14">
      <w:pPr>
        <w:ind w:left="1440"/>
        <w:rPr>
          <w:rFonts w:ascii="Times New Roman" w:eastAsia="Times New Roman" w:hAnsi="Times New Roman" w:cs="Times New Roman"/>
          <w:sz w:val="24"/>
          <w:szCs w:val="24"/>
        </w:rPr>
      </w:pPr>
    </w:p>
    <w:p w:rsidR="00901E14" w:rsidRDefault="00000000">
      <w:pPr>
        <w:pStyle w:val="Ttulo2"/>
        <w:numPr>
          <w:ilvl w:val="1"/>
          <w:numId w:val="1"/>
        </w:numPr>
      </w:pPr>
      <w:bookmarkStart w:id="11" w:name="_Toc133671456"/>
      <w:r>
        <w:t>Actores.</w:t>
      </w:r>
      <w:bookmarkEnd w:id="11"/>
    </w:p>
    <w:p w:rsidR="00901E14" w:rsidRDefault="00450130">
      <w:pPr>
        <w:ind w:left="1440"/>
        <w:rPr>
          <w:rFonts w:ascii="Times New Roman" w:eastAsia="Times New Roman" w:hAnsi="Times New Roman" w:cs="Times New Roman"/>
          <w:sz w:val="24"/>
          <w:szCs w:val="24"/>
        </w:rPr>
      </w:pPr>
      <w:r w:rsidRPr="00450130">
        <w:rPr>
          <w:rFonts w:ascii="Times New Roman" w:eastAsia="Times New Roman" w:hAnsi="Times New Roman" w:cs="Times New Roman"/>
          <w:sz w:val="24"/>
          <w:szCs w:val="24"/>
        </w:rPr>
        <w:t>El actor involucrado en esta funcionalidad es el usuario registrado.</w:t>
      </w:r>
    </w:p>
    <w:p w:rsidR="00450130" w:rsidRDefault="00450130">
      <w:pPr>
        <w:ind w:left="1440"/>
        <w:rPr>
          <w:rFonts w:ascii="Times New Roman" w:eastAsia="Times New Roman" w:hAnsi="Times New Roman" w:cs="Times New Roman"/>
          <w:sz w:val="24"/>
          <w:szCs w:val="24"/>
        </w:rPr>
      </w:pPr>
    </w:p>
    <w:p w:rsidR="00901E14" w:rsidRDefault="00000000">
      <w:pPr>
        <w:pStyle w:val="Ttulo2"/>
        <w:numPr>
          <w:ilvl w:val="1"/>
          <w:numId w:val="1"/>
        </w:numPr>
      </w:pPr>
      <w:bookmarkStart w:id="12" w:name="_Toc133671457"/>
      <w:r>
        <w:t>Precondiciones.</w:t>
      </w:r>
      <w:bookmarkEnd w:id="12"/>
    </w:p>
    <w:p w:rsidR="00901E14" w:rsidRDefault="00450130">
      <w:pPr>
        <w:ind w:left="1440"/>
        <w:rPr>
          <w:rFonts w:ascii="Times New Roman" w:eastAsia="Times New Roman" w:hAnsi="Times New Roman" w:cs="Times New Roman"/>
          <w:sz w:val="24"/>
          <w:szCs w:val="24"/>
        </w:rPr>
      </w:pPr>
      <w:r w:rsidRPr="00450130">
        <w:rPr>
          <w:rFonts w:ascii="Times New Roman" w:eastAsia="Times New Roman" w:hAnsi="Times New Roman" w:cs="Times New Roman"/>
          <w:sz w:val="24"/>
          <w:szCs w:val="24"/>
        </w:rPr>
        <w:t xml:space="preserve">El usuario debe estar registrado y </w:t>
      </w:r>
      <w:proofErr w:type="spellStart"/>
      <w:r w:rsidRPr="00450130">
        <w:rPr>
          <w:rFonts w:ascii="Times New Roman" w:eastAsia="Times New Roman" w:hAnsi="Times New Roman" w:cs="Times New Roman"/>
          <w:sz w:val="24"/>
          <w:szCs w:val="24"/>
        </w:rPr>
        <w:t>logueado</w:t>
      </w:r>
      <w:proofErr w:type="spellEnd"/>
      <w:r w:rsidRPr="00450130">
        <w:rPr>
          <w:rFonts w:ascii="Times New Roman" w:eastAsia="Times New Roman" w:hAnsi="Times New Roman" w:cs="Times New Roman"/>
          <w:sz w:val="24"/>
          <w:szCs w:val="24"/>
        </w:rPr>
        <w:t xml:space="preserve"> en la tienda en línea, la base de datos del sitio web debe contar con la información personalizada del usuario y los dispositivos conectados, Internet y los navegadores web deben estar disponibles para los usuarios.</w:t>
      </w:r>
    </w:p>
    <w:p w:rsidR="00450130" w:rsidRDefault="00450130">
      <w:pPr>
        <w:ind w:left="1440"/>
        <w:rPr>
          <w:rFonts w:ascii="Times New Roman" w:eastAsia="Times New Roman" w:hAnsi="Times New Roman" w:cs="Times New Roman"/>
          <w:sz w:val="24"/>
          <w:szCs w:val="24"/>
        </w:rPr>
      </w:pPr>
    </w:p>
    <w:p w:rsidR="00901E14" w:rsidRDefault="00000000">
      <w:pPr>
        <w:pStyle w:val="Ttulo2"/>
        <w:numPr>
          <w:ilvl w:val="1"/>
          <w:numId w:val="1"/>
        </w:numPr>
      </w:pPr>
      <w:bookmarkStart w:id="13" w:name="_Toc133671458"/>
      <w:proofErr w:type="spellStart"/>
      <w:r>
        <w:t>Poscondiciones</w:t>
      </w:r>
      <w:proofErr w:type="spellEnd"/>
      <w:r>
        <w:t>.</w:t>
      </w:r>
      <w:bookmarkEnd w:id="13"/>
    </w:p>
    <w:p w:rsidR="00901E14" w:rsidRDefault="00450130">
      <w:pPr>
        <w:ind w:left="1440"/>
        <w:rPr>
          <w:rFonts w:ascii="Times New Roman" w:eastAsia="Times New Roman" w:hAnsi="Times New Roman" w:cs="Times New Roman"/>
          <w:sz w:val="24"/>
          <w:szCs w:val="24"/>
        </w:rPr>
      </w:pPr>
      <w:r w:rsidRPr="00450130">
        <w:rPr>
          <w:rFonts w:ascii="Times New Roman" w:eastAsia="Times New Roman" w:hAnsi="Times New Roman" w:cs="Times New Roman"/>
          <w:sz w:val="24"/>
          <w:szCs w:val="24"/>
        </w:rPr>
        <w:t>Si el usuario puede visualizar su perfil, la vista de perfil del usuario debe actualizarse regularmente para mostrar información actualizada y relevante. En general, la funcionalidad de la vista de perfil del usuario debe garantizar una experiencia satisfactoria para el usuario en la tienda en línea.</w:t>
      </w:r>
    </w:p>
    <w:p w:rsidR="00450130" w:rsidRDefault="00450130">
      <w:pPr>
        <w:ind w:left="1440"/>
        <w:rPr>
          <w:rFonts w:ascii="Times New Roman" w:eastAsia="Times New Roman" w:hAnsi="Times New Roman" w:cs="Times New Roman"/>
          <w:sz w:val="24"/>
          <w:szCs w:val="24"/>
        </w:rPr>
      </w:pPr>
    </w:p>
    <w:p w:rsidR="00901E14" w:rsidRDefault="00000000">
      <w:pPr>
        <w:pStyle w:val="Ttulo2"/>
        <w:numPr>
          <w:ilvl w:val="1"/>
          <w:numId w:val="1"/>
        </w:numPr>
      </w:pPr>
      <w:bookmarkStart w:id="14" w:name="_Toc133671459"/>
      <w:r>
        <w:t>Flujo básico.</w:t>
      </w:r>
      <w:bookmarkEnd w:id="14"/>
    </w:p>
    <w:p w:rsidR="00C2733D" w:rsidRPr="00C2733D" w:rsidRDefault="00C2733D" w:rsidP="00C2733D">
      <w:pPr>
        <w:pStyle w:val="Ttulo2"/>
        <w:numPr>
          <w:ilvl w:val="0"/>
          <w:numId w:val="6"/>
        </w:numPr>
        <w:rPr>
          <w:b w:val="0"/>
        </w:rPr>
      </w:pPr>
      <w:bookmarkStart w:id="15" w:name="_1m0nzze734mm" w:colFirst="0" w:colLast="0"/>
      <w:bookmarkStart w:id="16" w:name="_Toc133671460"/>
      <w:bookmarkEnd w:id="15"/>
      <w:r w:rsidRPr="00C2733D">
        <w:rPr>
          <w:b w:val="0"/>
        </w:rPr>
        <w:t>El usuario inicia sesión en su cuenta.</w:t>
      </w:r>
      <w:bookmarkEnd w:id="16"/>
    </w:p>
    <w:p w:rsidR="00C2733D" w:rsidRPr="00C2733D" w:rsidRDefault="00C2733D" w:rsidP="00C2733D">
      <w:pPr>
        <w:pStyle w:val="Ttulo2"/>
        <w:numPr>
          <w:ilvl w:val="0"/>
          <w:numId w:val="6"/>
        </w:numPr>
        <w:rPr>
          <w:b w:val="0"/>
        </w:rPr>
      </w:pPr>
      <w:bookmarkStart w:id="17" w:name="_Toc133671461"/>
      <w:r w:rsidRPr="00C2733D">
        <w:rPr>
          <w:b w:val="0"/>
        </w:rPr>
        <w:t>El usuario accede a la vista de perfil de usuario.</w:t>
      </w:r>
      <w:bookmarkEnd w:id="17"/>
    </w:p>
    <w:p w:rsidR="00C2733D" w:rsidRPr="00C2733D" w:rsidRDefault="00C2733D" w:rsidP="00C2733D">
      <w:pPr>
        <w:pStyle w:val="Ttulo2"/>
        <w:numPr>
          <w:ilvl w:val="0"/>
          <w:numId w:val="6"/>
        </w:numPr>
        <w:rPr>
          <w:b w:val="0"/>
        </w:rPr>
      </w:pPr>
      <w:bookmarkStart w:id="18" w:name="_Toc133671462"/>
      <w:r w:rsidRPr="00C2733D">
        <w:rPr>
          <w:b w:val="0"/>
        </w:rPr>
        <w:t>El servidor carga la información del perfil del usuario desde la base de datos.</w:t>
      </w:r>
      <w:bookmarkEnd w:id="18"/>
    </w:p>
    <w:p w:rsidR="00C2733D" w:rsidRPr="00C2733D" w:rsidRDefault="00C2733D" w:rsidP="00C2733D">
      <w:pPr>
        <w:pStyle w:val="Ttulo2"/>
        <w:numPr>
          <w:ilvl w:val="0"/>
          <w:numId w:val="6"/>
        </w:numPr>
        <w:rPr>
          <w:b w:val="0"/>
        </w:rPr>
      </w:pPr>
      <w:bookmarkStart w:id="19" w:name="_Toc133671463"/>
      <w:r w:rsidRPr="00C2733D">
        <w:rPr>
          <w:b w:val="0"/>
        </w:rPr>
        <w:t>El servidor muestra la información del perfil del usuario en la vista de perfil.</w:t>
      </w:r>
      <w:bookmarkEnd w:id="19"/>
    </w:p>
    <w:p w:rsidR="00C2733D" w:rsidRPr="00C2733D" w:rsidRDefault="00C2733D" w:rsidP="00C2733D">
      <w:pPr>
        <w:pStyle w:val="Ttulo2"/>
        <w:numPr>
          <w:ilvl w:val="0"/>
          <w:numId w:val="6"/>
        </w:numPr>
      </w:pPr>
      <w:bookmarkStart w:id="20" w:name="_Toc133671464"/>
      <w:r w:rsidRPr="00C2733D">
        <w:rPr>
          <w:b w:val="0"/>
        </w:rPr>
        <w:t>El usuario puede ver y editar la información de su perfil.</w:t>
      </w:r>
      <w:bookmarkEnd w:id="20"/>
    </w:p>
    <w:p w:rsidR="00901E14" w:rsidRDefault="00000000" w:rsidP="00C2733D">
      <w:pPr>
        <w:pStyle w:val="Ttulo2"/>
        <w:numPr>
          <w:ilvl w:val="1"/>
          <w:numId w:val="1"/>
        </w:numPr>
      </w:pPr>
      <w:bookmarkStart w:id="21" w:name="_Toc133671465"/>
      <w:r>
        <w:t>Excepciones.</w:t>
      </w:r>
      <w:bookmarkEnd w:id="21"/>
    </w:p>
    <w:p w:rsidR="00901E14" w:rsidRDefault="0000000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w:t>
      </w:r>
      <w:r w:rsidR="00777C1F">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w:t>
      </w:r>
      <w:r w:rsidR="00C2733D" w:rsidRPr="00C2733D">
        <w:rPr>
          <w:rFonts w:ascii="Times New Roman" w:eastAsia="Times New Roman" w:hAnsi="Times New Roman" w:cs="Times New Roman"/>
          <w:b/>
          <w:sz w:val="24"/>
          <w:szCs w:val="24"/>
        </w:rPr>
        <w:t>Acceso no autorizado al perfil.</w:t>
      </w:r>
    </w:p>
    <w:p w:rsidR="00C2733D" w:rsidRDefault="00C2733D">
      <w:pPr>
        <w:numPr>
          <w:ilvl w:val="1"/>
          <w:numId w:val="2"/>
        </w:numPr>
        <w:rPr>
          <w:rFonts w:ascii="Times New Roman" w:eastAsia="Times New Roman" w:hAnsi="Times New Roman" w:cs="Times New Roman"/>
          <w:sz w:val="24"/>
          <w:szCs w:val="24"/>
        </w:rPr>
      </w:pPr>
      <w:r w:rsidRPr="00C2733D">
        <w:rPr>
          <w:rFonts w:ascii="Times New Roman" w:eastAsia="Times New Roman" w:hAnsi="Times New Roman" w:cs="Times New Roman"/>
          <w:sz w:val="24"/>
          <w:szCs w:val="24"/>
        </w:rPr>
        <w:t>Si un usuario intenta acceder a la vista de perfil de otro usuario sin permiso o si un usuario no ha iniciado sesión y trata de acceder a la vista de perfil.</w:t>
      </w:r>
    </w:p>
    <w:p w:rsidR="00901E14" w:rsidRDefault="00901E14">
      <w:pPr>
        <w:ind w:left="2880"/>
        <w:rPr>
          <w:rFonts w:ascii="Times New Roman" w:eastAsia="Times New Roman" w:hAnsi="Times New Roman" w:cs="Times New Roman"/>
          <w:sz w:val="24"/>
          <w:szCs w:val="24"/>
        </w:rPr>
      </w:pPr>
    </w:p>
    <w:p w:rsidR="00901E14" w:rsidRDefault="00901E14">
      <w:pPr>
        <w:rPr>
          <w:rFonts w:ascii="Times New Roman" w:eastAsia="Times New Roman" w:hAnsi="Times New Roman" w:cs="Times New Roman"/>
          <w:sz w:val="24"/>
          <w:szCs w:val="24"/>
        </w:rPr>
      </w:pPr>
    </w:p>
    <w:p w:rsidR="00901E14" w:rsidRDefault="00000000">
      <w:pPr>
        <w:pStyle w:val="Ttulo2"/>
        <w:numPr>
          <w:ilvl w:val="1"/>
          <w:numId w:val="1"/>
        </w:numPr>
      </w:pPr>
      <w:bookmarkStart w:id="22" w:name="_Toc133671466"/>
      <w:r>
        <w:lastRenderedPageBreak/>
        <w:t>Prototipos visuales.</w:t>
      </w:r>
      <w:bookmarkEnd w:id="22"/>
    </w:p>
    <w:p w:rsidR="00901E14" w:rsidRDefault="00000000">
      <w:pPr>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Vista de </w:t>
      </w:r>
      <w:r w:rsidR="00777C1F">
        <w:rPr>
          <w:rFonts w:ascii="Times New Roman" w:eastAsia="Times New Roman" w:hAnsi="Times New Roman" w:cs="Times New Roman"/>
          <w:b/>
          <w:sz w:val="24"/>
          <w:szCs w:val="24"/>
        </w:rPr>
        <w:t>perfil de usuario.</w:t>
      </w:r>
    </w:p>
    <w:p w:rsidR="00901E14" w:rsidRDefault="0066646C">
      <w:r w:rsidRPr="0066646C">
        <w:drawing>
          <wp:anchor distT="0" distB="0" distL="114300" distR="114300" simplePos="0" relativeHeight="251659264" behindDoc="0" locked="0" layoutInCell="1" allowOverlap="1" wp14:anchorId="358D948A">
            <wp:simplePos x="0" y="0"/>
            <wp:positionH relativeFrom="column">
              <wp:posOffset>34506</wp:posOffset>
            </wp:positionH>
            <wp:positionV relativeFrom="paragraph">
              <wp:posOffset>184330</wp:posOffset>
            </wp:positionV>
            <wp:extent cx="5733415" cy="3564255"/>
            <wp:effectExtent l="0" t="0" r="63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3564255"/>
                    </a:xfrm>
                    <a:prstGeom prst="rect">
                      <a:avLst/>
                    </a:prstGeom>
                  </pic:spPr>
                </pic:pic>
              </a:graphicData>
            </a:graphic>
          </wp:anchor>
        </w:drawing>
      </w:r>
    </w:p>
    <w:p w:rsidR="00901E14" w:rsidRDefault="00901E14">
      <w:pPr>
        <w:ind w:left="1440"/>
      </w:pPr>
    </w:p>
    <w:p w:rsidR="00901E14" w:rsidRDefault="00000000">
      <w:pPr>
        <w:pStyle w:val="Ttulo2"/>
        <w:numPr>
          <w:ilvl w:val="1"/>
          <w:numId w:val="1"/>
        </w:numPr>
      </w:pPr>
      <w:bookmarkStart w:id="23" w:name="_Toc133671467"/>
      <w:r>
        <w:t>Requerimientos no funcionales.</w:t>
      </w:r>
      <w:bookmarkEnd w:id="23"/>
    </w:p>
    <w:p w:rsidR="00C2733D" w:rsidRPr="00C2733D" w:rsidRDefault="00C2733D" w:rsidP="00C2733D">
      <w:pPr>
        <w:numPr>
          <w:ilvl w:val="0"/>
          <w:numId w:val="4"/>
        </w:numPr>
        <w:rPr>
          <w:rFonts w:ascii="Times New Roman" w:eastAsia="Times New Roman" w:hAnsi="Times New Roman" w:cs="Times New Roman"/>
          <w:sz w:val="24"/>
          <w:szCs w:val="24"/>
        </w:rPr>
      </w:pPr>
      <w:r w:rsidRPr="00C2733D">
        <w:rPr>
          <w:rFonts w:ascii="Times New Roman" w:eastAsia="Times New Roman" w:hAnsi="Times New Roman" w:cs="Times New Roman"/>
          <w:sz w:val="24"/>
          <w:szCs w:val="24"/>
        </w:rPr>
        <w:t>La página web debe tener tiempos de carga rápidos. Los usuarios pueden abandonar el sitio si tarda demasiado en cargarse.</w:t>
      </w:r>
    </w:p>
    <w:p w:rsidR="00C2733D" w:rsidRPr="00C2733D" w:rsidRDefault="00C2733D" w:rsidP="00C2733D">
      <w:pPr>
        <w:numPr>
          <w:ilvl w:val="0"/>
          <w:numId w:val="4"/>
        </w:numPr>
        <w:rPr>
          <w:rFonts w:ascii="Times New Roman" w:eastAsia="Times New Roman" w:hAnsi="Times New Roman" w:cs="Times New Roman"/>
          <w:sz w:val="24"/>
          <w:szCs w:val="24"/>
        </w:rPr>
      </w:pPr>
      <w:r w:rsidRPr="00C2733D">
        <w:rPr>
          <w:rFonts w:ascii="Times New Roman" w:eastAsia="Times New Roman" w:hAnsi="Times New Roman" w:cs="Times New Roman"/>
          <w:sz w:val="24"/>
          <w:szCs w:val="24"/>
        </w:rPr>
        <w:t>La vista de perfil debe ser fácil de usar y navegar para los usuarios. La estructura del sitio web debe ser lógica y la funcionalidad debe ser una experiencia de usuario intuitiva.</w:t>
      </w:r>
    </w:p>
    <w:p w:rsidR="00C2733D" w:rsidRPr="00C2733D" w:rsidRDefault="00C2733D" w:rsidP="00C2733D">
      <w:pPr>
        <w:numPr>
          <w:ilvl w:val="0"/>
          <w:numId w:val="4"/>
        </w:numPr>
        <w:rPr>
          <w:rFonts w:ascii="Times New Roman" w:eastAsia="Times New Roman" w:hAnsi="Times New Roman" w:cs="Times New Roman"/>
          <w:sz w:val="24"/>
          <w:szCs w:val="24"/>
        </w:rPr>
      </w:pPr>
      <w:r w:rsidRPr="00C2733D">
        <w:rPr>
          <w:rFonts w:ascii="Times New Roman" w:eastAsia="Times New Roman" w:hAnsi="Times New Roman" w:cs="Times New Roman"/>
          <w:sz w:val="24"/>
          <w:szCs w:val="24"/>
        </w:rPr>
        <w:t>La información del perfil debe ser precisa y actualizada regularmente en la base de datos</w:t>
      </w:r>
      <w:r>
        <w:rPr>
          <w:rFonts w:ascii="Times New Roman" w:eastAsia="Times New Roman" w:hAnsi="Times New Roman" w:cs="Times New Roman"/>
          <w:sz w:val="24"/>
          <w:szCs w:val="24"/>
        </w:rPr>
        <w:t>.</w:t>
      </w:r>
    </w:p>
    <w:p w:rsidR="00901E14" w:rsidRDefault="00901E14"/>
    <w:sectPr w:rsidR="00901E14">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192" w:rsidRDefault="006F3192">
      <w:pPr>
        <w:spacing w:line="240" w:lineRule="auto"/>
      </w:pPr>
      <w:r>
        <w:separator/>
      </w:r>
    </w:p>
  </w:endnote>
  <w:endnote w:type="continuationSeparator" w:id="0">
    <w:p w:rsidR="006F3192" w:rsidRDefault="006F3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192" w:rsidRDefault="006F3192">
      <w:pPr>
        <w:spacing w:line="240" w:lineRule="auto"/>
      </w:pPr>
      <w:r>
        <w:separator/>
      </w:r>
    </w:p>
  </w:footnote>
  <w:footnote w:type="continuationSeparator" w:id="0">
    <w:p w:rsidR="006F3192" w:rsidRDefault="006F31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1E14" w:rsidRDefault="00901E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5E4"/>
    <w:multiLevelType w:val="hybridMultilevel"/>
    <w:tmpl w:val="31641D30"/>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 w15:restartNumberingAfterBreak="0">
    <w:nsid w:val="19FA530A"/>
    <w:multiLevelType w:val="multilevel"/>
    <w:tmpl w:val="F476FB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A671F70"/>
    <w:multiLevelType w:val="multilevel"/>
    <w:tmpl w:val="9B4415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96D642D"/>
    <w:multiLevelType w:val="hybridMultilevel"/>
    <w:tmpl w:val="BE4AD706"/>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 w15:restartNumberingAfterBreak="0">
    <w:nsid w:val="639A63E9"/>
    <w:multiLevelType w:val="multilevel"/>
    <w:tmpl w:val="3BF4596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6C12499A"/>
    <w:multiLevelType w:val="multilevel"/>
    <w:tmpl w:val="A5C28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344940019">
    <w:abstractNumId w:val="1"/>
  </w:num>
  <w:num w:numId="2" w16cid:durableId="426996867">
    <w:abstractNumId w:val="5"/>
  </w:num>
  <w:num w:numId="3" w16cid:durableId="1892425905">
    <w:abstractNumId w:val="4"/>
  </w:num>
  <w:num w:numId="4" w16cid:durableId="1566187526">
    <w:abstractNumId w:val="2"/>
  </w:num>
  <w:num w:numId="5" w16cid:durableId="688994814">
    <w:abstractNumId w:val="0"/>
  </w:num>
  <w:num w:numId="6" w16cid:durableId="536507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14"/>
    <w:rsid w:val="00450130"/>
    <w:rsid w:val="0066646C"/>
    <w:rsid w:val="006F3192"/>
    <w:rsid w:val="00777C1F"/>
    <w:rsid w:val="00901E14"/>
    <w:rsid w:val="0095593C"/>
    <w:rsid w:val="00C273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E0D3"/>
  <w15:docId w15:val="{46B712BA-7313-4B53-97DC-685A0488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ind w:left="1440" w:hanging="360"/>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66646C"/>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66646C"/>
    <w:pPr>
      <w:tabs>
        <w:tab w:val="left" w:pos="440"/>
        <w:tab w:val="right" w:leader="dot" w:pos="9019"/>
      </w:tabs>
      <w:spacing w:after="100"/>
    </w:pPr>
    <w:rPr>
      <w:b/>
      <w:bCs/>
      <w:noProof/>
    </w:rPr>
  </w:style>
  <w:style w:type="paragraph" w:styleId="TDC2">
    <w:name w:val="toc 2"/>
    <w:basedOn w:val="Normal"/>
    <w:next w:val="Normal"/>
    <w:autoRedefine/>
    <w:uiPriority w:val="39"/>
    <w:unhideWhenUsed/>
    <w:rsid w:val="0066646C"/>
    <w:pPr>
      <w:spacing w:after="100"/>
      <w:ind w:left="220"/>
    </w:pPr>
  </w:style>
  <w:style w:type="character" w:styleId="Hipervnculo">
    <w:name w:val="Hyperlink"/>
    <w:basedOn w:val="Fuentedeprrafopredeter"/>
    <w:uiPriority w:val="99"/>
    <w:unhideWhenUsed/>
    <w:rsid w:val="0066646C"/>
    <w:rPr>
      <w:color w:val="0000FF" w:themeColor="hyperlink"/>
      <w:u w:val="single"/>
    </w:rPr>
  </w:style>
  <w:style w:type="paragraph" w:styleId="TDC3">
    <w:name w:val="toc 3"/>
    <w:basedOn w:val="Normal"/>
    <w:next w:val="Normal"/>
    <w:autoRedefine/>
    <w:uiPriority w:val="39"/>
    <w:unhideWhenUsed/>
    <w:rsid w:val="0066646C"/>
    <w:pPr>
      <w:spacing w:after="100" w:line="259" w:lineRule="auto"/>
      <w:ind w:left="440"/>
    </w:pPr>
    <w:rPr>
      <w:rFonts w:asciiTheme="minorHAnsi" w:eastAsiaTheme="minorEastAsia" w:hAnsiTheme="minorHAnsi"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837</Words>
  <Characters>4606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Carlos Cjumo Chumbes</cp:lastModifiedBy>
  <cp:revision>3</cp:revision>
  <dcterms:created xsi:type="dcterms:W3CDTF">2023-04-29T18:40:00Z</dcterms:created>
  <dcterms:modified xsi:type="dcterms:W3CDTF">2023-04-29T19:43:00Z</dcterms:modified>
</cp:coreProperties>
</file>