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2.6 · 6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fwi_core.py / fwi_observado.py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motor do FWI (Canadian Fire Weather Index System) e o FWI observado diário (seção 7).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era5_tempo.py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por mês-calendário coberto pelas previsões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de toda a rodada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nº de previsões com valor &gt;= L e o percentual delas (RF.PREV.FREQ&lt;L&gt;.*, variáveis dias e frequencia)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N da distribuição (RF.PREV.P&lt;N&gt;.*)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opções de agrupamento dizem sobre o quê agregar (o mês ou a rodada inteira) e as de operação dizem como. --frequencia e --percentil são acumulativas: pedidas junto com --media-mensal, geram, para cada mês, a média e os campos de frequência e percentil. Pedidas sozinhas, valem para a rodada inteira e produzem só o que foi pedido — --frequencia 0.7 sem mais nada não gera arquivo de média.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Frequência prevista.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 escala sazonal a frequência costuma comunicar melhor que a média: em vez de "o risco médio de setembro é 0,68", diz-se "26 dos 30 dias previstos ficam em risco Alto ou Crítico". O caminho é o mesmo, trocando a operação: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(e % dos dias) com RF &gt;= 0,7 em cada mes da rodada sazonal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--frequencia 0.7 --percentil 90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agregacoes, se os diarios ja existirem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--frequencia 0.7 --so-agrega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Figuras: um painel com os meses (a escala e comum aos 13 mapas)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S=data/output/2.2/RF_PREV_BESM/netcdf/&lt;modelo&gt;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"$S/RF.PREV.FREQ0.7.2026*.nc" --painel --colunas 4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--titulo "BESM - dias com RF &gt;= 0,7" --saida besm_freq.png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"$S/RF.PREV.FREQ0.7.2026*.nc"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--var frequencia --titulo "BESM - % dos dias com RF &gt;= 0,7"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Aplicada às previsões, a frequência é a leitura mais próxima de uma probabilidade: com um único membro ela mede a fração de dias do mês acima do limiar; com um ensemble (quando os membros do BESM estiverem disponíveis), a mesma conta sobre os membros vira a probabilidade de o mês exceder o limiar.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grava, na convenção da seção 2.2, GFS.PREV.PREC.* (prec em mm/dia), GFS.PREV.TEMP2m.RH2m.* (T2m em K, UR2m em %) e GFS.PREV.U10m.V10m.* (vento a 10 m em m/s).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Vento a 10 m.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 não usa vento, mas o FWI exige (é o insumo do ISI), então o download traz UGRD/VGRD por padrão — duas mensagens GRIB a mais por horário (~1 MB, de ~2 para ~3 MB). O arquivo de vento segue o mesmo formato do gerado pelo prepara_era5.py e é lido pela mesma função, o que permitirá encadear a análise observada com a previsão no FWI. Use --sem-vento para baixar apenas o necessário ao RF.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mensagens GRIB necessárias (3 sem vento, 5 com), no espelho oficial da AWS (noaa-gfs-bdp-pds), ~2–3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--sem-vento, --auto-rodada,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ainda não publicada.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GFS 00 UTC só começa a aparecer nos servidores ~3,5 h depois do horário sinótico (e completa em ~5 h), então uma execução de madrugada encontra 404 em todos os horários. O script trata isso de duas formas: um 404 não é repetido (não adianta insistir — o arquivo não está lá) e a mensagem diz o que fazer; e a opção --auto-rodada faz o script recuar de 6 em 6 horas até achar a rodada mais recente já publicada (--voltar-rodadas, padrão 4 = 24 h):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--config config.yaml --auto-rodada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# Rodada 2026080600 ainda nao publicada; usando 2026080518 (6 h antes).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uma rodada operacional agendada no cron, --auto-rodada é o modo recomendado: a execução nunca falha por chegar cedo demais, apenas usa a rodada anterior.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Download incremental.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confere o que já existe por par (dia, hora) antes de pedir qualquer coisa ao CDS: um dia só é considerado pronto quando os dois arquivos daquela hora existem (T/UR e vento). O que já está no disco não é baixado nem regravado (para refazer, use --sobrescrever), então uma execução interrompida é retomada sem custo — basta rodar de novo que ele completa apenas as lacunas. O --simular mostra exatamente esse plano, uma requisição por mês e por hora: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Arquivos (dia x hora): 21; 5 ja existem, 16 a baixar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17 UTC, 2 dia(s): [2, 3]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18 UTC, 1 dia(s): [3]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Dica de volume.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o número de horas depende da largura do domínio: o padrão (-114,95 a -30,05, que alcança o Pacífico) exige 7 horas UTC; restringindo ao Brasil (--dominio -35,7,-75,-32) caem para 4 — quase metade do volume. Confira antes se o domínio menor cobre toda a grade do IMERG, já que os produtos observados usam a grade da precipitação como referência.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RF.OBS.FREQ&lt;L&gt;.* — nº de dias com RF &gt;= L (variável dias) e o percentual dos dias válidos (variável frequencia)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RF.OBS.P&lt;N&gt;.* — percentil N da distribuição dos dias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Figuras de frequência e de percentil.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São os mesmos comandos — o script reconhece o tipo do arquivo pelo conteúdo e escolhe a escala sozinho: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069"/>
        <w:gridCol w:w="3610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 usada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RF.OBS.P90.* (percentil)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paleta oficial do RF (0-1), igual às médias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.../RF.OBS.P90.202607.nc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RF.OBS.FREQ0.7.* (nº de dias)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sequencial de contagem (YlOrRd), 0 ao total de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.../RF.OBS.FREQ0.7.202607.nc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RF.OBS.FREQ0.7.* (% dos dias)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mesma, em percentual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.../RF.OBS.FREQ0.7.202607.nc --var frequencia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de frequência traz duas variáveis: dias (contagem, o padrão da figura) e frequencia (percentual dos dias válidos); --var frequencia troca de uma para a outra. O limiar aparece no rótulo da barra de cores, lido do atributo limiar do NetCDF, e o número de dias agregados vai no título.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Julho/2026: gerar as tres agregacoes e depois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 --frequencia 0.7 --percentil 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D=data/output/2.2/RF_OBS/netcdf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$D/RF.OBS.FREQ0.7.202607.nc                  #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$D/RF.OBS.FREQ0.7.202607.nc --var frequencia # % dos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$D/RF.OBS.P90.202607.nc                      # percentil 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do ano: 12 mapas de dias acima do limiar (mesma escala nos 12)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"$D/RF.OBS.FREQ0.7.2026*.nc"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"Dias com RF &gt;= 0,7 - 2026" --saida freq_2026.png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 painel, a escala é comum a todos os campos, o que torna os meses comparáveis entre si. Por isso não é possível misturar frequência (contagem de dias) e risco (0-1) na mesma figura: uma figura tem uma só barra de cores, e o script recusa a mistura com uma mensagem explicando como separar. O FWI segue a mesma lógica (--var escolhe o componente, --escala-fwi força a escala 0-5-12-22-35-60).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.../FWI.OBS.FREQ22.202607.nc          # dias com FWI &gt;= 22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.../FWI.OBS.P90.202607.nc --var DSR   # percentil 90 do DSR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6.6 Horário da ERA5: hora fixa ou hora solar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variáveis da ERA5 são instantâneas (o valor da hora cheia), e é isso que os índices de perigo pedem: as condições do momento mais crítico do dia — o meio da tarde no RF, o meio-dia local no FWI. Uma média diária não seria equivalente: ela rebaixa a temperatura, sobe a umidade e comprime a variabilidade, subestimando o risco de forma sistemática (num dia típico de seca no Cerrado, trocar as 18 UTC pela média do dia derruba o fator de temperatura em ~13 %).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Há, porém, um problema real com a hora fixa num domínio largo: 18 UTC é 16 h no litoral do Nordeste e 13 h no Acre. Por isso a seção era5 do config.yaml oferece os dois modos: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horario: fixo          # fixo | solar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hora: 18               # hora UTC no modo fixo (o que a operacao usa)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hora_local: 15         # hora solar local no modo solar (12 = convencao do FWI)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# horas: [17, 18, 19, 20]   # opcional: horas UTC explicitas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cada faixa de longitude (fusos solares de 15°) usa a hora UTC correspondente à hora local pedida, e o campo é montado faixa a faixa. Sobre o Brasil, hora_local: 15 precisa das horas 17, 18, 19 e 20 UTC; hora_local: 12 (FWI) precisa de 14 a 17 UTC. O prepara_era5.py lê a mesma seção e baixa exatamente essas horas: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--dias 30   # horas conforme o config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--dias 30 --hora 17,18,19,20     # horas explicitas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--simular   # mostra o plano por hora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observados (rf_observado.py e fwi_observado.py) seguem a mesma configuração, com --horario e --hora-local para sobrepor pontualmente. No modo solar o produto ganha o sufixo _SOLAR e os arquivos são rotulados pela hora local (RF.OBS.2026073115.nc), de modo que as duas convenções nunca se misturam. Custo a considerar: o modo solar multiplica o volume baixado da ERA5 pelo número de horas (4x sobre o Brasil, mais em domínios que chegam ao Pacífico).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6.7 Escala da umidade relativa no Fator de Umidade (correcao_ur)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achado da conversão que merece atenção: o NCL original converte a UR de porcentagem para fração (ur2m = ur2m/100.) antes de aplicar FU = -0,008·UR + 1,3. Com a UR entre 0 e 1, o FU fica praticamente constante (1,292 a 1,300) — ou seja, na prática a umidade quase não modula o RF operacional, e o produto sai multiplicado por ~1,3. Os coeficientes, porém, parecem ter sido pensados para a UR em porcentagem: aí o FU iria de 1,14 (UR 20 %) a 0,58 (UR 90 %), que é o comportamento que a descrição do modelo sugere.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Como a conversão para Python reproduz o NCL fielmente, o padrão continua sendo o comportamento da operação. A chave correcao_ur permite quantificar o efeito da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 usada no FU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 a 40 % de UR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ncl (padrão)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fração (0–1)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1,297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decimos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décimos (0–10)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1,268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percentual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porcentagem (0–100)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0,980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correcao_ur: ncl        # ncl | decimos | percentual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20260731 --correcao-ur percentual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--horizontes 3d --correcao-ur percentual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Recomendação: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qualquer valor diferente de ncl acrescenta sufixo ao produto (_URDEC, _URPER) e registra a escolha no atributo global escala_ur_no_FU, para nunca se misturar com a rodada de referência. Trate como análise de sensibilidade e valide com o autor do modelo antes de qualquer mudança na operação.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6.8 Qual métrica usar no produto mensal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média dos dias é a leitura mais simples, mas não é a única — e para risco de fogo raramente é suficiente sozinha. A distribuição do RF é assimétrica e o impacto vem da cauda: um mês com 25 dias tranquilos e 5 críticos pode ter a mesma média de um mês com 30 dias medianos, com comportamento do fogo completamente diferente.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Média (--media, --media-mensal)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condição típica do mês; bom para mapa climatológico e comparação entre meses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Frequência (--frequencia 0.7)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leitura operacional direta — "neste mês, 12 dias de risco Alto ou Crítico"; é também a forma que vira probabilidade quando aplicada aos membros de um ensemble em vez dos dias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(--percentil 90)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pega a cauda sem depender de um único dia; base natural para expressar o índice em percentis da climatologia local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Máximo (--maximo)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diagnóstico apenas — um único dia com erro de modelo domina o campo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media, dias com RF &gt;= 0,7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0.7 --percentil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No FWI a resposta é canônica: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índice não deve ser promediado — a relação dele com a dificuldade de controle não é linear. Van Wagner criou o DSR (Daily Severity Rating) justamente para poder ser promediado, e o produto mensal padrão do sistema é o MSR (Monthly Severity Rating) = média do DSR: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MSR: produto mensal recomendado do sistema canadense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--var-agrega DSR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de perigo alto (FWI &gt;= 22)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22 --percentil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Detalhes de implementação: pontos sem nenhum campo válido (oceano, por exemplo) saem como ausentes, sem aviso na tela; valores ausentes são ignorados ponto a ponto (a frequência é sempre relativa aos dias válidos daquele ponto, e o número de dias entra no atributo dias_agregados); o percentil é calculado por blocos de latitude, para não carregar a série inteira na memória na grade de 1 km. O rf_figura.py reconhece os arquivos de frequência e usa uma escala sequencial de contagem em vez da paleta de risco.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6.9 Fonte da precipitação observada: IMERG ou MSWEP (prepara_mswep.py)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precipitação observada alimenta os 119 dias da janela do RF previsto, o RF observado e o FWI observado. Por padrão ela vem do IMERG, baixado pelo prepara_imerg.py. Como alternativa, o pipeline lê o MSWEP (Multi-Source Weighted-Ensemble Precipitation), que já está no disco do CPTEC e portanto dispensa download: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/pesq/dados/sismom/SisMOM/sipec/mswep/daily/{ano}/{mes}/{AAAAMMDD}.nc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originais são globais de 0,1° (3600 x 1800), com latitude de norte para sul, longitude -179,95..179,95 e a variável sem nome reconhecível (o cdo sinfo mostra "unknown"). O pipeline resolve isso sozinho: detecta a variável, inverte a latitude para sul-&gt;norte e recorta o domínio na leitura, de modo que a grade global nunca é carregada inteira na memória. A comparação com os limites do domínio usa uma folga de 1 % do passo da grade, porque as coordenadas do arquivo trazem ruído de ponto flutuante (a latitude é declarada até -89,95001): sem essa folga, os pontos exatamente na borda cairiam fora e a grade sairia com uma linha e uma coluna a menos. Com ela, o recorte dá 901 x 850 pontos - exatamente a grade do IMERG, o que permite comparar as duas rodadas ponto a ponto.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escolha é feita no config.yaml (ou na linha de comando, que prevalece):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precipitacao: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mswep           # imerg (padrao) |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modo: in_loco          # in_loco (arquivos originais) | convertido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variavel: auto         # nome da variavel no arquivo (auto detecta)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dominio: "-60.05,29.95,-114.95,-30.05"   # recorte da leitura in loco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 --config config.yaml --dias 7  --precipitacao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30 --precipitacao mswep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--config config.yaml --horizontes 3d --precipitacao mswep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ganham o sufixo _MSWEP (RF_OBS_MSWEP, FWI_OBS_MSWEP, RF_PREV_GFS_MSWEP...), de modo que uma rodada com MSWEP nunca sobrescreve a rodada de referência com IMERG — as duas podem ser comparadas ponto a ponto.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Converter é opcional.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in_loco (padrão) nada precisa ser preparado. O prepara_mswep.py grava uma cópia já recortada no padrão do pipeline (~2 MB/dia em vez de ~7 MB globais), o que compensa quando a mesma janela de 120 dias é relida todo dia, quando o disco do MSWEP é lento ou indisponível na hora da rodada, ou quando se quer congelar uma versão do banco para reprocessamento: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Converte a janela de 119 dias que antecede hoje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Periodo explicito, e conferencia sem gravar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--inicio 20230101 --fim 20230131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Depois, basta trocar modo: in_loco por modo: convertido (ou usar --modo-precipitacao convertido). O script é incremental — pula os dias já convertidos, --sobrescrever regrava — e, se o arquivo diário não existir, tenta automaticamente o arquivo mensal da mesma pasta (jan.nc, feb.nc, ...), extraindo o dia pedido pelo eixo de tempo. As duas formas de leitura foram verificadas ponto a ponto: teste_mswep.py confirma que o RF observado sai idêntico in loco e convertido.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Qual usar?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IMERG é o dado da operação do Queimadas e tem latência de ~4 h, o que o torna obrigatório na rodada diária. O MSWEP combina satélite, estações e reanálise, costuma representar melhor a chuva sobre áreas com rede de superfície densa e cobre desde 1979 — sendo mais adequado a reconstruções históricas, calibração e comparação de sensibilidade da precipitação, que é a variável de maior peso no RF (os 120 acumulados diários). Como as duas rodadas escrevem em produtos separados, a comparação é direta.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FWI — Canadian Fire Weather Index System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Além do RF do INPE, o pacote traz o FWI canadense completo, o índice único proposto na metodologia multi-horizonte. Os dois convivem: consomem os mesmos arquivos de entrada e escrevem no mesmo padrão de saída, o que permite compará-los ponto a ponto.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O motor (fwi_core.py)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Implementação vetorizada em numpy dos seis componentes do sistema, na ordem de cálculo: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5145"/>
        <w:gridCol w:w="2257"/>
      </w:tblGrid>
      <w:tr>
        <w:trPr>
          <w:tblHeader/>
        </w:trP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representa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Memória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do combustível fino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~2/3 de dia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da camada orgânica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seca profunda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~52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 + vento (espalhamento inicial)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BUI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 + DC (combustível disponível)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FWI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 + BUI (índice final)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Também é calculado o DSR (Daily Severity Rating). As entradas seguem a convenção do sistema — condições do meio-dia local: temperatura (°C), umidade relativa (%), vento a 10 m (km/h) e precipitação acumulada nas 24 h anteriores (mm). O ajuste hemisférico é feito por faixas de latitude (tabelas de duração do dia para DMC e DC), de modo que o comportamento sazonal fica correto no Hemisfério Sul e na faixa equatorial.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motor é comparado, no teste_fwi.py, com a tabela de referência do sistema — incluindo o exemplo clássico de Van Wagner &amp; Pickett (T=17 °C, UR=42 %, vento=25 km/h, chuva=0, partindo de FFMC=85, DMC=6, DC=15, que deve dar FFMC 87,7 · DMC 8,5 · DC 19,0 · ISI 10,9 · BUI 8,5 · FWI 10,1) — e, quando o xclim está instalado, também contra a implementação de referência do CFFWIS, em cinco faixas de latitude e quatro meses, com diferença menor que 1e-9.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FWI observado (fwi_observado.py)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Calcula o FWI diário a partir do IMERG (chuva) e da ERA5 (T, UR e vento — daí a importância do prepara_era5.py já baixar U10m/V10m). Diferente do RF, que é independente por dia, o FWI é sequencial: cada dia parte dos códigos de umidade do dia anterior. O script cuida disso de duas formas: rodando um período de aquecimento (spin-up, padrão 90 dias) antes do primeiro dia pedido, e permitindo salvar/retomar o estado entre execuções.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Ultimos 30 dias (com 90 dias de spin-up antes)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mes fechado + a media mensal do FWI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continua: retoma do estado salvo e grava o novo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20260801 --ate 20260805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--estado-inicial estado_fwi.nc --salvar-estado estado_fwi.nc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Conferir as entradas sem calcular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gera um FWI.OBS.{data}{hora}.nc com os sete campos (FFMC, DMC, DC, ISI, BUI, FWI, DSR) em data/output/2.2/FWI_OBS/netcdf. As variáveis meteorológicas da ERA5 (0,25°) são interpoladas para a grade do IMERG (0,1°), que é a grade de saída. Dias sem entradas completas são pulados com aviso e o estado é mantido, sem quebrar a série.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--dias/--semanas/--meses/--de+--ate e --data-final (como no rf_observado.py), --spinup N, --estado-inicial/--salvar-estado, --ffmc0/--dmc0/--dc0 (partida a frio, padrão 85/6/15), --media, --media-mensal, --maximo, --var-agrega (componente agregado, padrão FWI), --produto, --hora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Convenção de hora: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sistema canadense usa as condições do meio-dia local — sobre o Brasil (UTC−3), ~15 UTC. O padrão do script é 18 UTC apenas para reaproveitar o banco de ERA5 já baixado para o RF; para seguir a convenção à risca, baixe a ERA5 com prepara_era5.py --hora 15 e rode o FWI com --hora 15.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Figuras do FWI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reconhece os arquivos FWI.* e usa automaticamente as classes do índice (0–5–12–22–35), além de permitir plotar qualquer componente: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data/output/2.2/FWI_OBS/netcdf/FWI.OBS.2026073118.nc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.../FWI.OBS.2026073118.nc --var DC     # seca profunda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.../FWI.OBS.202607*.nc --painel --colunas 7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7.4 O que falta para o FWI previsto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FWI observado fecha a "análise de fogo contínua" da metodologia. Para o FWI previsto faltam, nesta ordem: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Vento nas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resolvido para o GFS: o prepara_gfs.py já grava GFS.PREV.U10m.V10m.* (seção 6.1). Nas fontes sazonais (BESM/Eta) o vento ainda não vem no pacote de dados e precisa ser solicitado ao CPTEC — sem ele não há ISI e, portanto, não há FWI sazonal.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Camada de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rf_fontes.py entrega precipitação, temperatura e umidade; falta declarar os padrões de arquivo e variáveis do vento.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 fwi_previsto.py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diferente do RF (independente por horizonte), o FWI previsto é sequencial: parte do estado dos códigos de umidade no dia da rodada e avança dia a dia até o horizonte. Essa peça já existe: o fwi_observado.py salva o estado (--salvar-estado) e o fwi_previsto o consumiria com --estado-inicial.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teste_fwi.py           # valida o motor FWI (referencia + xclim) e o FWI 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teste_era5_horario.py  # valida o horario da ERA5 (fixo/solar) e a escala da UR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13.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2026-08-06T14:55:41.976Z</dcterms:created>
  <dcterms:modified xsi:type="dcterms:W3CDTF">2026-08-06T14:55:41.976Z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