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  <w:r w:rsidRPr="00CC38A6">
        <w:rPr>
          <w:rFonts w:ascii="Arial" w:eastAsia="SimSun" w:hAnsi="Arial" w:cs="Arial"/>
          <w:b/>
          <w:sz w:val="22"/>
          <w:szCs w:val="22"/>
          <w:lang w:eastAsia="zh-CN"/>
        </w:rPr>
        <w:tab/>
      </w: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9F1AAD" w:rsidRDefault="00682F63" w:rsidP="00D94612">
      <w:pPr>
        <w:widowControl w:val="0"/>
        <w:rPr>
          <w:rFonts w:ascii="Arial" w:hAnsi="Arial" w:cs="Arial"/>
          <w:b/>
          <w:sz w:val="40"/>
          <w:szCs w:val="40"/>
          <w:lang w:eastAsia="en-US"/>
        </w:rPr>
      </w:pPr>
      <w:r w:rsidRPr="009F1AAD">
        <w:rPr>
          <w:rFonts w:ascii="Arial" w:hAnsi="Arial" w:cs="Arial"/>
          <w:b/>
          <w:sz w:val="40"/>
          <w:szCs w:val="40"/>
          <w:lang w:eastAsia="en-US"/>
        </w:rPr>
        <w:fldChar w:fldCharType="begin"/>
      </w:r>
      <w:r w:rsidRPr="009F1AAD">
        <w:rPr>
          <w:rFonts w:ascii="Arial" w:hAnsi="Arial" w:cs="Arial"/>
          <w:b/>
          <w:sz w:val="40"/>
          <w:szCs w:val="40"/>
          <w:lang w:eastAsia="en-US"/>
        </w:rPr>
        <w:instrText xml:space="preserve">title  \* Mergeformat </w:instrText>
      </w:r>
      <w:r w:rsidRPr="009F1AAD">
        <w:rPr>
          <w:rFonts w:ascii="Arial" w:hAnsi="Arial" w:cs="Arial"/>
          <w:b/>
          <w:sz w:val="40"/>
          <w:szCs w:val="40"/>
          <w:lang w:eastAsia="en-US"/>
        </w:rPr>
        <w:fldChar w:fldCharType="separate"/>
      </w:r>
    </w:p>
    <w:p w:rsidR="00682F63" w:rsidRPr="009F1AAD" w:rsidRDefault="00682F63" w:rsidP="00D94612">
      <w:pPr>
        <w:widowControl w:val="0"/>
        <w:jc w:val="right"/>
        <w:rPr>
          <w:rFonts w:ascii="Arial" w:hAnsi="Arial" w:cs="Arial"/>
          <w:b/>
          <w:sz w:val="40"/>
          <w:szCs w:val="40"/>
          <w:lang w:eastAsia="en-US"/>
        </w:rPr>
      </w:pPr>
      <w:r w:rsidRPr="009F1AAD">
        <w:rPr>
          <w:rFonts w:ascii="Arial" w:hAnsi="Arial" w:cs="Arial"/>
          <w:b/>
          <w:sz w:val="40"/>
          <w:szCs w:val="40"/>
          <w:lang w:eastAsia="en-US"/>
        </w:rPr>
        <w:t xml:space="preserve">Especificación de Caso de Uso: </w:t>
      </w:r>
      <w:r w:rsidRPr="009F1AAD">
        <w:rPr>
          <w:rFonts w:ascii="Arial" w:hAnsi="Arial" w:cs="Arial"/>
          <w:b/>
          <w:sz w:val="40"/>
          <w:szCs w:val="40"/>
          <w:lang w:eastAsia="en-US"/>
        </w:rPr>
        <w:fldChar w:fldCharType="end"/>
      </w:r>
      <w:r w:rsidR="00393110" w:rsidRPr="009F1AAD">
        <w:rPr>
          <w:rFonts w:ascii="Arial" w:hAnsi="Arial" w:cs="Arial"/>
          <w:b/>
          <w:sz w:val="40"/>
          <w:szCs w:val="40"/>
          <w:lang w:eastAsia="en-US"/>
        </w:rPr>
        <w:t>Comprar Confitería</w:t>
      </w:r>
    </w:p>
    <w:p w:rsidR="00682F63" w:rsidRPr="009F1AAD" w:rsidRDefault="00682F63" w:rsidP="00D94612">
      <w:pPr>
        <w:widowControl w:val="0"/>
        <w:jc w:val="right"/>
        <w:rPr>
          <w:rFonts w:ascii="Arial" w:hAnsi="Arial" w:cs="Arial"/>
          <w:b/>
          <w:sz w:val="40"/>
          <w:szCs w:val="40"/>
          <w:lang w:eastAsia="en-US"/>
        </w:rPr>
      </w:pPr>
    </w:p>
    <w:p w:rsidR="00682F63" w:rsidRPr="009F1AAD" w:rsidRDefault="00A22B78" w:rsidP="00D94612">
      <w:pPr>
        <w:widowControl w:val="0"/>
        <w:jc w:val="right"/>
        <w:rPr>
          <w:rFonts w:ascii="Arial" w:hAnsi="Arial" w:cs="Arial"/>
          <w:b/>
          <w:sz w:val="40"/>
          <w:szCs w:val="40"/>
          <w:lang w:eastAsia="en-US"/>
        </w:rPr>
      </w:pPr>
      <w:r w:rsidRPr="009F1AAD">
        <w:rPr>
          <w:rFonts w:ascii="Arial" w:hAnsi="Arial" w:cs="Arial"/>
          <w:b/>
          <w:sz w:val="40"/>
          <w:szCs w:val="40"/>
          <w:lang w:eastAsia="en-US"/>
        </w:rPr>
        <w:t>Versión</w:t>
      </w:r>
      <w:r w:rsidR="006B21BC">
        <w:rPr>
          <w:rFonts w:ascii="Arial" w:hAnsi="Arial" w:cs="Arial"/>
          <w:b/>
          <w:sz w:val="40"/>
          <w:szCs w:val="40"/>
          <w:lang w:eastAsia="en-US"/>
        </w:rPr>
        <w:t xml:space="preserve"> 4</w:t>
      </w:r>
      <w:r w:rsidR="004B61B5" w:rsidRPr="009F1AAD">
        <w:rPr>
          <w:rFonts w:ascii="Arial" w:hAnsi="Arial" w:cs="Arial"/>
          <w:b/>
          <w:sz w:val="40"/>
          <w:szCs w:val="40"/>
          <w:lang w:eastAsia="en-US"/>
        </w:rPr>
        <w:t>.</w:t>
      </w:r>
      <w:r w:rsidR="00393110" w:rsidRPr="009F1AAD">
        <w:rPr>
          <w:rFonts w:ascii="Arial" w:hAnsi="Arial" w:cs="Arial"/>
          <w:b/>
          <w:sz w:val="40"/>
          <w:szCs w:val="40"/>
          <w:lang w:eastAsia="en-US"/>
        </w:rPr>
        <w:t>0</w:t>
      </w:r>
    </w:p>
    <w:p w:rsidR="00682F63" w:rsidRPr="009F1AAD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40"/>
          <w:szCs w:val="40"/>
          <w:lang w:eastAsia="zh-CN"/>
        </w:rPr>
      </w:pPr>
    </w:p>
    <w:p w:rsidR="007A0CC3" w:rsidRPr="00CC38A6" w:rsidRDefault="00682F63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CC38A6">
        <w:rPr>
          <w:rFonts w:ascii="Arial" w:eastAsia="SimSun" w:hAnsi="Arial" w:cs="Arial"/>
          <w:sz w:val="22"/>
          <w:szCs w:val="22"/>
          <w:lang w:eastAsia="zh-CN"/>
        </w:rPr>
        <w:br w:type="page"/>
      </w:r>
    </w:p>
    <w:p w:rsidR="007A0CC3" w:rsidRPr="00CC38A6" w:rsidRDefault="00A16C5C" w:rsidP="00D94612">
      <w:pPr>
        <w:pStyle w:val="TtulodeTDC"/>
        <w:spacing w:line="240" w:lineRule="auto"/>
        <w:jc w:val="center"/>
        <w:rPr>
          <w:rFonts w:ascii="Arial" w:hAnsi="Arial" w:cs="Arial"/>
          <w:color w:val="auto"/>
          <w:sz w:val="22"/>
          <w:szCs w:val="22"/>
        </w:rPr>
      </w:pPr>
      <w:r w:rsidRPr="00CC38A6">
        <w:rPr>
          <w:rFonts w:ascii="Arial" w:hAnsi="Arial" w:cs="Arial"/>
          <w:color w:val="auto"/>
          <w:sz w:val="22"/>
          <w:szCs w:val="22"/>
        </w:rPr>
        <w:lastRenderedPageBreak/>
        <w:t>Contenido</w:t>
      </w:r>
    </w:p>
    <w:p w:rsidR="00D94612" w:rsidRDefault="007A0CC3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CC38A6">
        <w:rPr>
          <w:rFonts w:ascii="Arial" w:hAnsi="Arial" w:cs="Arial"/>
          <w:sz w:val="22"/>
          <w:szCs w:val="22"/>
        </w:rPr>
        <w:fldChar w:fldCharType="begin"/>
      </w:r>
      <w:r w:rsidRPr="00CC38A6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CC38A6">
        <w:rPr>
          <w:rFonts w:ascii="Arial" w:hAnsi="Arial" w:cs="Arial"/>
          <w:sz w:val="22"/>
          <w:szCs w:val="22"/>
        </w:rPr>
        <w:fldChar w:fldCharType="separate"/>
      </w:r>
      <w:hyperlink w:anchor="_Toc398075666" w:history="1">
        <w:r w:rsidR="00D94612" w:rsidRPr="00EF75D6">
          <w:rPr>
            <w:rStyle w:val="Hipervnculo"/>
            <w:rFonts w:cs="Arial"/>
            <w:noProof/>
          </w:rPr>
          <w:t>1.</w:t>
        </w:r>
        <w:r w:rsidR="00D94612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D94612" w:rsidRPr="00EF75D6">
          <w:rPr>
            <w:rStyle w:val="Hipervnculo"/>
            <w:rFonts w:cs="Arial"/>
            <w:bCs/>
            <w:noProof/>
          </w:rPr>
          <w:t>Breve descripción</w:t>
        </w:r>
        <w:r w:rsidR="00D94612">
          <w:rPr>
            <w:noProof/>
            <w:webHidden/>
          </w:rPr>
          <w:tab/>
        </w:r>
        <w:r w:rsidR="00D94612">
          <w:rPr>
            <w:noProof/>
            <w:webHidden/>
          </w:rPr>
          <w:fldChar w:fldCharType="begin"/>
        </w:r>
        <w:r w:rsidR="00D94612">
          <w:rPr>
            <w:noProof/>
            <w:webHidden/>
          </w:rPr>
          <w:instrText xml:space="preserve"> PAGEREF _Toc398075666 \h </w:instrText>
        </w:r>
        <w:r w:rsidR="00D94612">
          <w:rPr>
            <w:noProof/>
            <w:webHidden/>
          </w:rPr>
        </w:r>
        <w:r w:rsidR="00D94612">
          <w:rPr>
            <w:noProof/>
            <w:webHidden/>
          </w:rPr>
          <w:fldChar w:fldCharType="separate"/>
        </w:r>
        <w:r w:rsidR="00D94612">
          <w:rPr>
            <w:noProof/>
            <w:webHidden/>
          </w:rPr>
          <w:t>3</w:t>
        </w:r>
        <w:r w:rsidR="00D94612">
          <w:rPr>
            <w:noProof/>
            <w:webHidden/>
          </w:rPr>
          <w:fldChar w:fldCharType="end"/>
        </w:r>
      </w:hyperlink>
    </w:p>
    <w:p w:rsidR="00D94612" w:rsidRDefault="00D94612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075667" w:history="1">
        <w:r w:rsidRPr="00EF75D6">
          <w:rPr>
            <w:rStyle w:val="Hipervnculo"/>
            <w:rFonts w:cs="Arial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EF75D6">
          <w:rPr>
            <w:rStyle w:val="Hipervnculo"/>
            <w:rFonts w:cs="Arial"/>
            <w:bCs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4612" w:rsidRDefault="00D94612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075668" w:history="1">
        <w:r w:rsidRPr="00EF75D6">
          <w:rPr>
            <w:rStyle w:val="Hipervnculo"/>
            <w:rFonts w:cs="Arial"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EF75D6">
          <w:rPr>
            <w:rStyle w:val="Hipervnculo"/>
            <w:rFonts w:cs="Arial"/>
            <w:bCs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4612" w:rsidRDefault="00D94612">
      <w:pPr>
        <w:pStyle w:val="TDC2"/>
        <w:tabs>
          <w:tab w:val="left" w:pos="88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075669" w:history="1">
        <w:r w:rsidRPr="00EF75D6">
          <w:rPr>
            <w:rStyle w:val="Hipervnculo"/>
            <w:rFonts w:cs="Arial"/>
            <w:b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EF75D6">
          <w:rPr>
            <w:rStyle w:val="Hipervnculo"/>
            <w:rFonts w:cs="Arial"/>
            <w:bCs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4612" w:rsidRDefault="00D94612">
      <w:pPr>
        <w:pStyle w:val="TDC2"/>
        <w:tabs>
          <w:tab w:val="left" w:pos="88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075670" w:history="1">
        <w:r w:rsidRPr="00EF75D6">
          <w:rPr>
            <w:rStyle w:val="Hipervnculo"/>
            <w:rFonts w:cs="Arial"/>
            <w:b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EF75D6">
          <w:rPr>
            <w:rStyle w:val="Hipervnculo"/>
            <w:rFonts w:cs="Arial"/>
            <w:bCs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4612" w:rsidRDefault="00D94612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075671" w:history="1">
        <w:r w:rsidRPr="00EF75D6">
          <w:rPr>
            <w:rStyle w:val="Hipervnculo"/>
            <w:rFonts w:cs="Arial"/>
            <w:bC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EF75D6">
          <w:rPr>
            <w:rStyle w:val="Hipervnculo"/>
            <w:rFonts w:cs="Arial"/>
            <w:bCs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4612" w:rsidRDefault="00D94612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075672" w:history="1">
        <w:r w:rsidRPr="00EF75D6">
          <w:rPr>
            <w:rStyle w:val="Hipervnculo"/>
            <w:rFonts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EF75D6">
          <w:rPr>
            <w:rStyle w:val="Hipervnculo"/>
            <w:rFonts w:cs="Arial"/>
            <w:noProof/>
          </w:rPr>
          <w:t xml:space="preserve">Post </w:t>
        </w:r>
        <w:r w:rsidRPr="00EF75D6">
          <w:rPr>
            <w:rStyle w:val="Hipervnculo"/>
            <w:rFonts w:cs="Arial"/>
            <w:bCs/>
            <w:noProof/>
          </w:rPr>
          <w:t>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4612" w:rsidRDefault="00D94612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075673" w:history="1">
        <w:r w:rsidRPr="00EF75D6">
          <w:rPr>
            <w:rStyle w:val="Hipervnculo"/>
            <w:rFonts w:cs="Arial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EF75D6">
          <w:rPr>
            <w:rStyle w:val="Hipervnculo"/>
            <w:rFonts w:cs="Arial"/>
            <w:noProof/>
          </w:rPr>
          <w:t xml:space="preserve">Puntos de </w:t>
        </w:r>
        <w:r w:rsidRPr="00EF75D6">
          <w:rPr>
            <w:rStyle w:val="Hipervnculo"/>
            <w:rFonts w:cs="Arial"/>
            <w:bCs/>
            <w:noProof/>
          </w:rPr>
          <w:t>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4612" w:rsidRDefault="00D94612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075674" w:history="1">
        <w:r w:rsidRPr="00EF75D6">
          <w:rPr>
            <w:rStyle w:val="Hipervnculo"/>
            <w:rFonts w:cs="Arial"/>
            <w:bCs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EF75D6">
          <w:rPr>
            <w:rStyle w:val="Hipervnculo"/>
            <w:rFonts w:cs="Arial"/>
            <w:bCs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4612" w:rsidRDefault="00D94612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075675" w:history="1">
        <w:r w:rsidRPr="00EF75D6">
          <w:rPr>
            <w:rStyle w:val="Hipervnculo"/>
            <w:rFonts w:cs="Arial"/>
            <w:bCs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EF75D6">
          <w:rPr>
            <w:rStyle w:val="Hipervnculo"/>
            <w:rFonts w:cs="Arial"/>
            <w:bCs/>
            <w:noProof/>
          </w:rPr>
          <w:t>Prototipo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4612" w:rsidRDefault="00D94612">
      <w:pPr>
        <w:pStyle w:val="TDC1"/>
        <w:tabs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075676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4612" w:rsidRDefault="00D94612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075677" w:history="1">
        <w:r w:rsidRPr="00EF75D6">
          <w:rPr>
            <w:rStyle w:val="Hipervnculo"/>
            <w:rFonts w:cs="Arial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EF75D6">
          <w:rPr>
            <w:rStyle w:val="Hipervnculo"/>
            <w:rFonts w:cs="Arial"/>
            <w:noProof/>
          </w:rPr>
          <w:t>Diagrama de Clase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4612" w:rsidRDefault="00D94612">
      <w:pPr>
        <w:pStyle w:val="TDC1"/>
        <w:tabs>
          <w:tab w:val="left" w:pos="66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075678" w:history="1">
        <w:r w:rsidRPr="00EF75D6">
          <w:rPr>
            <w:rStyle w:val="Hipervnculo"/>
            <w:rFonts w:cs="Arial"/>
            <w:bCs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 xml:space="preserve">   </w:t>
        </w:r>
        <w:r w:rsidRPr="00EF75D6">
          <w:rPr>
            <w:rStyle w:val="Hipervnculo"/>
            <w:rFonts w:cs="Arial"/>
            <w:bCs/>
            <w:noProof/>
          </w:rPr>
          <w:t>Diagrama de Secuencia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4612" w:rsidRDefault="00D94612">
      <w:pPr>
        <w:pStyle w:val="TDC2"/>
        <w:tabs>
          <w:tab w:val="left" w:pos="110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075679" w:history="1">
        <w:r w:rsidRPr="00EF75D6">
          <w:rPr>
            <w:rStyle w:val="Hipervnculo"/>
            <w:rFonts w:cs="Arial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EF75D6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0CC3" w:rsidRPr="00CC38A6" w:rsidRDefault="007A0CC3" w:rsidP="00D94612">
      <w:pPr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bCs/>
          <w:sz w:val="22"/>
          <w:szCs w:val="22"/>
        </w:rPr>
        <w:fldChar w:fldCharType="end"/>
      </w:r>
    </w:p>
    <w:p w:rsidR="00682F63" w:rsidRPr="00CC38A6" w:rsidRDefault="007A0CC3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CC38A6">
        <w:rPr>
          <w:rFonts w:ascii="Arial" w:eastAsia="SimSun" w:hAnsi="Arial" w:cs="Arial"/>
          <w:sz w:val="22"/>
          <w:szCs w:val="22"/>
          <w:lang w:eastAsia="zh-CN"/>
        </w:rPr>
        <w:br w:type="page"/>
      </w:r>
    </w:p>
    <w:p w:rsidR="00650B61" w:rsidRPr="00CC38A6" w:rsidRDefault="0042569A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CC38A6">
        <w:rPr>
          <w:rFonts w:ascii="Arial" w:eastAsia="SimSun" w:hAnsi="Arial" w:cs="Arial"/>
          <w:b/>
          <w:sz w:val="22"/>
          <w:szCs w:val="22"/>
          <w:lang w:eastAsia="zh-CN"/>
        </w:rPr>
        <w:lastRenderedPageBreak/>
        <w:t>ESPECIFICACIÓ</w:t>
      </w:r>
      <w:r w:rsidR="00650B61" w:rsidRPr="00CC38A6">
        <w:rPr>
          <w:rFonts w:ascii="Arial" w:eastAsia="SimSun" w:hAnsi="Arial" w:cs="Arial"/>
          <w:b/>
          <w:sz w:val="22"/>
          <w:szCs w:val="22"/>
          <w:lang w:eastAsia="zh-CN"/>
        </w:rPr>
        <w:t xml:space="preserve">N DE CASO DE USO: </w:t>
      </w:r>
      <w:r w:rsidR="003935C3">
        <w:rPr>
          <w:rFonts w:ascii="Arial" w:hAnsi="Arial" w:cs="Arial"/>
          <w:sz w:val="20"/>
          <w:szCs w:val="20"/>
          <w:lang w:eastAsia="en-US"/>
        </w:rPr>
        <w:t>Comprar Confitería</w:t>
      </w:r>
    </w:p>
    <w:p w:rsidR="0019229B" w:rsidRPr="00CC38A6" w:rsidRDefault="0019229B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AE25EE" w:rsidRPr="00CC38A6" w:rsidRDefault="000A722A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0" w:name="_Toc398075666"/>
      <w:r w:rsidRPr="00CC38A6">
        <w:rPr>
          <w:rFonts w:cs="Arial"/>
          <w:bCs/>
          <w:sz w:val="22"/>
          <w:szCs w:val="22"/>
          <w:lang w:val="es-PE"/>
        </w:rPr>
        <w:t>Breve d</w:t>
      </w:r>
      <w:r w:rsidR="0022789A" w:rsidRPr="00CC38A6">
        <w:rPr>
          <w:rFonts w:cs="Arial"/>
          <w:bCs/>
          <w:sz w:val="22"/>
          <w:szCs w:val="22"/>
          <w:lang w:val="es-PE"/>
        </w:rPr>
        <w:t>escripción</w:t>
      </w:r>
      <w:bookmarkEnd w:id="0"/>
    </w:p>
    <w:p w:rsidR="00393110" w:rsidRPr="00CC38A6" w:rsidRDefault="00393110" w:rsidP="00D94612">
      <w:pPr>
        <w:ind w:left="72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caso de uso permite al usuario comprar, de forma independiente,  o adicionar confitería a la compra de su boleto desde la web de cinepapaya.</w:t>
      </w:r>
    </w:p>
    <w:p w:rsidR="00AE25EE" w:rsidRPr="00CC38A6" w:rsidRDefault="00AE25EE" w:rsidP="00D946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650B61" w:rsidRPr="00CC38A6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" w:name="_Toc398075667"/>
      <w:r w:rsidRPr="00CC38A6">
        <w:rPr>
          <w:rFonts w:cs="Arial"/>
          <w:bCs/>
          <w:sz w:val="22"/>
          <w:szCs w:val="22"/>
          <w:lang w:val="es-PE"/>
        </w:rPr>
        <w:t>Actores</w:t>
      </w:r>
      <w:bookmarkEnd w:id="1"/>
    </w:p>
    <w:p w:rsidR="002C3ED4" w:rsidRPr="00CC38A6" w:rsidRDefault="00393110" w:rsidP="00D94612">
      <w:pPr>
        <w:ind w:left="72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Cliente</w:t>
      </w:r>
    </w:p>
    <w:p w:rsidR="00FB62F1" w:rsidRPr="00CC38A6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2" w:name="_Toc398075668"/>
      <w:r w:rsidRPr="00CC38A6">
        <w:rPr>
          <w:rFonts w:cs="Arial"/>
          <w:bCs/>
          <w:sz w:val="22"/>
          <w:szCs w:val="22"/>
          <w:lang w:val="es-PE"/>
        </w:rPr>
        <w:t>Flujo de Eventos</w:t>
      </w:r>
      <w:bookmarkEnd w:id="2"/>
    </w:p>
    <w:p w:rsidR="00AE25EE" w:rsidRPr="00CC38A6" w:rsidRDefault="00650B61" w:rsidP="00D94612">
      <w:pPr>
        <w:pStyle w:val="Ttulo2"/>
        <w:tabs>
          <w:tab w:val="num" w:pos="851"/>
        </w:tabs>
        <w:spacing w:line="240" w:lineRule="auto"/>
        <w:ind w:left="567"/>
        <w:rPr>
          <w:rFonts w:cs="Arial"/>
          <w:bCs/>
          <w:sz w:val="22"/>
          <w:szCs w:val="22"/>
        </w:rPr>
      </w:pPr>
      <w:bookmarkStart w:id="3" w:name="_Toc398075669"/>
      <w:r w:rsidRPr="00CC38A6">
        <w:rPr>
          <w:rFonts w:cs="Arial"/>
          <w:bCs/>
          <w:sz w:val="22"/>
          <w:szCs w:val="22"/>
        </w:rPr>
        <w:t>Flujo Básico</w:t>
      </w:r>
      <w:bookmarkEnd w:id="3"/>
    </w:p>
    <w:p w:rsidR="00393110" w:rsidRPr="00CC38A6" w:rsidRDefault="0014778B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Cs/>
          <w:sz w:val="22"/>
          <w:szCs w:val="22"/>
        </w:rPr>
        <w:t xml:space="preserve"> </w:t>
      </w:r>
      <w:r w:rsidR="00393110" w:rsidRPr="00CC38A6">
        <w:rPr>
          <w:rFonts w:ascii="Arial" w:hAnsi="Arial" w:cs="Arial"/>
          <w:sz w:val="22"/>
          <w:szCs w:val="22"/>
        </w:rPr>
        <w:t xml:space="preserve">El caso de </w:t>
      </w:r>
      <w:r w:rsidR="000E3D26">
        <w:rPr>
          <w:rFonts w:ascii="Arial" w:hAnsi="Arial" w:cs="Arial"/>
          <w:sz w:val="22"/>
          <w:szCs w:val="22"/>
        </w:rPr>
        <w:t>uso comienza cuando el cliente solicita</w:t>
      </w:r>
      <w:r w:rsidR="00393110" w:rsidRPr="00CC38A6">
        <w:rPr>
          <w:rFonts w:ascii="Arial" w:hAnsi="Arial" w:cs="Arial"/>
          <w:sz w:val="22"/>
          <w:szCs w:val="22"/>
        </w:rPr>
        <w:t xml:space="preserve"> “Comprar Confitería” en la  interfaz “Selección de Función” </w:t>
      </w:r>
    </w:p>
    <w:p w:rsidR="00393110" w:rsidRPr="00CC38A6" w:rsidRDefault="00393110" w:rsidP="00D94612">
      <w:pPr>
        <w:numPr>
          <w:ilvl w:val="0"/>
          <w:numId w:val="19"/>
        </w:numPr>
        <w:tabs>
          <w:tab w:val="left" w:pos="1276"/>
        </w:tabs>
        <w:ind w:left="1276" w:hanging="425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la interfaz “</w:t>
      </w:r>
      <w:r w:rsidRPr="00CC38A6">
        <w:rPr>
          <w:rFonts w:ascii="Arial" w:hAnsi="Arial" w:cs="Arial"/>
          <w:b/>
          <w:sz w:val="22"/>
          <w:szCs w:val="22"/>
        </w:rPr>
        <w:t>Proceso de Compra de Confitería – Cantidad             de Productos</w:t>
      </w:r>
      <w:r w:rsidRPr="00CC38A6">
        <w:rPr>
          <w:rFonts w:ascii="Arial" w:hAnsi="Arial" w:cs="Arial"/>
          <w:sz w:val="22"/>
          <w:szCs w:val="22"/>
        </w:rPr>
        <w:t>” con los siguientes campos:</w:t>
      </w:r>
    </w:p>
    <w:p w:rsidR="00393110" w:rsidRPr="00CC38A6" w:rsidRDefault="00393110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       </w:t>
      </w:r>
      <w:r w:rsidRPr="00CC38A6">
        <w:rPr>
          <w:rFonts w:ascii="Arial" w:hAnsi="Arial" w:cs="Arial"/>
          <w:b/>
          <w:sz w:val="22"/>
          <w:szCs w:val="22"/>
        </w:rPr>
        <w:t>Foto:</w:t>
      </w:r>
      <w:r w:rsidRPr="00CC38A6">
        <w:rPr>
          <w:rFonts w:ascii="Arial" w:hAnsi="Arial" w:cs="Arial"/>
          <w:sz w:val="22"/>
          <w:szCs w:val="22"/>
        </w:rPr>
        <w:t xml:space="preserve"> Imagen de la confitería</w:t>
      </w:r>
      <w:r w:rsidR="000E3D26">
        <w:rPr>
          <w:rFonts w:ascii="Arial" w:hAnsi="Arial" w:cs="Arial"/>
          <w:sz w:val="22"/>
          <w:szCs w:val="22"/>
        </w:rPr>
        <w:t xml:space="preserve"> y/o combo</w:t>
      </w:r>
    </w:p>
    <w:p w:rsidR="00393110" w:rsidRPr="00CC38A6" w:rsidRDefault="00393110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       </w:t>
      </w:r>
      <w:r w:rsidRPr="00CC38A6">
        <w:rPr>
          <w:rFonts w:ascii="Arial" w:hAnsi="Arial" w:cs="Arial"/>
          <w:b/>
          <w:sz w:val="22"/>
          <w:szCs w:val="22"/>
        </w:rPr>
        <w:t>Descripción:</w:t>
      </w:r>
      <w:r w:rsidRPr="00CC38A6">
        <w:rPr>
          <w:rFonts w:ascii="Arial" w:hAnsi="Arial" w:cs="Arial"/>
          <w:sz w:val="22"/>
          <w:szCs w:val="22"/>
        </w:rPr>
        <w:t xml:space="preserve"> Descripción</w:t>
      </w:r>
      <w:r w:rsidR="000E3D26">
        <w:rPr>
          <w:rFonts w:ascii="Arial" w:hAnsi="Arial" w:cs="Arial"/>
          <w:sz w:val="22"/>
          <w:szCs w:val="22"/>
        </w:rPr>
        <w:t xml:space="preserve"> explicativa</w:t>
      </w:r>
      <w:r w:rsidRPr="00CC38A6">
        <w:rPr>
          <w:rFonts w:ascii="Arial" w:hAnsi="Arial" w:cs="Arial"/>
          <w:sz w:val="22"/>
          <w:szCs w:val="22"/>
        </w:rPr>
        <w:t xml:space="preserve"> de la confitería  y/o combos</w:t>
      </w:r>
    </w:p>
    <w:p w:rsidR="00393110" w:rsidRPr="00CC38A6" w:rsidRDefault="00393110" w:rsidP="00D94612">
      <w:pPr>
        <w:tabs>
          <w:tab w:val="left" w:pos="1276"/>
        </w:tabs>
        <w:ind w:left="1276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Precio:</w:t>
      </w:r>
      <w:r w:rsidRPr="00CC38A6">
        <w:rPr>
          <w:rFonts w:ascii="Arial" w:hAnsi="Arial" w:cs="Arial"/>
          <w:sz w:val="22"/>
          <w:szCs w:val="22"/>
        </w:rPr>
        <w:t xml:space="preserve"> Precio de la confitería  y/o combo</w:t>
      </w:r>
    </w:p>
    <w:p w:rsidR="00393110" w:rsidRPr="00CC38A6" w:rsidRDefault="00393110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 xml:space="preserve">       Cantidad:</w:t>
      </w:r>
      <w:r w:rsidRPr="00CC38A6">
        <w:rPr>
          <w:rFonts w:ascii="Arial" w:hAnsi="Arial" w:cs="Arial"/>
          <w:sz w:val="22"/>
          <w:szCs w:val="22"/>
        </w:rPr>
        <w:t xml:space="preserve"> Cantidad deseada de cada producto, ingresada por el usuario</w:t>
      </w:r>
    </w:p>
    <w:p w:rsidR="00393110" w:rsidRDefault="00393110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       </w:t>
      </w:r>
      <w:r w:rsidRPr="00CC38A6">
        <w:rPr>
          <w:rFonts w:ascii="Arial" w:hAnsi="Arial" w:cs="Arial"/>
          <w:b/>
          <w:sz w:val="22"/>
          <w:szCs w:val="22"/>
        </w:rPr>
        <w:t>Subtotal:</w:t>
      </w:r>
      <w:r w:rsidRPr="00CC38A6">
        <w:rPr>
          <w:rFonts w:ascii="Arial" w:hAnsi="Arial" w:cs="Arial"/>
          <w:sz w:val="22"/>
          <w:szCs w:val="22"/>
        </w:rPr>
        <w:t xml:space="preserve"> Calculo de la cantidad multiplicado por el precio de la confitería</w:t>
      </w:r>
    </w:p>
    <w:p w:rsidR="000E3D26" w:rsidRPr="000E3D26" w:rsidRDefault="000E3D26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>Además se tiene las opciones</w:t>
      </w:r>
      <w:r w:rsidRPr="000E3D26">
        <w:rPr>
          <w:rFonts w:ascii="Arial" w:hAnsi="Arial" w:cs="Arial"/>
          <w:sz w:val="22"/>
          <w:szCs w:val="22"/>
        </w:rPr>
        <w:t>: cancelar y siguiente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cliente selecciona uno o más productos diferentes</w:t>
      </w:r>
    </w:p>
    <w:p w:rsidR="00393110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calcula el monto total de la compra.</w:t>
      </w:r>
    </w:p>
    <w:p w:rsidR="009B791B" w:rsidRPr="00CC38A6" w:rsidRDefault="009B791B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el usuario tiene una usuario y contraseña en cinepapaya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la interfaz “</w:t>
      </w:r>
      <w:r w:rsidRPr="00CC38A6">
        <w:rPr>
          <w:rFonts w:ascii="Arial" w:hAnsi="Arial" w:cs="Arial"/>
          <w:b/>
          <w:sz w:val="22"/>
          <w:szCs w:val="22"/>
        </w:rPr>
        <w:t>Proceso de Compra de Confitería – Ingresar Datos Personale</w:t>
      </w:r>
      <w:r w:rsidRPr="00CC38A6">
        <w:rPr>
          <w:rFonts w:ascii="Arial" w:hAnsi="Arial" w:cs="Arial"/>
          <w:sz w:val="22"/>
          <w:szCs w:val="22"/>
        </w:rPr>
        <w:t xml:space="preserve">s” </w:t>
      </w:r>
      <w:r w:rsidR="009B791B">
        <w:rPr>
          <w:rFonts w:ascii="Arial" w:hAnsi="Arial" w:cs="Arial"/>
          <w:sz w:val="22"/>
          <w:szCs w:val="22"/>
        </w:rPr>
        <w:t xml:space="preserve">si el cliente es “Usuario de Cinepapaya” </w:t>
      </w:r>
      <w:r w:rsidRPr="00CC38A6">
        <w:rPr>
          <w:rFonts w:ascii="Arial" w:hAnsi="Arial" w:cs="Arial"/>
          <w:sz w:val="22"/>
          <w:szCs w:val="22"/>
        </w:rPr>
        <w:t>con los siguientes campos:</w:t>
      </w:r>
    </w:p>
    <w:p w:rsidR="00393110" w:rsidRPr="00CC38A6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Correo</w:t>
      </w:r>
      <w:r w:rsidRPr="00CC38A6">
        <w:rPr>
          <w:rFonts w:ascii="Arial" w:hAnsi="Arial" w:cs="Arial"/>
          <w:sz w:val="22"/>
          <w:szCs w:val="22"/>
        </w:rPr>
        <w:t>: Correo electrónico del usuario</w:t>
      </w:r>
    </w:p>
    <w:p w:rsidR="00393110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Contraseña</w:t>
      </w:r>
      <w:r w:rsidRPr="00CC38A6">
        <w:rPr>
          <w:rFonts w:ascii="Arial" w:hAnsi="Arial" w:cs="Arial"/>
          <w:sz w:val="22"/>
          <w:szCs w:val="22"/>
        </w:rPr>
        <w:t>: Contraseña del usuario</w:t>
      </w:r>
    </w:p>
    <w:p w:rsidR="0010465B" w:rsidRDefault="0010465B" w:rsidP="00D94612">
      <w:pPr>
        <w:ind w:left="1276"/>
        <w:rPr>
          <w:rFonts w:ascii="Arial" w:hAnsi="Arial" w:cs="Arial"/>
          <w:sz w:val="22"/>
          <w:szCs w:val="22"/>
        </w:rPr>
      </w:pPr>
      <w:r w:rsidRPr="0010465B">
        <w:rPr>
          <w:rFonts w:ascii="Arial" w:hAnsi="Arial" w:cs="Arial"/>
          <w:sz w:val="22"/>
          <w:szCs w:val="22"/>
        </w:rPr>
        <w:t>Además de la opción iniciar Sesión y cancelar</w:t>
      </w:r>
    </w:p>
    <w:p w:rsidR="00393110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cliente selecciona Iniciar Sesión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la interfaz “</w:t>
      </w:r>
      <w:r w:rsidRPr="00CC38A6">
        <w:rPr>
          <w:rFonts w:ascii="Arial" w:hAnsi="Arial" w:cs="Arial"/>
          <w:b/>
          <w:sz w:val="22"/>
          <w:szCs w:val="22"/>
        </w:rPr>
        <w:t>Proceso de</w:t>
      </w:r>
      <w:r w:rsidR="009B791B">
        <w:rPr>
          <w:rFonts w:ascii="Arial" w:hAnsi="Arial" w:cs="Arial"/>
          <w:b/>
          <w:sz w:val="22"/>
          <w:szCs w:val="22"/>
        </w:rPr>
        <w:t xml:space="preserve"> Compra de Confitería – Método </w:t>
      </w:r>
      <w:r w:rsidRPr="00CC38A6">
        <w:rPr>
          <w:rFonts w:ascii="Arial" w:hAnsi="Arial" w:cs="Arial"/>
          <w:b/>
          <w:sz w:val="22"/>
          <w:szCs w:val="22"/>
        </w:rPr>
        <w:t>de Pago</w:t>
      </w:r>
      <w:r w:rsidRPr="00CC38A6">
        <w:rPr>
          <w:rFonts w:ascii="Arial" w:hAnsi="Arial" w:cs="Arial"/>
          <w:sz w:val="22"/>
          <w:szCs w:val="22"/>
        </w:rPr>
        <w:t>” con los siguientes campos:</w:t>
      </w:r>
    </w:p>
    <w:p w:rsidR="00393110" w:rsidRPr="00CC38A6" w:rsidRDefault="009B791B" w:rsidP="00D94612">
      <w:pPr>
        <w:ind w:left="1276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</w:t>
      </w:r>
      <w:r w:rsidR="00393110" w:rsidRPr="0010465B">
        <w:rPr>
          <w:rFonts w:ascii="Arial" w:hAnsi="Arial" w:cs="Arial"/>
          <w:b/>
          <w:sz w:val="22"/>
          <w:szCs w:val="22"/>
        </w:rPr>
        <w:t>arjeta de crédito:</w:t>
      </w:r>
      <w:r w:rsidR="0010465B">
        <w:rPr>
          <w:rFonts w:ascii="Arial" w:hAnsi="Arial" w:cs="Arial"/>
          <w:sz w:val="22"/>
          <w:szCs w:val="22"/>
        </w:rPr>
        <w:t xml:space="preserve"> Muestra</w:t>
      </w:r>
      <w:r w:rsidR="00393110" w:rsidRPr="00CC38A6">
        <w:rPr>
          <w:rFonts w:ascii="Arial" w:hAnsi="Arial" w:cs="Arial"/>
          <w:sz w:val="22"/>
          <w:szCs w:val="22"/>
        </w:rPr>
        <w:t xml:space="preserve"> las opciones </w:t>
      </w:r>
      <w:r w:rsidR="0010465B">
        <w:rPr>
          <w:rFonts w:ascii="Arial" w:hAnsi="Arial" w:cs="Arial"/>
          <w:sz w:val="22"/>
          <w:szCs w:val="22"/>
        </w:rPr>
        <w:t xml:space="preserve">o tipos </w:t>
      </w:r>
      <w:r w:rsidR="00393110" w:rsidRPr="00CC38A6">
        <w:rPr>
          <w:rFonts w:ascii="Arial" w:hAnsi="Arial" w:cs="Arial"/>
          <w:sz w:val="22"/>
          <w:szCs w:val="22"/>
        </w:rPr>
        <w:t>de tarjetas disponibles para el pago</w:t>
      </w:r>
    </w:p>
    <w:p w:rsidR="00393110" w:rsidRPr="00CC38A6" w:rsidRDefault="00393110" w:rsidP="00D94612">
      <w:pPr>
        <w:ind w:left="1276"/>
        <w:contextualSpacing/>
        <w:rPr>
          <w:rFonts w:ascii="Arial" w:hAnsi="Arial" w:cs="Arial"/>
          <w:sz w:val="22"/>
          <w:szCs w:val="22"/>
        </w:rPr>
      </w:pPr>
      <w:r w:rsidRPr="0010465B">
        <w:rPr>
          <w:rFonts w:ascii="Arial" w:hAnsi="Arial" w:cs="Arial"/>
          <w:b/>
          <w:sz w:val="22"/>
          <w:szCs w:val="22"/>
        </w:rPr>
        <w:t>Pago PayPal:</w:t>
      </w:r>
      <w:r w:rsidRPr="00CC38A6">
        <w:rPr>
          <w:rFonts w:ascii="Arial" w:hAnsi="Arial" w:cs="Arial"/>
          <w:sz w:val="22"/>
          <w:szCs w:val="22"/>
        </w:rPr>
        <w:t xml:space="preserve"> </w:t>
      </w:r>
      <w:r w:rsidR="00282F6B">
        <w:rPr>
          <w:rFonts w:ascii="Arial" w:hAnsi="Arial" w:cs="Arial"/>
          <w:sz w:val="22"/>
          <w:szCs w:val="22"/>
        </w:rPr>
        <w:t xml:space="preserve">Muestra un </w:t>
      </w:r>
      <w:r w:rsidRPr="00CC38A6">
        <w:rPr>
          <w:rFonts w:ascii="Arial" w:hAnsi="Arial" w:cs="Arial"/>
          <w:sz w:val="22"/>
          <w:szCs w:val="22"/>
        </w:rPr>
        <w:t>medio de pago</w:t>
      </w:r>
      <w:r w:rsidR="009B791B">
        <w:rPr>
          <w:rFonts w:ascii="Arial" w:hAnsi="Arial" w:cs="Arial"/>
          <w:sz w:val="22"/>
          <w:szCs w:val="22"/>
        </w:rPr>
        <w:t xml:space="preserve"> más seguro y sencillo</w:t>
      </w:r>
    </w:p>
    <w:p w:rsidR="0010465B" w:rsidRPr="00282F6B" w:rsidRDefault="00282F6B" w:rsidP="00D94612">
      <w:pPr>
        <w:ind w:left="1276"/>
        <w:contextualSpacing/>
        <w:rPr>
          <w:rFonts w:ascii="Arial" w:hAnsi="Arial" w:cs="Arial"/>
          <w:sz w:val="22"/>
          <w:szCs w:val="22"/>
        </w:rPr>
      </w:pPr>
      <w:r w:rsidRPr="00282F6B">
        <w:rPr>
          <w:rFonts w:ascii="Arial" w:hAnsi="Arial" w:cs="Arial"/>
          <w:sz w:val="22"/>
          <w:szCs w:val="22"/>
        </w:rPr>
        <w:t>Además</w:t>
      </w:r>
      <w:r w:rsidR="0010465B" w:rsidRPr="00282F6B">
        <w:rPr>
          <w:rFonts w:ascii="Arial" w:hAnsi="Arial" w:cs="Arial"/>
          <w:sz w:val="22"/>
          <w:szCs w:val="22"/>
        </w:rPr>
        <w:t xml:space="preserve"> se tiene las opciones</w:t>
      </w:r>
      <w:r w:rsidRPr="00282F6B">
        <w:rPr>
          <w:rFonts w:ascii="Arial" w:hAnsi="Arial" w:cs="Arial"/>
          <w:sz w:val="22"/>
          <w:szCs w:val="22"/>
        </w:rPr>
        <w:t xml:space="preserve"> cancelar y siguiente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cliente selecciona el medio de pago que desea utilizar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cliente selecciona “Siguiente”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El sistema muestra la interfaz </w:t>
      </w:r>
      <w:r w:rsidRPr="00CC38A6">
        <w:rPr>
          <w:rFonts w:ascii="Arial" w:hAnsi="Arial" w:cs="Arial"/>
          <w:b/>
          <w:sz w:val="22"/>
          <w:szCs w:val="22"/>
        </w:rPr>
        <w:t>“Proceso de Compra de Confitería  - Resumen de Compra”</w:t>
      </w:r>
      <w:r w:rsidRPr="00CC38A6">
        <w:rPr>
          <w:rFonts w:ascii="Arial" w:hAnsi="Arial" w:cs="Arial"/>
          <w:sz w:val="22"/>
          <w:szCs w:val="22"/>
        </w:rPr>
        <w:t xml:space="preserve"> con los siguientes campos:</w:t>
      </w:r>
    </w:p>
    <w:p w:rsidR="00393110" w:rsidRPr="00CC38A6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Datos del cliente:</w:t>
      </w:r>
      <w:r w:rsidRPr="00CC38A6">
        <w:rPr>
          <w:rFonts w:ascii="Arial" w:hAnsi="Arial" w:cs="Arial"/>
          <w:sz w:val="22"/>
          <w:szCs w:val="22"/>
        </w:rPr>
        <w:t xml:space="preserve"> (Solo lectura) Nombres, apellidos y correo de facturación</w:t>
      </w:r>
    </w:p>
    <w:p w:rsidR="00393110" w:rsidRPr="00CC38A6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Productos:</w:t>
      </w:r>
      <w:r w:rsidRPr="00CC38A6">
        <w:rPr>
          <w:rFonts w:ascii="Arial" w:hAnsi="Arial" w:cs="Arial"/>
          <w:sz w:val="22"/>
          <w:szCs w:val="22"/>
        </w:rPr>
        <w:t xml:space="preserve"> (Solo lectura) Nombre, descripción, cantidad, precio unitario y comisión online y total a pagar</w:t>
      </w:r>
    </w:p>
    <w:p w:rsidR="00393110" w:rsidRPr="00CC38A6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Datos de la Función:</w:t>
      </w:r>
      <w:r w:rsidRPr="00CC38A6">
        <w:rPr>
          <w:rFonts w:ascii="Arial" w:hAnsi="Arial" w:cs="Arial"/>
          <w:sz w:val="22"/>
          <w:szCs w:val="22"/>
        </w:rPr>
        <w:t xml:space="preserve"> </w:t>
      </w:r>
      <w:r w:rsidR="00D370FC">
        <w:rPr>
          <w:rFonts w:ascii="Arial" w:hAnsi="Arial" w:cs="Arial"/>
          <w:sz w:val="22"/>
          <w:szCs w:val="22"/>
        </w:rPr>
        <w:t>(Solo lectura) Local</w:t>
      </w:r>
      <w:r w:rsidRPr="00CC38A6">
        <w:rPr>
          <w:rFonts w:ascii="Arial" w:hAnsi="Arial" w:cs="Arial"/>
          <w:sz w:val="22"/>
          <w:szCs w:val="22"/>
        </w:rPr>
        <w:t xml:space="preserve">, </w:t>
      </w:r>
      <w:r w:rsidR="00D370FC">
        <w:rPr>
          <w:rFonts w:ascii="Arial" w:hAnsi="Arial" w:cs="Arial"/>
          <w:sz w:val="22"/>
          <w:szCs w:val="22"/>
        </w:rPr>
        <w:t>Modo de Exhibición,</w:t>
      </w:r>
      <w:r w:rsidRPr="00CC38A6">
        <w:rPr>
          <w:rFonts w:ascii="Arial" w:hAnsi="Arial" w:cs="Arial"/>
          <w:sz w:val="22"/>
          <w:szCs w:val="22"/>
        </w:rPr>
        <w:t xml:space="preserve"> Hora de la función</w:t>
      </w:r>
      <w:r w:rsidR="00D370FC">
        <w:rPr>
          <w:rFonts w:ascii="Arial" w:hAnsi="Arial" w:cs="Arial"/>
          <w:sz w:val="22"/>
          <w:szCs w:val="22"/>
        </w:rPr>
        <w:t>, Fecha de función y Correo de Facturación.</w:t>
      </w:r>
    </w:p>
    <w:p w:rsidR="00393110" w:rsidRPr="00CC38A6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 xml:space="preserve">Información de pago: </w:t>
      </w:r>
      <w:r w:rsidRPr="00CC38A6">
        <w:rPr>
          <w:rFonts w:ascii="Arial" w:hAnsi="Arial" w:cs="Arial"/>
          <w:sz w:val="22"/>
          <w:szCs w:val="22"/>
        </w:rPr>
        <w:t xml:space="preserve">Número de Tarjeta (ingresado por cliente), tipo de tarjeta, </w:t>
      </w:r>
      <w:proofErr w:type="spellStart"/>
      <w:r w:rsidRPr="00CC38A6">
        <w:rPr>
          <w:rFonts w:ascii="Arial" w:hAnsi="Arial" w:cs="Arial"/>
          <w:sz w:val="22"/>
          <w:szCs w:val="22"/>
        </w:rPr>
        <w:t>cvc</w:t>
      </w:r>
      <w:proofErr w:type="spellEnd"/>
      <w:r w:rsidRPr="00CC38A6">
        <w:rPr>
          <w:rFonts w:ascii="Arial" w:hAnsi="Arial" w:cs="Arial"/>
          <w:sz w:val="22"/>
          <w:szCs w:val="22"/>
        </w:rPr>
        <w:t xml:space="preserve"> (ingresado por cliente), fecha de vencimiento.</w:t>
      </w:r>
    </w:p>
    <w:p w:rsidR="00393110" w:rsidRPr="00CC38A6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Términos y condiciones:</w:t>
      </w:r>
      <w:r w:rsidRPr="00CC38A6">
        <w:rPr>
          <w:rFonts w:ascii="Arial" w:hAnsi="Arial" w:cs="Arial"/>
          <w:sz w:val="22"/>
          <w:szCs w:val="22"/>
        </w:rPr>
        <w:t xml:space="preserve"> Las cuales el cliente puede leer y aceptar</w:t>
      </w:r>
    </w:p>
    <w:p w:rsidR="00393110" w:rsidRPr="00CC38A6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Además de las opciones </w:t>
      </w:r>
      <w:r w:rsidR="00D370FC">
        <w:rPr>
          <w:rFonts w:ascii="Arial" w:hAnsi="Arial" w:cs="Arial"/>
          <w:sz w:val="22"/>
          <w:szCs w:val="22"/>
        </w:rPr>
        <w:t>C</w:t>
      </w:r>
      <w:r w:rsidRPr="00CC38A6">
        <w:rPr>
          <w:rFonts w:ascii="Arial" w:hAnsi="Arial" w:cs="Arial"/>
          <w:sz w:val="22"/>
          <w:szCs w:val="22"/>
        </w:rPr>
        <w:t xml:space="preserve">ancelar y </w:t>
      </w:r>
      <w:r w:rsidR="00D370FC">
        <w:rPr>
          <w:rFonts w:ascii="Arial" w:hAnsi="Arial" w:cs="Arial"/>
          <w:sz w:val="22"/>
          <w:szCs w:val="22"/>
        </w:rPr>
        <w:t>Realizar pago</w:t>
      </w:r>
    </w:p>
    <w:p w:rsidR="00393110" w:rsidRPr="00CC38A6" w:rsidRDefault="00393110" w:rsidP="00D94612">
      <w:pPr>
        <w:pStyle w:val="Prrafodelista"/>
        <w:numPr>
          <w:ilvl w:val="0"/>
          <w:numId w:val="19"/>
        </w:numPr>
        <w:tabs>
          <w:tab w:val="left" w:pos="1276"/>
          <w:tab w:val="left" w:pos="1418"/>
        </w:tabs>
        <w:ind w:left="709" w:firstLine="218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Procesador de pagos valida información de tarjeta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lastRenderedPageBreak/>
        <w:t>El cliente selecciona “</w:t>
      </w:r>
      <w:r w:rsidR="00D370FC">
        <w:rPr>
          <w:rFonts w:ascii="Arial" w:hAnsi="Arial" w:cs="Arial"/>
          <w:sz w:val="22"/>
          <w:szCs w:val="22"/>
        </w:rPr>
        <w:t>Realizar Pago</w:t>
      </w:r>
      <w:r w:rsidRPr="00CC38A6">
        <w:rPr>
          <w:rFonts w:ascii="Arial" w:hAnsi="Arial" w:cs="Arial"/>
          <w:sz w:val="22"/>
          <w:szCs w:val="22"/>
        </w:rPr>
        <w:t>”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genera un numero de ticket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registra la compra del cliente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mensaje “Compra Satisfactoria”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envía ticket y el detalle de la compra al correo del cliente.</w:t>
      </w:r>
    </w:p>
    <w:p w:rsidR="001B00E8" w:rsidRPr="00CC38A6" w:rsidRDefault="001B00E8" w:rsidP="00D94612">
      <w:pPr>
        <w:autoSpaceDE w:val="0"/>
        <w:autoSpaceDN w:val="0"/>
        <w:adjustRightInd w:val="0"/>
        <w:ind w:left="567"/>
        <w:rPr>
          <w:rFonts w:ascii="Arial" w:hAnsi="Arial" w:cs="Arial"/>
          <w:b/>
          <w:bCs/>
          <w:sz w:val="22"/>
          <w:szCs w:val="22"/>
        </w:rPr>
      </w:pPr>
    </w:p>
    <w:p w:rsidR="001B00E8" w:rsidRPr="00CC38A6" w:rsidRDefault="00642781" w:rsidP="00D94612">
      <w:pPr>
        <w:pStyle w:val="Ttulo2"/>
        <w:tabs>
          <w:tab w:val="num" w:pos="851"/>
        </w:tabs>
        <w:autoSpaceDE w:val="0"/>
        <w:autoSpaceDN w:val="0"/>
        <w:adjustRightInd w:val="0"/>
        <w:spacing w:line="240" w:lineRule="auto"/>
        <w:ind w:left="360" w:hanging="360"/>
        <w:jc w:val="both"/>
        <w:rPr>
          <w:rFonts w:cs="Arial"/>
          <w:bCs/>
          <w:sz w:val="22"/>
          <w:szCs w:val="22"/>
        </w:rPr>
      </w:pPr>
      <w:bookmarkStart w:id="4" w:name="_Toc398075670"/>
      <w:proofErr w:type="spellStart"/>
      <w:r w:rsidRPr="00CC38A6">
        <w:rPr>
          <w:rFonts w:cs="Arial"/>
          <w:bCs/>
          <w:sz w:val="22"/>
          <w:szCs w:val="22"/>
        </w:rPr>
        <w:t>Flujo</w:t>
      </w:r>
      <w:r w:rsidR="00B63950" w:rsidRPr="00CC38A6">
        <w:rPr>
          <w:rFonts w:cs="Arial"/>
          <w:bCs/>
          <w:sz w:val="22"/>
          <w:szCs w:val="22"/>
        </w:rPr>
        <w:t>s</w:t>
      </w:r>
      <w:proofErr w:type="spellEnd"/>
      <w:r w:rsidR="00393110" w:rsidRPr="00CC38A6">
        <w:rPr>
          <w:rFonts w:cs="Arial"/>
          <w:bCs/>
          <w:sz w:val="22"/>
          <w:szCs w:val="22"/>
        </w:rPr>
        <w:t xml:space="preserve"> </w:t>
      </w:r>
      <w:proofErr w:type="spellStart"/>
      <w:r w:rsidRPr="00CC38A6">
        <w:rPr>
          <w:rFonts w:cs="Arial"/>
          <w:bCs/>
          <w:sz w:val="22"/>
          <w:szCs w:val="22"/>
        </w:rPr>
        <w:t>Alternativo</w:t>
      </w:r>
      <w:r w:rsidR="00B63950" w:rsidRPr="00CC38A6">
        <w:rPr>
          <w:rFonts w:cs="Arial"/>
          <w:bCs/>
          <w:sz w:val="22"/>
          <w:szCs w:val="22"/>
        </w:rPr>
        <w:t>s</w:t>
      </w:r>
      <w:bookmarkEnd w:id="4"/>
      <w:proofErr w:type="spellEnd"/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2.1. Pedido Insuficiente</w:t>
      </w:r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el MSG: “Ingrese como mínimo una unidad por producto” y retorna al paso 2.</w:t>
      </w:r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6.1 Cliente no registrado</w:t>
      </w:r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bookmarkStart w:id="5" w:name="h.gjdgxs" w:colFirst="0" w:colLast="0"/>
      <w:bookmarkEnd w:id="5"/>
      <w:r w:rsidRPr="00CC38A6">
        <w:rPr>
          <w:rFonts w:ascii="Arial" w:hAnsi="Arial" w:cs="Arial"/>
          <w:sz w:val="22"/>
          <w:szCs w:val="22"/>
        </w:rPr>
        <w:t>El usuario puede realizar su compra ingresando como cliente invitado, llenando los campos: nombre, apellidos y correo y continuar con el paso 8</w:t>
      </w:r>
    </w:p>
    <w:p w:rsidR="00393110" w:rsidRDefault="00393110" w:rsidP="00D94612">
      <w:pPr>
        <w:ind w:left="1080"/>
        <w:rPr>
          <w:rFonts w:ascii="Arial" w:hAnsi="Arial" w:cs="Arial"/>
          <w:b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6.2. Cliente no encontrado</w:t>
      </w:r>
    </w:p>
    <w:p w:rsidR="00AD2462" w:rsidRPr="00CC38A6" w:rsidRDefault="00AD2462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el MSG: “</w:t>
      </w:r>
      <w:r>
        <w:rPr>
          <w:rFonts w:ascii="Arial" w:hAnsi="Arial" w:cs="Arial"/>
          <w:sz w:val="22"/>
          <w:szCs w:val="22"/>
        </w:rPr>
        <w:t>Usuario o Contraseña Incorrectos” y retorna al paso 6</w:t>
      </w:r>
      <w:r w:rsidRPr="00CC38A6">
        <w:rPr>
          <w:rFonts w:ascii="Arial" w:hAnsi="Arial" w:cs="Arial"/>
          <w:sz w:val="22"/>
          <w:szCs w:val="22"/>
        </w:rPr>
        <w:t>.</w:t>
      </w:r>
      <w:bookmarkStart w:id="6" w:name="_GoBack"/>
      <w:bookmarkEnd w:id="6"/>
    </w:p>
    <w:p w:rsidR="00393110" w:rsidRPr="00CC38A6" w:rsidRDefault="00AD2462" w:rsidP="00D94612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8</w:t>
      </w:r>
      <w:r w:rsidR="00393110" w:rsidRPr="00CC38A6">
        <w:rPr>
          <w:rFonts w:ascii="Arial" w:hAnsi="Arial" w:cs="Arial"/>
          <w:b/>
          <w:sz w:val="22"/>
          <w:szCs w:val="22"/>
        </w:rPr>
        <w:t>.1 Cliente no selecciona Medio de Pago</w:t>
      </w:r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el MSG: “Selecciona un medio de Pago” y retorna al paso 9.</w:t>
      </w:r>
    </w:p>
    <w:p w:rsidR="00393110" w:rsidRPr="00CC38A6" w:rsidRDefault="00AD2462" w:rsidP="00D94612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11</w:t>
      </w:r>
      <w:r w:rsidR="00393110" w:rsidRPr="00CC38A6">
        <w:rPr>
          <w:rFonts w:ascii="Arial" w:hAnsi="Arial" w:cs="Arial"/>
          <w:b/>
          <w:sz w:val="22"/>
          <w:szCs w:val="22"/>
        </w:rPr>
        <w:t>.1 Número de tarjeta No valido</w:t>
      </w:r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el MSG: “Ingrese número de tarjeta valido” y retorna al paso 9.</w:t>
      </w:r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1</w:t>
      </w:r>
      <w:r w:rsidR="00AD2462">
        <w:rPr>
          <w:rFonts w:ascii="Arial" w:hAnsi="Arial" w:cs="Arial"/>
          <w:b/>
          <w:sz w:val="22"/>
          <w:szCs w:val="22"/>
        </w:rPr>
        <w:t>1</w:t>
      </w:r>
      <w:r w:rsidRPr="00CC38A6">
        <w:rPr>
          <w:rFonts w:ascii="Arial" w:hAnsi="Arial" w:cs="Arial"/>
          <w:b/>
          <w:sz w:val="22"/>
          <w:szCs w:val="22"/>
        </w:rPr>
        <w:t>.2 Saldo insuficiente</w:t>
      </w:r>
    </w:p>
    <w:p w:rsidR="00393110" w:rsidRPr="00CC38A6" w:rsidRDefault="009F1AAD" w:rsidP="00D94612">
      <w:pPr>
        <w:tabs>
          <w:tab w:val="left" w:pos="567"/>
          <w:tab w:val="left" w:pos="851"/>
          <w:tab w:val="left" w:pos="1276"/>
        </w:tabs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393110" w:rsidRPr="00CC38A6">
        <w:rPr>
          <w:rFonts w:ascii="Arial" w:hAnsi="Arial" w:cs="Arial"/>
          <w:sz w:val="22"/>
          <w:szCs w:val="22"/>
        </w:rPr>
        <w:t>El sistema mostrara el MSG: “Saldo insuficiente” y retornara al paso 9</w:t>
      </w:r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1</w:t>
      </w:r>
      <w:r w:rsidR="00AD2462">
        <w:rPr>
          <w:rFonts w:ascii="Arial" w:hAnsi="Arial" w:cs="Arial"/>
          <w:b/>
          <w:sz w:val="22"/>
          <w:szCs w:val="22"/>
        </w:rPr>
        <w:t>4</w:t>
      </w:r>
      <w:r w:rsidRPr="00CC38A6">
        <w:rPr>
          <w:rFonts w:ascii="Arial" w:hAnsi="Arial" w:cs="Arial"/>
          <w:b/>
          <w:sz w:val="22"/>
          <w:szCs w:val="22"/>
        </w:rPr>
        <w:t>.1 compra no registrada</w:t>
      </w:r>
    </w:p>
    <w:p w:rsidR="00393110" w:rsidRPr="00CC38A6" w:rsidRDefault="009F1AAD" w:rsidP="00D94612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393110" w:rsidRPr="00CC38A6">
        <w:rPr>
          <w:rFonts w:ascii="Arial" w:hAnsi="Arial" w:cs="Arial"/>
          <w:sz w:val="22"/>
          <w:szCs w:val="22"/>
        </w:rPr>
        <w:t>El sistema mostrara el MSG: “Compra no Registrada” y retorna al paso 11.</w:t>
      </w:r>
    </w:p>
    <w:p w:rsidR="00393110" w:rsidRPr="00CC38A6" w:rsidRDefault="00393110" w:rsidP="00D94612">
      <w:pPr>
        <w:ind w:left="1080"/>
        <w:rPr>
          <w:rFonts w:ascii="Arial" w:hAnsi="Arial" w:cs="Arial"/>
          <w:b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1</w:t>
      </w:r>
      <w:r w:rsidR="00AD2462">
        <w:rPr>
          <w:rFonts w:ascii="Arial" w:hAnsi="Arial" w:cs="Arial"/>
          <w:b/>
          <w:sz w:val="22"/>
          <w:szCs w:val="22"/>
        </w:rPr>
        <w:t>5</w:t>
      </w:r>
      <w:r w:rsidRPr="00CC38A6">
        <w:rPr>
          <w:rFonts w:ascii="Arial" w:hAnsi="Arial" w:cs="Arial"/>
          <w:b/>
          <w:sz w:val="22"/>
          <w:szCs w:val="22"/>
        </w:rPr>
        <w:t>.1 Imprimir ticket</w:t>
      </w:r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El sistema mostrara la opción de imprimir el ticket en formato </w:t>
      </w:r>
      <w:proofErr w:type="spellStart"/>
      <w:r w:rsidRPr="00CC38A6">
        <w:rPr>
          <w:rFonts w:ascii="Arial" w:hAnsi="Arial" w:cs="Arial"/>
          <w:sz w:val="22"/>
          <w:szCs w:val="22"/>
        </w:rPr>
        <w:t>pdf</w:t>
      </w:r>
      <w:proofErr w:type="spellEnd"/>
      <w:r w:rsidRPr="00CC38A6">
        <w:rPr>
          <w:rFonts w:ascii="Arial" w:hAnsi="Arial" w:cs="Arial"/>
          <w:sz w:val="22"/>
          <w:szCs w:val="22"/>
        </w:rPr>
        <w:t>.</w:t>
      </w:r>
    </w:p>
    <w:p w:rsidR="008A50C6" w:rsidRPr="00CC38A6" w:rsidRDefault="008A50C6" w:rsidP="00D94612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bCs/>
          <w:sz w:val="22"/>
          <w:szCs w:val="22"/>
        </w:rPr>
      </w:pPr>
    </w:p>
    <w:p w:rsidR="00650B61" w:rsidRPr="00CC38A6" w:rsidRDefault="00C9312D" w:rsidP="00D94612">
      <w:pPr>
        <w:pStyle w:val="Ttulo1"/>
        <w:spacing w:line="240" w:lineRule="auto"/>
        <w:rPr>
          <w:rFonts w:cs="Arial"/>
          <w:b w:val="0"/>
          <w:bCs/>
          <w:sz w:val="22"/>
          <w:szCs w:val="22"/>
          <w:lang w:val="es-PE"/>
        </w:rPr>
      </w:pPr>
      <w:bookmarkStart w:id="7" w:name="_Toc398075671"/>
      <w:r w:rsidRPr="00CC38A6">
        <w:rPr>
          <w:rFonts w:cs="Arial"/>
          <w:bCs/>
          <w:sz w:val="22"/>
          <w:szCs w:val="22"/>
          <w:lang w:val="es-PE"/>
        </w:rPr>
        <w:t>Precondiciones</w:t>
      </w:r>
      <w:bookmarkEnd w:id="7"/>
    </w:p>
    <w:p w:rsidR="00C9312D" w:rsidRPr="00CC38A6" w:rsidRDefault="00393110" w:rsidP="00D94612">
      <w:pPr>
        <w:tabs>
          <w:tab w:val="left" w:pos="-5245"/>
          <w:tab w:val="left" w:pos="-4253"/>
        </w:tabs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No aplica</w:t>
      </w:r>
    </w:p>
    <w:p w:rsidR="006166D6" w:rsidRPr="00CC38A6" w:rsidRDefault="006166D6" w:rsidP="00D946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2"/>
          <w:szCs w:val="22"/>
        </w:rPr>
      </w:pPr>
    </w:p>
    <w:p w:rsidR="00650B61" w:rsidRPr="00CC38A6" w:rsidRDefault="00A565CF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8" w:name="_Toc398075672"/>
      <w:r w:rsidRPr="00CC38A6">
        <w:rPr>
          <w:rFonts w:cs="Arial"/>
          <w:sz w:val="22"/>
          <w:szCs w:val="22"/>
          <w:lang w:val="es-PE"/>
        </w:rPr>
        <w:t>Pos</w:t>
      </w:r>
      <w:r w:rsidR="00393110" w:rsidRPr="00CC38A6">
        <w:rPr>
          <w:rFonts w:cs="Arial"/>
          <w:sz w:val="22"/>
          <w:szCs w:val="22"/>
          <w:lang w:val="es-PE"/>
        </w:rPr>
        <w:t>t</w:t>
      </w:r>
      <w:r w:rsidRPr="00CC38A6">
        <w:rPr>
          <w:rFonts w:cs="Arial"/>
          <w:sz w:val="22"/>
          <w:szCs w:val="22"/>
          <w:lang w:val="es-PE"/>
        </w:rPr>
        <w:t xml:space="preserve"> </w:t>
      </w:r>
      <w:r w:rsidRPr="00CC38A6">
        <w:rPr>
          <w:rFonts w:cs="Arial"/>
          <w:bCs/>
          <w:sz w:val="22"/>
          <w:szCs w:val="22"/>
          <w:lang w:val="es-PE"/>
        </w:rPr>
        <w:t>condiciones</w:t>
      </w:r>
      <w:bookmarkEnd w:id="8"/>
    </w:p>
    <w:p w:rsidR="00393110" w:rsidRPr="00CC38A6" w:rsidRDefault="00393110" w:rsidP="00D94612">
      <w:pPr>
        <w:ind w:left="284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5.1. En el sistema quedara registrado el pedido del cliente. </w:t>
      </w:r>
    </w:p>
    <w:p w:rsidR="00393110" w:rsidRPr="00CC38A6" w:rsidRDefault="00393110" w:rsidP="00D94612">
      <w:pPr>
        <w:ind w:left="993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5.2. El sistema enviara el pedido al cine y se volverá a actualizar la confitería.</w:t>
      </w:r>
    </w:p>
    <w:p w:rsidR="00393110" w:rsidRPr="00CC38A6" w:rsidRDefault="00393110" w:rsidP="00D94612">
      <w:pPr>
        <w:ind w:left="993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5.3. En el sistema quedara registrado el pago del ticket de confitería.</w:t>
      </w:r>
    </w:p>
    <w:p w:rsidR="00393110" w:rsidRPr="00CC38A6" w:rsidRDefault="00393110" w:rsidP="00D94612">
      <w:pPr>
        <w:ind w:left="993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5.4</w:t>
      </w:r>
      <w:r w:rsidR="009F1AAD">
        <w:rPr>
          <w:rFonts w:ascii="Arial" w:hAnsi="Arial" w:cs="Arial"/>
          <w:sz w:val="22"/>
          <w:szCs w:val="22"/>
        </w:rPr>
        <w:t xml:space="preserve">. </w:t>
      </w:r>
      <w:r w:rsidRPr="00CC38A6">
        <w:rPr>
          <w:rFonts w:ascii="Arial" w:hAnsi="Arial" w:cs="Arial"/>
          <w:sz w:val="22"/>
          <w:szCs w:val="22"/>
        </w:rPr>
        <w:t>El cliente obtendrá el ticket de su compra.</w:t>
      </w:r>
    </w:p>
    <w:p w:rsidR="006166D6" w:rsidRPr="00CC38A6" w:rsidRDefault="00946EF8" w:rsidP="00D94612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.</w:t>
      </w:r>
    </w:p>
    <w:p w:rsidR="00650B61" w:rsidRPr="00CC38A6" w:rsidRDefault="00650B61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9" w:name="_Toc398075673"/>
      <w:r w:rsidRPr="00CC38A6">
        <w:rPr>
          <w:rFonts w:cs="Arial"/>
          <w:sz w:val="22"/>
          <w:szCs w:val="22"/>
          <w:lang w:val="es-PE"/>
        </w:rPr>
        <w:t xml:space="preserve">Puntos de </w:t>
      </w:r>
      <w:r w:rsidRPr="00CC38A6">
        <w:rPr>
          <w:rFonts w:cs="Arial"/>
          <w:bCs/>
          <w:sz w:val="22"/>
          <w:szCs w:val="22"/>
          <w:lang w:val="es-PE"/>
        </w:rPr>
        <w:t>Extensión</w:t>
      </w:r>
      <w:bookmarkEnd w:id="9"/>
    </w:p>
    <w:p w:rsidR="00C9312D" w:rsidRPr="00CC38A6" w:rsidRDefault="00393110" w:rsidP="00D94612">
      <w:pPr>
        <w:autoSpaceDE w:val="0"/>
        <w:autoSpaceDN w:val="0"/>
        <w:adjustRightInd w:val="0"/>
        <w:ind w:left="708" w:hanging="282"/>
        <w:jc w:val="both"/>
        <w:rPr>
          <w:rFonts w:ascii="Arial" w:hAnsi="Arial" w:cs="Arial"/>
          <w:sz w:val="22"/>
          <w:szCs w:val="22"/>
        </w:rPr>
      </w:pPr>
      <w:r w:rsidRPr="00CC38A6">
        <w:rPr>
          <w:rFonts w:ascii="Arial" w:eastAsia="Arial" w:hAnsi="Arial" w:cs="Arial"/>
          <w:sz w:val="22"/>
          <w:szCs w:val="22"/>
        </w:rPr>
        <w:t>En el punto 6 del flujo básico el sistema extiende al caso de uso Buscar Cliente</w:t>
      </w:r>
    </w:p>
    <w:p w:rsidR="00C9312D" w:rsidRPr="00CC38A6" w:rsidRDefault="00C9312D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0" w:name="_Toc398075674"/>
      <w:r w:rsidRPr="00CC38A6">
        <w:rPr>
          <w:rFonts w:cs="Arial"/>
          <w:bCs/>
          <w:sz w:val="22"/>
          <w:szCs w:val="22"/>
          <w:lang w:val="es-PE"/>
        </w:rPr>
        <w:t>Requerimientos Especiales</w:t>
      </w:r>
      <w:bookmarkEnd w:id="10"/>
    </w:p>
    <w:p w:rsidR="00642781" w:rsidRPr="00CC38A6" w:rsidRDefault="00642781" w:rsidP="00D94612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bCs/>
          <w:sz w:val="22"/>
          <w:szCs w:val="22"/>
        </w:rPr>
      </w:pPr>
      <w:r w:rsidRPr="00CC38A6">
        <w:rPr>
          <w:rFonts w:ascii="Arial" w:hAnsi="Arial" w:cs="Arial"/>
          <w:bCs/>
          <w:sz w:val="22"/>
          <w:szCs w:val="22"/>
        </w:rPr>
        <w:t>No Aplica</w:t>
      </w:r>
      <w:r w:rsidR="00B63950" w:rsidRPr="00CC38A6">
        <w:rPr>
          <w:rFonts w:ascii="Arial" w:hAnsi="Arial" w:cs="Arial"/>
          <w:bCs/>
          <w:sz w:val="22"/>
          <w:szCs w:val="22"/>
        </w:rPr>
        <w:t>.</w:t>
      </w:r>
    </w:p>
    <w:p w:rsidR="00D620A5" w:rsidRPr="00CC38A6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620A5" w:rsidRPr="00CC38A6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620A5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650B61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1" w:name="_Toc398075675"/>
      <w:r w:rsidRPr="00CC38A6">
        <w:rPr>
          <w:rFonts w:cs="Arial"/>
          <w:bCs/>
          <w:sz w:val="22"/>
          <w:szCs w:val="22"/>
          <w:lang w:val="es-PE"/>
        </w:rPr>
        <w:lastRenderedPageBreak/>
        <w:t>Prototipo</w:t>
      </w:r>
      <w:bookmarkEnd w:id="11"/>
    </w:p>
    <w:p w:rsidR="00AE3EB4" w:rsidRDefault="00AE3EB4" w:rsidP="00D94612">
      <w:pPr>
        <w:rPr>
          <w:lang w:eastAsia="en-US"/>
        </w:rPr>
      </w:pPr>
    </w:p>
    <w:p w:rsidR="00AE3EB4" w:rsidRDefault="00AE3EB4" w:rsidP="00D94612">
      <w:pPr>
        <w:rPr>
          <w:lang w:eastAsia="en-US"/>
        </w:rPr>
      </w:pPr>
    </w:p>
    <w:p w:rsidR="00AE3EB4" w:rsidRDefault="00AE3EB4" w:rsidP="00D94612">
      <w:pPr>
        <w:rPr>
          <w:lang w:eastAsia="en-US"/>
        </w:rPr>
      </w:pPr>
    </w:p>
    <w:p w:rsidR="00AE3EB4" w:rsidRPr="00AE3EB4" w:rsidRDefault="00AE3EB4" w:rsidP="00D94612">
      <w:pPr>
        <w:rPr>
          <w:lang w:eastAsia="en-US"/>
        </w:rPr>
      </w:pPr>
      <w:r>
        <w:rPr>
          <w:noProof/>
          <w:lang w:eastAsia="es-PE"/>
        </w:rPr>
        <w:drawing>
          <wp:inline distT="0" distB="0" distL="0" distR="0">
            <wp:extent cx="4242390" cy="4618868"/>
            <wp:effectExtent l="0" t="0" r="6350" b="0"/>
            <wp:docPr id="1" name="Imagen 1" descr="C:\Users\amd\Desktop\ARMANDO 2\SOFWARE 2\PROCESO DE COMPRA BOLETOS 1.jpg\compra con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d\Desktop\ARMANDO 2\SOFWARE 2\PROCESO DE COMPRA BOLETOS 1.jpg\compra conf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55" cy="461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A5" w:rsidRPr="00CC38A6" w:rsidRDefault="00D620A5" w:rsidP="00D94612">
      <w:pPr>
        <w:ind w:left="567"/>
        <w:jc w:val="center"/>
        <w:rPr>
          <w:rFonts w:ascii="Arial" w:hAnsi="Arial" w:cs="Arial"/>
          <w:sz w:val="22"/>
          <w:szCs w:val="22"/>
          <w:lang w:eastAsia="en-US"/>
        </w:rPr>
      </w:pPr>
    </w:p>
    <w:p w:rsidR="00D7213B" w:rsidRDefault="00AE3EB4" w:rsidP="00D94612">
      <w:pPr>
        <w:pStyle w:val="Ttulo1"/>
        <w:numPr>
          <w:ilvl w:val="0"/>
          <w:numId w:val="0"/>
        </w:numPr>
        <w:spacing w:line="240" w:lineRule="auto"/>
        <w:ind w:left="-142"/>
        <w:rPr>
          <w:rFonts w:cs="Arial"/>
          <w:sz w:val="22"/>
          <w:szCs w:val="22"/>
        </w:rPr>
      </w:pPr>
      <w:bookmarkStart w:id="12" w:name="_Toc398075676"/>
      <w:r>
        <w:rPr>
          <w:rFonts w:cs="Arial"/>
          <w:b w:val="0"/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5B35378C" wp14:editId="23A0D8D7">
            <wp:extent cx="6571205" cy="2870791"/>
            <wp:effectExtent l="0" t="0" r="1270" b="6350"/>
            <wp:docPr id="2" name="Imagen 2" descr="C:\Users\amd\Desktop\ARMANDO 2\SOFWARE 2\PROCESO DE COMPRA BOLETOS 1.jpg\compra conf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d\Desktop\ARMANDO 2\SOFWARE 2\PROCESO DE COMPRA BOLETOS 1.jpg\compra confi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610" cy="28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AE3EB4" w:rsidRDefault="00AE3EB4" w:rsidP="00D94612">
      <w:pPr>
        <w:rPr>
          <w:lang w:val="en-US" w:eastAsia="en-US"/>
        </w:rPr>
      </w:pPr>
    </w:p>
    <w:p w:rsidR="00AE3EB4" w:rsidRDefault="00AE3EB4" w:rsidP="00D94612">
      <w:pPr>
        <w:rPr>
          <w:lang w:val="en-US" w:eastAsia="en-US"/>
        </w:rPr>
      </w:pPr>
    </w:p>
    <w:p w:rsidR="00AE3EB4" w:rsidRDefault="00AE3EB4" w:rsidP="00D94612">
      <w:pPr>
        <w:rPr>
          <w:lang w:val="en-US" w:eastAsia="en-US"/>
        </w:rPr>
      </w:pPr>
    </w:p>
    <w:p w:rsidR="00AE3EB4" w:rsidRDefault="00AE3EB4" w:rsidP="00D94612">
      <w:pPr>
        <w:rPr>
          <w:lang w:val="en-US" w:eastAsia="en-US"/>
        </w:rPr>
      </w:pPr>
    </w:p>
    <w:p w:rsidR="00AE3EB4" w:rsidRDefault="00AE3EB4" w:rsidP="00D94612">
      <w:pPr>
        <w:rPr>
          <w:lang w:val="en-US" w:eastAsia="en-US"/>
        </w:rPr>
      </w:pPr>
    </w:p>
    <w:p w:rsidR="00AE3EB4" w:rsidRPr="00AE3EB4" w:rsidRDefault="00AE3EB4" w:rsidP="00D94612">
      <w:pPr>
        <w:rPr>
          <w:lang w:val="en-US" w:eastAsia="en-US"/>
        </w:rPr>
        <w:sectPr w:rsidR="00AE3EB4" w:rsidRPr="00AE3EB4" w:rsidSect="007F769F">
          <w:headerReference w:type="default" r:id="rId10"/>
          <w:footerReference w:type="default" r:id="rId11"/>
          <w:headerReference w:type="first" r:id="rId12"/>
          <w:type w:val="continuous"/>
          <w:pgSz w:w="11906" w:h="16838"/>
          <w:pgMar w:top="902" w:right="1701" w:bottom="1418" w:left="1077" w:header="709" w:footer="709" w:gutter="0"/>
          <w:cols w:space="708"/>
          <w:titlePg/>
          <w:docGrid w:linePitch="360"/>
        </w:sectPr>
      </w:pPr>
      <w:r>
        <w:rPr>
          <w:noProof/>
          <w:lang w:eastAsia="es-PE"/>
        </w:rPr>
        <w:lastRenderedPageBreak/>
        <w:drawing>
          <wp:inline distT="0" distB="0" distL="0" distR="0">
            <wp:extent cx="4710430" cy="7006590"/>
            <wp:effectExtent l="0" t="0" r="0" b="3810"/>
            <wp:docPr id="3" name="Imagen 3" descr="C:\Users\amd\Desktop\ARMANDO 2\SOFWARE 2\PROCESO DE COMPRA BOLETOS 1.jpg\compra conf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d\Desktop\ARMANDO 2\SOFWARE 2\PROCESO DE COMPRA BOLETOS 1.jpg\compra confi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70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3B" w:rsidRPr="00CC38A6" w:rsidRDefault="00D7213B" w:rsidP="00D94612">
      <w:pPr>
        <w:pStyle w:val="Ttulo1"/>
        <w:spacing w:line="240" w:lineRule="auto"/>
        <w:rPr>
          <w:rFonts w:cs="Arial"/>
          <w:sz w:val="22"/>
          <w:szCs w:val="22"/>
        </w:rPr>
      </w:pPr>
      <w:bookmarkStart w:id="13" w:name="_Toc398075677"/>
      <w:proofErr w:type="spellStart"/>
      <w:r w:rsidRPr="00CC38A6">
        <w:rPr>
          <w:rFonts w:cs="Arial"/>
          <w:sz w:val="22"/>
          <w:szCs w:val="22"/>
        </w:rPr>
        <w:lastRenderedPageBreak/>
        <w:t>Diagrama</w:t>
      </w:r>
      <w:proofErr w:type="spellEnd"/>
      <w:r w:rsidRPr="00CC38A6">
        <w:rPr>
          <w:rFonts w:cs="Arial"/>
          <w:sz w:val="22"/>
          <w:szCs w:val="22"/>
        </w:rPr>
        <w:t xml:space="preserve"> de </w:t>
      </w:r>
      <w:proofErr w:type="spellStart"/>
      <w:r w:rsidRPr="00CC38A6">
        <w:rPr>
          <w:rFonts w:cs="Arial"/>
          <w:sz w:val="22"/>
          <w:szCs w:val="22"/>
        </w:rPr>
        <w:t>Clase</w:t>
      </w:r>
      <w:bookmarkEnd w:id="13"/>
      <w:proofErr w:type="spellEnd"/>
    </w:p>
    <w:p w:rsidR="00D7213B" w:rsidRPr="00CC38A6" w:rsidRDefault="00D7213B" w:rsidP="00D94612">
      <w:pPr>
        <w:pStyle w:val="Ttulo1"/>
        <w:numPr>
          <w:ilvl w:val="0"/>
          <w:numId w:val="0"/>
        </w:numPr>
        <w:spacing w:line="240" w:lineRule="auto"/>
        <w:rPr>
          <w:rFonts w:cs="Arial"/>
          <w:sz w:val="22"/>
          <w:szCs w:val="22"/>
        </w:rPr>
      </w:pPr>
    </w:p>
    <w:p w:rsidR="00D7213B" w:rsidRPr="00CC38A6" w:rsidRDefault="00D7213B" w:rsidP="00D94612">
      <w:pPr>
        <w:jc w:val="center"/>
        <w:rPr>
          <w:rFonts w:ascii="Arial" w:hAnsi="Arial" w:cs="Arial"/>
          <w:bCs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br w:type="page"/>
      </w:r>
    </w:p>
    <w:p w:rsidR="00D7213B" w:rsidRPr="00CC38A6" w:rsidRDefault="00D7213B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4" w:name="_Toc398075678"/>
      <w:r w:rsidRPr="00CC38A6">
        <w:rPr>
          <w:rFonts w:cs="Arial"/>
          <w:bCs/>
          <w:sz w:val="22"/>
          <w:szCs w:val="22"/>
          <w:lang w:val="es-PE"/>
        </w:rPr>
        <w:lastRenderedPageBreak/>
        <w:t>Diagrama de Secuencia</w:t>
      </w:r>
      <w:bookmarkEnd w:id="14"/>
    </w:p>
    <w:p w:rsidR="00D7213B" w:rsidRPr="00CC38A6" w:rsidRDefault="00ED282B" w:rsidP="00D94612">
      <w:pPr>
        <w:pStyle w:val="Ttulo2"/>
        <w:spacing w:line="240" w:lineRule="auto"/>
        <w:rPr>
          <w:rFonts w:cs="Arial"/>
          <w:sz w:val="22"/>
          <w:szCs w:val="22"/>
        </w:rPr>
      </w:pPr>
      <w:bookmarkStart w:id="15" w:name="_Toc398075679"/>
      <w:r w:rsidRPr="00CC38A6">
        <w:rPr>
          <w:rFonts w:cs="Arial"/>
          <w:sz w:val="22"/>
          <w:szCs w:val="22"/>
        </w:rPr>
        <w:t xml:space="preserve">Flujo </w:t>
      </w:r>
      <w:proofErr w:type="spellStart"/>
      <w:r w:rsidR="00076042" w:rsidRPr="00CC38A6">
        <w:rPr>
          <w:rFonts w:cs="Arial"/>
          <w:sz w:val="22"/>
          <w:szCs w:val="22"/>
        </w:rPr>
        <w:t>básico</w:t>
      </w:r>
      <w:bookmarkEnd w:id="15"/>
      <w:proofErr w:type="spellEnd"/>
    </w:p>
    <w:p w:rsidR="00882EAE" w:rsidRPr="00CC38A6" w:rsidRDefault="00882EAE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noProof/>
          <w:sz w:val="22"/>
          <w:szCs w:val="22"/>
          <w:lang w:eastAsia="es-PE"/>
        </w:rPr>
      </w:pPr>
    </w:p>
    <w:p w:rsidR="00F926FC" w:rsidRPr="00CC38A6" w:rsidRDefault="00F926FC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F926FC" w:rsidRPr="00CC38A6" w:rsidRDefault="00F926FC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076042" w:rsidRPr="00CC38A6" w:rsidRDefault="00ED282B" w:rsidP="00D94612">
      <w:pPr>
        <w:pStyle w:val="Ttulo2"/>
        <w:spacing w:line="240" w:lineRule="auto"/>
        <w:rPr>
          <w:rFonts w:cs="Arial"/>
          <w:sz w:val="22"/>
          <w:szCs w:val="22"/>
        </w:rPr>
      </w:pPr>
      <w:r w:rsidRPr="00CC38A6">
        <w:rPr>
          <w:rFonts w:cs="Arial"/>
          <w:sz w:val="22"/>
          <w:szCs w:val="22"/>
        </w:rPr>
        <w:br w:type="page"/>
      </w:r>
    </w:p>
    <w:p w:rsidR="00642781" w:rsidRPr="00CC38A6" w:rsidRDefault="00642781" w:rsidP="00D9461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57692A" w:rsidRPr="00CC38A6" w:rsidRDefault="0057692A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57692A" w:rsidRPr="00CC38A6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CC38A6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CC38A6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CC38A6" w:rsidRDefault="0057692A" w:rsidP="00D94612">
      <w:pPr>
        <w:tabs>
          <w:tab w:val="left" w:pos="4276"/>
        </w:tabs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ab/>
      </w:r>
    </w:p>
    <w:p w:rsidR="0057692A" w:rsidRPr="00CC38A6" w:rsidRDefault="0057692A" w:rsidP="00D94612">
      <w:pPr>
        <w:pStyle w:val="Ttulo2"/>
        <w:spacing w:line="240" w:lineRule="auto"/>
        <w:rPr>
          <w:rFonts w:cs="Arial"/>
          <w:sz w:val="22"/>
          <w:szCs w:val="22"/>
        </w:rPr>
      </w:pPr>
      <w:r w:rsidRPr="00CC38A6">
        <w:rPr>
          <w:rFonts w:cs="Arial"/>
          <w:sz w:val="22"/>
          <w:szCs w:val="22"/>
        </w:rPr>
        <w:br w:type="page"/>
      </w:r>
    </w:p>
    <w:p w:rsidR="0057692A" w:rsidRPr="00CC38A6" w:rsidRDefault="0057692A" w:rsidP="00D94612">
      <w:pPr>
        <w:rPr>
          <w:rFonts w:ascii="Arial" w:hAnsi="Arial" w:cs="Arial"/>
          <w:b/>
          <w:sz w:val="22"/>
          <w:szCs w:val="22"/>
          <w:lang w:eastAsia="en-US"/>
        </w:rPr>
      </w:pPr>
    </w:p>
    <w:p w:rsidR="0057692A" w:rsidRPr="00CC38A6" w:rsidRDefault="0057692A" w:rsidP="00D94612">
      <w:pPr>
        <w:rPr>
          <w:rFonts w:ascii="Arial" w:hAnsi="Arial" w:cs="Arial"/>
          <w:b/>
          <w:sz w:val="22"/>
          <w:szCs w:val="22"/>
          <w:lang w:eastAsia="en-US"/>
        </w:rPr>
      </w:pPr>
    </w:p>
    <w:p w:rsidR="00F926FC" w:rsidRPr="00CC38A6" w:rsidRDefault="00F926FC" w:rsidP="00D94612">
      <w:pPr>
        <w:tabs>
          <w:tab w:val="left" w:pos="4276"/>
        </w:tabs>
        <w:jc w:val="center"/>
        <w:rPr>
          <w:rFonts w:ascii="Arial" w:hAnsi="Arial" w:cs="Arial"/>
          <w:noProof/>
          <w:sz w:val="22"/>
          <w:szCs w:val="22"/>
          <w:lang w:eastAsia="es-PE"/>
        </w:rPr>
      </w:pPr>
    </w:p>
    <w:p w:rsidR="00076042" w:rsidRPr="00CC38A6" w:rsidRDefault="00076042" w:rsidP="00D94612">
      <w:pPr>
        <w:tabs>
          <w:tab w:val="left" w:pos="4276"/>
        </w:tabs>
        <w:jc w:val="center"/>
        <w:rPr>
          <w:rFonts w:ascii="Arial" w:hAnsi="Arial" w:cs="Arial"/>
          <w:sz w:val="22"/>
          <w:szCs w:val="22"/>
        </w:rPr>
      </w:pPr>
    </w:p>
    <w:sectPr w:rsidR="00076042" w:rsidRPr="00CC38A6" w:rsidSect="00D7213B">
      <w:headerReference w:type="default" r:id="rId14"/>
      <w:headerReference w:type="first" r:id="rId15"/>
      <w:footerReference w:type="first" r:id="rId16"/>
      <w:type w:val="continuous"/>
      <w:pgSz w:w="16838" w:h="11906" w:orient="landscape"/>
      <w:pgMar w:top="1701" w:right="1418" w:bottom="1077" w:left="90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F96" w:rsidRDefault="00D96F96">
      <w:r>
        <w:separator/>
      </w:r>
    </w:p>
  </w:endnote>
  <w:endnote w:type="continuationSeparator" w:id="0">
    <w:p w:rsidR="00D96F96" w:rsidRDefault="00D9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3B" w:rsidRDefault="00D7213B"/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213B" w:rsidRPr="007A0CC3" w:rsidTr="005F55EC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ind w:right="360"/>
            <w:rPr>
              <w:rFonts w:ascii="Arial" w:hAnsi="Arial" w:cs="Arial"/>
              <w:szCs w:val="20"/>
              <w:lang w:val="en-US" w:eastAsia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393110">
          <w:pPr>
            <w:widowControl w:val="0"/>
            <w:spacing w:line="240" w:lineRule="atLeast"/>
            <w:jc w:val="center"/>
            <w:rPr>
              <w:rFonts w:ascii="Arial" w:hAnsi="Arial" w:cs="Arial"/>
              <w:sz w:val="20"/>
              <w:szCs w:val="20"/>
              <w:lang w:val="en-US"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>symbol 211 \f "Symbol" \s 10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Ó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</w:t>
          </w:r>
          <w:proofErr w:type="spellStart"/>
          <w:r w:rsidR="00393110">
            <w:rPr>
              <w:rFonts w:ascii="Arial" w:hAnsi="Arial" w:cs="Arial"/>
              <w:sz w:val="20"/>
              <w:szCs w:val="20"/>
              <w:lang w:val="en-US" w:eastAsia="en-US"/>
            </w:rPr>
            <w:t>Natusoft</w:t>
          </w:r>
          <w:proofErr w:type="spellEnd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-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 xml:space="preserve"> DATE \@ "yyyy"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0E3D26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t>2014</w:t>
          </w:r>
          <w:r w:rsidRPr="007A0CC3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right"/>
            <w:rPr>
              <w:rFonts w:ascii="Arial" w:hAnsi="Arial" w:cs="Arial"/>
              <w:sz w:val="20"/>
              <w:szCs w:val="20"/>
              <w:lang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eastAsia="en-US"/>
            </w:rPr>
            <w:t xml:space="preserve">Page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eastAsia="en-US"/>
            </w:rPr>
            <w:instrText xml:space="preserve">page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D94612">
            <w:rPr>
              <w:rFonts w:ascii="Arial" w:hAnsi="Arial" w:cs="Arial"/>
              <w:noProof/>
              <w:sz w:val="20"/>
              <w:szCs w:val="20"/>
              <w:lang w:eastAsia="en-US"/>
            </w:rPr>
            <w:t>5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</w:p>
      </w:tc>
    </w:tr>
  </w:tbl>
  <w:p w:rsidR="00EA79B2" w:rsidRPr="00A319DF" w:rsidRDefault="00EA79B2" w:rsidP="00D7213B">
    <w:pPr>
      <w:pStyle w:val="Piedepgina"/>
      <w:jc w:val="right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213B" w:rsidRPr="007A0CC3" w:rsidTr="00D7213B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ind w:right="360"/>
            <w:rPr>
              <w:rFonts w:ascii="Arial" w:hAnsi="Arial" w:cs="Arial"/>
              <w:szCs w:val="20"/>
              <w:lang w:val="en-US" w:eastAsia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center"/>
            <w:rPr>
              <w:rFonts w:ascii="Arial" w:hAnsi="Arial" w:cs="Arial"/>
              <w:sz w:val="20"/>
              <w:szCs w:val="20"/>
              <w:lang w:val="en-US"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>symbol 211 \f "Symbol" \s 10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Ó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</w:t>
          </w:r>
          <w:proofErr w:type="spellStart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Personnalia</w:t>
          </w:r>
          <w:proofErr w:type="spellEnd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S.A.C -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 xml:space="preserve"> DATE \@ "yyyy"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0E3D26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t>2014</w:t>
          </w:r>
          <w:r w:rsidRPr="007A0CC3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right"/>
            <w:rPr>
              <w:rFonts w:ascii="Arial" w:hAnsi="Arial" w:cs="Arial"/>
              <w:sz w:val="20"/>
              <w:szCs w:val="20"/>
              <w:lang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eastAsia="en-US"/>
            </w:rPr>
            <w:t xml:space="preserve">Page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eastAsia="en-US"/>
            </w:rPr>
            <w:instrText xml:space="preserve">page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D94612">
            <w:rPr>
              <w:rFonts w:ascii="Arial" w:hAnsi="Arial" w:cs="Arial"/>
              <w:noProof/>
              <w:sz w:val="20"/>
              <w:szCs w:val="20"/>
              <w:lang w:eastAsia="en-US"/>
            </w:rPr>
            <w:t>8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</w:p>
      </w:tc>
    </w:tr>
  </w:tbl>
  <w:p w:rsidR="00D7213B" w:rsidRDefault="00D721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F96" w:rsidRDefault="00D96F96">
      <w:r>
        <w:separator/>
      </w:r>
    </w:p>
  </w:footnote>
  <w:footnote w:type="continuationSeparator" w:id="0">
    <w:p w:rsidR="00D96F96" w:rsidRDefault="00D96F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769F" w:rsidRPr="007F769F" w:rsidTr="00835115">
      <w:tc>
        <w:tcPr>
          <w:tcW w:w="6379" w:type="dxa"/>
        </w:tcPr>
        <w:p w:rsidR="007F769F" w:rsidRPr="007F769F" w:rsidRDefault="00393110" w:rsidP="007F769F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  <w:r w:rsidR="007F769F" w:rsidRPr="007F769F">
            <w:rPr>
              <w:rFonts w:ascii="Arial" w:hAnsi="Arial" w:cs="Arial"/>
              <w:sz w:val="20"/>
              <w:szCs w:val="20"/>
              <w:lang w:eastAsia="en-US"/>
            </w:rPr>
            <w:t xml:space="preserve"> </w:t>
          </w:r>
        </w:p>
      </w:tc>
      <w:tc>
        <w:tcPr>
          <w:tcW w:w="3179" w:type="dxa"/>
        </w:tcPr>
        <w:p w:rsidR="007F769F" w:rsidRPr="007F769F" w:rsidRDefault="00D94612" w:rsidP="007F769F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Versión: 4</w:t>
          </w:r>
          <w:r w:rsidR="00393110">
            <w:rPr>
              <w:rFonts w:ascii="Arial" w:hAnsi="Arial" w:cs="Arial"/>
              <w:sz w:val="20"/>
              <w:szCs w:val="20"/>
              <w:lang w:eastAsia="en-US"/>
            </w:rPr>
            <w:t>.0</w:t>
          </w:r>
        </w:p>
      </w:tc>
    </w:tr>
    <w:tr w:rsidR="007F769F" w:rsidRPr="007F769F" w:rsidTr="00835115">
      <w:tc>
        <w:tcPr>
          <w:tcW w:w="6379" w:type="dxa"/>
        </w:tcPr>
        <w:p w:rsidR="007F769F" w:rsidRPr="007F769F" w:rsidRDefault="009D1BB7" w:rsidP="00A10539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393110">
            <w:rPr>
              <w:rFonts w:ascii="Arial" w:hAnsi="Arial" w:cs="Arial"/>
              <w:sz w:val="20"/>
              <w:szCs w:val="20"/>
              <w:lang w:eastAsia="en-US"/>
            </w:rPr>
            <w:t>Comprar Confitería</w:t>
          </w:r>
        </w:p>
      </w:tc>
      <w:tc>
        <w:tcPr>
          <w:tcW w:w="3179" w:type="dxa"/>
        </w:tcPr>
        <w:p w:rsidR="007F769F" w:rsidRPr="007F769F" w:rsidRDefault="00393110" w:rsidP="00882EAE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882EAE">
            <w:rPr>
              <w:rFonts w:ascii="Arial" w:hAnsi="Arial" w:cs="Arial"/>
              <w:sz w:val="20"/>
              <w:szCs w:val="20"/>
              <w:lang w:eastAsia="en-US"/>
            </w:rPr>
            <w:t>8</w:t>
          </w:r>
          <w:r>
            <w:rPr>
              <w:rFonts w:ascii="Arial" w:hAnsi="Arial" w:cs="Arial"/>
              <w:sz w:val="20"/>
              <w:szCs w:val="20"/>
              <w:lang w:eastAsia="en-US"/>
            </w:rPr>
            <w:t>/09</w:t>
          </w:r>
          <w:r w:rsidR="007F769F"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7F769F" w:rsidRPr="007F769F" w:rsidTr="00835115">
      <w:tc>
        <w:tcPr>
          <w:tcW w:w="9558" w:type="dxa"/>
          <w:gridSpan w:val="2"/>
        </w:tcPr>
        <w:p w:rsidR="007F769F" w:rsidRPr="007F769F" w:rsidRDefault="00D847C8" w:rsidP="007F769F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ECU-01</w:t>
          </w:r>
        </w:p>
      </w:tc>
    </w:tr>
  </w:tbl>
  <w:p w:rsidR="00682F63" w:rsidRDefault="00682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B78" w:rsidRPr="007F769F" w:rsidRDefault="00A22B78" w:rsidP="00A22B78">
    <w:pPr>
      <w:widowControl w:val="0"/>
      <w:spacing w:line="240" w:lineRule="atLeast"/>
      <w:rPr>
        <w:szCs w:val="20"/>
        <w:lang w:val="en-US" w:eastAsia="en-US"/>
      </w:rPr>
    </w:pPr>
  </w:p>
  <w:p w:rsidR="00A22B78" w:rsidRPr="007F769F" w:rsidRDefault="00A22B78" w:rsidP="00A22B78">
    <w:pPr>
      <w:widowControl w:val="0"/>
      <w:pBdr>
        <w:top w:val="single" w:sz="6" w:space="1" w:color="auto"/>
      </w:pBdr>
      <w:spacing w:line="240" w:lineRule="atLeast"/>
      <w:rPr>
        <w:szCs w:val="20"/>
        <w:lang w:val="en-US" w:eastAsia="en-US"/>
      </w:rPr>
    </w:pPr>
  </w:p>
  <w:p w:rsidR="00A22B78" w:rsidRPr="002B78CF" w:rsidRDefault="00393110" w:rsidP="00A22B78">
    <w:pPr>
      <w:widowControl w:val="0"/>
      <w:pBdr>
        <w:bottom w:val="single" w:sz="6" w:space="1" w:color="auto"/>
      </w:pBdr>
      <w:spacing w:line="240" w:lineRule="atLeast"/>
      <w:jc w:val="right"/>
      <w:rPr>
        <w:rFonts w:ascii="Arial" w:hAnsi="Arial" w:cs="Arial"/>
        <w:b/>
        <w:sz w:val="48"/>
        <w:szCs w:val="40"/>
        <w:lang w:eastAsia="en-US"/>
      </w:rPr>
    </w:pPr>
    <w:r>
      <w:rPr>
        <w:rFonts w:ascii="Arial" w:hAnsi="Arial" w:cs="Arial"/>
        <w:b/>
        <w:sz w:val="48"/>
        <w:szCs w:val="40"/>
        <w:lang w:eastAsia="en-US"/>
      </w:rPr>
      <w:t>NATUSOFT</w:t>
    </w:r>
  </w:p>
  <w:p w:rsidR="00A22B78" w:rsidRPr="007F769F" w:rsidRDefault="00A22B78" w:rsidP="00A22B78">
    <w:pPr>
      <w:widowControl w:val="0"/>
      <w:pBdr>
        <w:bottom w:val="single" w:sz="6" w:space="1" w:color="auto"/>
      </w:pBdr>
      <w:spacing w:line="240" w:lineRule="atLeast"/>
      <w:jc w:val="right"/>
      <w:rPr>
        <w:szCs w:val="20"/>
        <w:lang w:eastAsia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2EAE" w:rsidRPr="007F769F" w:rsidTr="00DD18CC">
      <w:trPr>
        <w:jc w:val="center"/>
      </w:trPr>
      <w:tc>
        <w:tcPr>
          <w:tcW w:w="6379" w:type="dxa"/>
        </w:tcPr>
        <w:p w:rsidR="00882EAE" w:rsidRPr="007F769F" w:rsidRDefault="00CC38A6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  <w:r w:rsidR="00882EAE" w:rsidRPr="007F769F">
            <w:rPr>
              <w:rFonts w:ascii="Arial" w:hAnsi="Arial" w:cs="Arial"/>
              <w:sz w:val="20"/>
              <w:szCs w:val="20"/>
              <w:lang w:eastAsia="en-US"/>
            </w:rPr>
            <w:t xml:space="preserve"> </w:t>
          </w:r>
        </w:p>
      </w:tc>
      <w:tc>
        <w:tcPr>
          <w:tcW w:w="3179" w:type="dxa"/>
        </w:tcPr>
        <w:p w:rsidR="00882EAE" w:rsidRPr="007F769F" w:rsidRDefault="00CC38A6" w:rsidP="00DD18CC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Versión: 1.0</w:t>
          </w:r>
        </w:p>
      </w:tc>
    </w:tr>
    <w:tr w:rsidR="00882EAE" w:rsidRPr="007F769F" w:rsidTr="00DD18CC">
      <w:trPr>
        <w:jc w:val="center"/>
      </w:trPr>
      <w:tc>
        <w:tcPr>
          <w:tcW w:w="6379" w:type="dxa"/>
        </w:tcPr>
        <w:p w:rsidR="00882EAE" w:rsidRPr="007F769F" w:rsidRDefault="009D1BB7" w:rsidP="00CC38A6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Comprar Confitería</w:t>
          </w:r>
        </w:p>
      </w:tc>
      <w:tc>
        <w:tcPr>
          <w:tcW w:w="3179" w:type="dxa"/>
        </w:tcPr>
        <w:p w:rsidR="00882EAE" w:rsidRPr="007F769F" w:rsidRDefault="00882EAE" w:rsidP="00CC38A6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08/</w:t>
          </w:r>
          <w:r>
            <w:rPr>
              <w:rFonts w:ascii="Arial" w:hAnsi="Arial" w:cs="Arial"/>
              <w:sz w:val="20"/>
              <w:szCs w:val="20"/>
              <w:lang w:eastAsia="en-US"/>
            </w:rPr>
            <w:t>05</w:t>
          </w:r>
          <w:r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882EAE" w:rsidRPr="007F769F" w:rsidTr="00DD18CC">
      <w:trPr>
        <w:jc w:val="center"/>
      </w:trPr>
      <w:tc>
        <w:tcPr>
          <w:tcW w:w="9558" w:type="dxa"/>
          <w:gridSpan w:val="2"/>
        </w:tcPr>
        <w:p w:rsidR="00882EAE" w:rsidRPr="007F769F" w:rsidRDefault="00882EAE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ECU-01</w:t>
          </w:r>
        </w:p>
      </w:tc>
    </w:tr>
  </w:tbl>
  <w:p w:rsidR="00D7213B" w:rsidRDefault="00D7213B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2EAE" w:rsidRPr="007F769F" w:rsidTr="00882EAE">
      <w:trPr>
        <w:jc w:val="center"/>
      </w:trPr>
      <w:tc>
        <w:tcPr>
          <w:tcW w:w="6379" w:type="dxa"/>
        </w:tcPr>
        <w:p w:rsidR="00882EAE" w:rsidRPr="007F769F" w:rsidRDefault="00CC38A6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</w:p>
      </w:tc>
      <w:tc>
        <w:tcPr>
          <w:tcW w:w="3179" w:type="dxa"/>
        </w:tcPr>
        <w:p w:rsidR="00882EAE" w:rsidRPr="007F769F" w:rsidRDefault="00CC38A6" w:rsidP="00DD18CC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Versión: 1.0</w:t>
          </w:r>
        </w:p>
      </w:tc>
    </w:tr>
    <w:tr w:rsidR="00882EAE" w:rsidRPr="007F769F" w:rsidTr="00882EAE">
      <w:trPr>
        <w:jc w:val="center"/>
      </w:trPr>
      <w:tc>
        <w:tcPr>
          <w:tcW w:w="6379" w:type="dxa"/>
        </w:tcPr>
        <w:p w:rsidR="00882EAE" w:rsidRPr="007F769F" w:rsidRDefault="009D1BB7" w:rsidP="00A10539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Comprar Confitería</w:t>
          </w:r>
        </w:p>
      </w:tc>
      <w:tc>
        <w:tcPr>
          <w:tcW w:w="3179" w:type="dxa"/>
        </w:tcPr>
        <w:p w:rsidR="00882EAE" w:rsidRPr="007F769F" w:rsidRDefault="00882EAE" w:rsidP="00CC38A6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08/09</w:t>
          </w:r>
          <w:r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882EAE" w:rsidRPr="007F769F" w:rsidTr="00882EAE">
      <w:trPr>
        <w:jc w:val="center"/>
      </w:trPr>
      <w:tc>
        <w:tcPr>
          <w:tcW w:w="9558" w:type="dxa"/>
          <w:gridSpan w:val="2"/>
        </w:tcPr>
        <w:p w:rsidR="00882EAE" w:rsidRPr="007F769F" w:rsidRDefault="00882EAE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ECU-01</w:t>
          </w:r>
        </w:p>
      </w:tc>
    </w:tr>
  </w:tbl>
  <w:p w:rsidR="00D7213B" w:rsidRPr="007F769F" w:rsidRDefault="00D7213B" w:rsidP="007F769F">
    <w:pPr>
      <w:widowControl w:val="0"/>
      <w:tabs>
        <w:tab w:val="center" w:pos="4320"/>
        <w:tab w:val="right" w:pos="8640"/>
      </w:tabs>
      <w:spacing w:line="240" w:lineRule="atLeast"/>
      <w:rPr>
        <w:sz w:val="20"/>
        <w:szCs w:val="20"/>
        <w:lang w:eastAsia="en-US"/>
      </w:rPr>
    </w:pPr>
  </w:p>
  <w:p w:rsidR="00D7213B" w:rsidRDefault="00D7213B" w:rsidP="007F769F">
    <w:pPr>
      <w:pStyle w:val="Encabezado"/>
      <w:tabs>
        <w:tab w:val="clear" w:pos="4252"/>
        <w:tab w:val="clear" w:pos="8504"/>
        <w:tab w:val="left" w:pos="63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8.25pt;height:8.25pt" o:bullet="t">
        <v:imagedata r:id="rId1" o:title="clip_bullet001"/>
      </v:shape>
    </w:pict>
  </w:numPicBullet>
  <w:numPicBullet w:numPicBulletId="1">
    <w:pict>
      <v:shape id="_x0000_i1088" type="#_x0000_t75" style="width:11.25pt;height:11.25pt" o:bullet="t">
        <v:imagedata r:id="rId2" o:title="clip_bullet001"/>
      </v:shape>
    </w:pict>
  </w:numPicBullet>
  <w:numPicBullet w:numPicBulletId="2">
    <w:pict>
      <v:shape id="_x0000_i1089" type="#_x0000_t75" style="width:30pt;height:30pt" o:bullet="t">
        <v:imagedata r:id="rId3" o:title="art83"/>
      </v:shape>
    </w:pict>
  </w:numPicBullet>
  <w:abstractNum w:abstractNumId="0">
    <w:nsid w:val="FFFFFFFB"/>
    <w:multiLevelType w:val="multilevel"/>
    <w:tmpl w:val="45CE8052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0C471A"/>
    <w:multiLevelType w:val="hybridMultilevel"/>
    <w:tmpl w:val="9EC6A6B4"/>
    <w:lvl w:ilvl="0" w:tplc="F0EC1C3A">
      <w:start w:val="1"/>
      <w:numFmt w:val="decimal"/>
      <w:lvlText w:val="%1."/>
      <w:lvlJc w:val="left"/>
      <w:pPr>
        <w:ind w:left="680" w:hanging="112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1" w:hanging="360"/>
      </w:pPr>
    </w:lvl>
    <w:lvl w:ilvl="2" w:tplc="280A001B" w:tentative="1">
      <w:start w:val="1"/>
      <w:numFmt w:val="lowerRoman"/>
      <w:lvlText w:val="%3."/>
      <w:lvlJc w:val="right"/>
      <w:pPr>
        <w:ind w:left="2441" w:hanging="180"/>
      </w:pPr>
    </w:lvl>
    <w:lvl w:ilvl="3" w:tplc="280A000F" w:tentative="1">
      <w:start w:val="1"/>
      <w:numFmt w:val="decimal"/>
      <w:lvlText w:val="%4."/>
      <w:lvlJc w:val="left"/>
      <w:pPr>
        <w:ind w:left="3161" w:hanging="360"/>
      </w:pPr>
    </w:lvl>
    <w:lvl w:ilvl="4" w:tplc="280A0019" w:tentative="1">
      <w:start w:val="1"/>
      <w:numFmt w:val="lowerLetter"/>
      <w:lvlText w:val="%5."/>
      <w:lvlJc w:val="left"/>
      <w:pPr>
        <w:ind w:left="3881" w:hanging="360"/>
      </w:pPr>
    </w:lvl>
    <w:lvl w:ilvl="5" w:tplc="280A001B" w:tentative="1">
      <w:start w:val="1"/>
      <w:numFmt w:val="lowerRoman"/>
      <w:lvlText w:val="%6."/>
      <w:lvlJc w:val="right"/>
      <w:pPr>
        <w:ind w:left="4601" w:hanging="180"/>
      </w:pPr>
    </w:lvl>
    <w:lvl w:ilvl="6" w:tplc="280A000F" w:tentative="1">
      <w:start w:val="1"/>
      <w:numFmt w:val="decimal"/>
      <w:lvlText w:val="%7."/>
      <w:lvlJc w:val="left"/>
      <w:pPr>
        <w:ind w:left="5321" w:hanging="360"/>
      </w:pPr>
    </w:lvl>
    <w:lvl w:ilvl="7" w:tplc="280A0019" w:tentative="1">
      <w:start w:val="1"/>
      <w:numFmt w:val="lowerLetter"/>
      <w:lvlText w:val="%8."/>
      <w:lvlJc w:val="left"/>
      <w:pPr>
        <w:ind w:left="6041" w:hanging="360"/>
      </w:pPr>
    </w:lvl>
    <w:lvl w:ilvl="8" w:tplc="280A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2">
    <w:nsid w:val="293C2B25"/>
    <w:multiLevelType w:val="hybridMultilevel"/>
    <w:tmpl w:val="E8AA42CC"/>
    <w:lvl w:ilvl="0" w:tplc="59D6F91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F07038"/>
    <w:multiLevelType w:val="hybridMultilevel"/>
    <w:tmpl w:val="A392CBA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2AB025E"/>
    <w:multiLevelType w:val="hybridMultilevel"/>
    <w:tmpl w:val="152CA774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EE6503"/>
    <w:multiLevelType w:val="multilevel"/>
    <w:tmpl w:val="038C4B98"/>
    <w:lvl w:ilvl="0">
      <w:start w:val="1"/>
      <w:numFmt w:val="decimal"/>
      <w:lvlText w:val="%1."/>
      <w:lvlJc w:val="left"/>
      <w:pPr>
        <w:ind w:left="633" w:firstLine="360"/>
      </w:pPr>
    </w:lvl>
    <w:lvl w:ilvl="1">
      <w:start w:val="1"/>
      <w:numFmt w:val="lowerLetter"/>
      <w:lvlText w:val="%2."/>
      <w:lvlJc w:val="left"/>
      <w:pPr>
        <w:ind w:left="1353" w:firstLine="1080"/>
      </w:pPr>
    </w:lvl>
    <w:lvl w:ilvl="2">
      <w:start w:val="1"/>
      <w:numFmt w:val="lowerRoman"/>
      <w:lvlText w:val="%3."/>
      <w:lvlJc w:val="right"/>
      <w:pPr>
        <w:ind w:left="2073" w:firstLine="1980"/>
      </w:pPr>
    </w:lvl>
    <w:lvl w:ilvl="3">
      <w:start w:val="1"/>
      <w:numFmt w:val="decimal"/>
      <w:lvlText w:val="%4."/>
      <w:lvlJc w:val="left"/>
      <w:pPr>
        <w:ind w:left="2793" w:firstLine="2520"/>
      </w:pPr>
    </w:lvl>
    <w:lvl w:ilvl="4">
      <w:start w:val="1"/>
      <w:numFmt w:val="lowerLetter"/>
      <w:lvlText w:val="%5."/>
      <w:lvlJc w:val="left"/>
      <w:pPr>
        <w:ind w:left="3513" w:firstLine="3240"/>
      </w:pPr>
    </w:lvl>
    <w:lvl w:ilvl="5">
      <w:start w:val="1"/>
      <w:numFmt w:val="lowerRoman"/>
      <w:lvlText w:val="%6."/>
      <w:lvlJc w:val="right"/>
      <w:pPr>
        <w:ind w:left="4233" w:firstLine="4140"/>
      </w:pPr>
    </w:lvl>
    <w:lvl w:ilvl="6">
      <w:start w:val="1"/>
      <w:numFmt w:val="decimal"/>
      <w:lvlText w:val="%7."/>
      <w:lvlJc w:val="left"/>
      <w:pPr>
        <w:ind w:left="4953" w:firstLine="4680"/>
      </w:pPr>
    </w:lvl>
    <w:lvl w:ilvl="7">
      <w:start w:val="1"/>
      <w:numFmt w:val="lowerLetter"/>
      <w:lvlText w:val="%8."/>
      <w:lvlJc w:val="left"/>
      <w:pPr>
        <w:ind w:left="5673" w:firstLine="5400"/>
      </w:pPr>
    </w:lvl>
    <w:lvl w:ilvl="8">
      <w:start w:val="1"/>
      <w:numFmt w:val="lowerRoman"/>
      <w:lvlText w:val="%9."/>
      <w:lvlJc w:val="right"/>
      <w:pPr>
        <w:ind w:left="6393" w:firstLine="6300"/>
      </w:pPr>
    </w:lvl>
  </w:abstractNum>
  <w:abstractNum w:abstractNumId="6">
    <w:nsid w:val="35D31EDB"/>
    <w:multiLevelType w:val="hybridMultilevel"/>
    <w:tmpl w:val="B1605C7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B046E"/>
    <w:multiLevelType w:val="hybridMultilevel"/>
    <w:tmpl w:val="708623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855B0"/>
    <w:multiLevelType w:val="hybridMultilevel"/>
    <w:tmpl w:val="4FDE7DEC"/>
    <w:lvl w:ilvl="0" w:tplc="7248B0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C08C9"/>
    <w:multiLevelType w:val="hybridMultilevel"/>
    <w:tmpl w:val="AF0ABBA0"/>
    <w:lvl w:ilvl="0" w:tplc="7248B0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C0F8B"/>
    <w:multiLevelType w:val="hybridMultilevel"/>
    <w:tmpl w:val="F040474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034CDA"/>
    <w:multiLevelType w:val="hybridMultilevel"/>
    <w:tmpl w:val="2138C5A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B896AC8"/>
    <w:multiLevelType w:val="hybridMultilevel"/>
    <w:tmpl w:val="E8AA42CC"/>
    <w:lvl w:ilvl="0" w:tplc="59D6F91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AF03709"/>
    <w:multiLevelType w:val="hybridMultilevel"/>
    <w:tmpl w:val="0378591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B704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293364"/>
    <w:multiLevelType w:val="hybridMultilevel"/>
    <w:tmpl w:val="FD56741E"/>
    <w:lvl w:ilvl="0" w:tplc="FF7A8748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A90A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C686527"/>
    <w:multiLevelType w:val="hybridMultilevel"/>
    <w:tmpl w:val="A1CEE88C"/>
    <w:lvl w:ilvl="0" w:tplc="280A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5"/>
  </w:num>
  <w:num w:numId="4">
    <w:abstractNumId w:val="8"/>
  </w:num>
  <w:num w:numId="5">
    <w:abstractNumId w:val="16"/>
  </w:num>
  <w:num w:numId="6">
    <w:abstractNumId w:val="3"/>
  </w:num>
  <w:num w:numId="7">
    <w:abstractNumId w:val="4"/>
  </w:num>
  <w:num w:numId="8">
    <w:abstractNumId w:val="1"/>
  </w:num>
  <w:num w:numId="9">
    <w:abstractNumId w:val="17"/>
  </w:num>
  <w:num w:numId="10">
    <w:abstractNumId w:val="9"/>
  </w:num>
  <w:num w:numId="11">
    <w:abstractNumId w:val="2"/>
  </w:num>
  <w:num w:numId="12">
    <w:abstractNumId w:val="11"/>
  </w:num>
  <w:num w:numId="13">
    <w:abstractNumId w:val="0"/>
  </w:num>
  <w:num w:numId="14">
    <w:abstractNumId w:val="7"/>
  </w:num>
  <w:num w:numId="15">
    <w:abstractNumId w:val="6"/>
  </w:num>
  <w:num w:numId="16">
    <w:abstractNumId w:val="10"/>
  </w:num>
  <w:num w:numId="17">
    <w:abstractNumId w:val="13"/>
  </w:num>
  <w:num w:numId="18">
    <w:abstractNumId w:val="12"/>
  </w:num>
  <w:num w:numId="19">
    <w:abstractNumId w:val="5"/>
  </w:num>
  <w:num w:numId="2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E7"/>
    <w:rsid w:val="00037A77"/>
    <w:rsid w:val="00056218"/>
    <w:rsid w:val="000643D2"/>
    <w:rsid w:val="00076042"/>
    <w:rsid w:val="000959AF"/>
    <w:rsid w:val="000A722A"/>
    <w:rsid w:val="000B2A68"/>
    <w:rsid w:val="000B3C1A"/>
    <w:rsid w:val="000B4A0C"/>
    <w:rsid w:val="000C2960"/>
    <w:rsid w:val="000E3D26"/>
    <w:rsid w:val="000F65A0"/>
    <w:rsid w:val="0010465B"/>
    <w:rsid w:val="001150D5"/>
    <w:rsid w:val="0012100B"/>
    <w:rsid w:val="00121C44"/>
    <w:rsid w:val="0012328D"/>
    <w:rsid w:val="00140D4F"/>
    <w:rsid w:val="0014778B"/>
    <w:rsid w:val="00155A80"/>
    <w:rsid w:val="0017449E"/>
    <w:rsid w:val="001748C9"/>
    <w:rsid w:val="00180A85"/>
    <w:rsid w:val="00182B06"/>
    <w:rsid w:val="0019229B"/>
    <w:rsid w:val="00193098"/>
    <w:rsid w:val="001A6B76"/>
    <w:rsid w:val="001B00E8"/>
    <w:rsid w:val="001B1305"/>
    <w:rsid w:val="001B7E52"/>
    <w:rsid w:val="001C61EE"/>
    <w:rsid w:val="001D62A2"/>
    <w:rsid w:val="001E2E3F"/>
    <w:rsid w:val="0020714D"/>
    <w:rsid w:val="0020734B"/>
    <w:rsid w:val="002074D8"/>
    <w:rsid w:val="002108FA"/>
    <w:rsid w:val="00223B43"/>
    <w:rsid w:val="0022789A"/>
    <w:rsid w:val="002356A0"/>
    <w:rsid w:val="002357E6"/>
    <w:rsid w:val="0024337C"/>
    <w:rsid w:val="00271B65"/>
    <w:rsid w:val="00282F6B"/>
    <w:rsid w:val="00290C1A"/>
    <w:rsid w:val="00291943"/>
    <w:rsid w:val="0029517E"/>
    <w:rsid w:val="002A4004"/>
    <w:rsid w:val="002B35DB"/>
    <w:rsid w:val="002B6F94"/>
    <w:rsid w:val="002B78CF"/>
    <w:rsid w:val="002C3ED4"/>
    <w:rsid w:val="002D3AAC"/>
    <w:rsid w:val="002E3B0A"/>
    <w:rsid w:val="00305901"/>
    <w:rsid w:val="00320960"/>
    <w:rsid w:val="00322121"/>
    <w:rsid w:val="003307A9"/>
    <w:rsid w:val="003373E7"/>
    <w:rsid w:val="00341FB6"/>
    <w:rsid w:val="00343197"/>
    <w:rsid w:val="0035557B"/>
    <w:rsid w:val="003656D0"/>
    <w:rsid w:val="003677BE"/>
    <w:rsid w:val="00380E49"/>
    <w:rsid w:val="00384397"/>
    <w:rsid w:val="00393110"/>
    <w:rsid w:val="003935C3"/>
    <w:rsid w:val="003951A3"/>
    <w:rsid w:val="003A25A3"/>
    <w:rsid w:val="003B6E3B"/>
    <w:rsid w:val="003C0FA2"/>
    <w:rsid w:val="003D2D51"/>
    <w:rsid w:val="003D7E13"/>
    <w:rsid w:val="00400B90"/>
    <w:rsid w:val="00400E44"/>
    <w:rsid w:val="004042C7"/>
    <w:rsid w:val="00417EB2"/>
    <w:rsid w:val="0042569A"/>
    <w:rsid w:val="004307F9"/>
    <w:rsid w:val="00432EC6"/>
    <w:rsid w:val="00442C23"/>
    <w:rsid w:val="00451FB5"/>
    <w:rsid w:val="00452DA5"/>
    <w:rsid w:val="00474D1B"/>
    <w:rsid w:val="00480AF2"/>
    <w:rsid w:val="00482E58"/>
    <w:rsid w:val="00483A58"/>
    <w:rsid w:val="00485619"/>
    <w:rsid w:val="00494585"/>
    <w:rsid w:val="004950E7"/>
    <w:rsid w:val="004A0E10"/>
    <w:rsid w:val="004A7C6B"/>
    <w:rsid w:val="004B61B5"/>
    <w:rsid w:val="004C027F"/>
    <w:rsid w:val="004C2A5A"/>
    <w:rsid w:val="004C2F0F"/>
    <w:rsid w:val="004D54E8"/>
    <w:rsid w:val="004D6E7C"/>
    <w:rsid w:val="004E33DB"/>
    <w:rsid w:val="00501249"/>
    <w:rsid w:val="0050278E"/>
    <w:rsid w:val="0050329B"/>
    <w:rsid w:val="0052614D"/>
    <w:rsid w:val="00544C99"/>
    <w:rsid w:val="00545BAE"/>
    <w:rsid w:val="005561C8"/>
    <w:rsid w:val="0057692A"/>
    <w:rsid w:val="005919CB"/>
    <w:rsid w:val="00596737"/>
    <w:rsid w:val="005A58C4"/>
    <w:rsid w:val="005B4EC9"/>
    <w:rsid w:val="005D0B9A"/>
    <w:rsid w:val="005D5B70"/>
    <w:rsid w:val="005D6410"/>
    <w:rsid w:val="005F55EC"/>
    <w:rsid w:val="00602697"/>
    <w:rsid w:val="00606273"/>
    <w:rsid w:val="006166D6"/>
    <w:rsid w:val="00620811"/>
    <w:rsid w:val="00620EFF"/>
    <w:rsid w:val="00633B37"/>
    <w:rsid w:val="00642781"/>
    <w:rsid w:val="00643B99"/>
    <w:rsid w:val="00650B61"/>
    <w:rsid w:val="00672910"/>
    <w:rsid w:val="006752A3"/>
    <w:rsid w:val="00682F63"/>
    <w:rsid w:val="00697218"/>
    <w:rsid w:val="006A4F8E"/>
    <w:rsid w:val="006B21BC"/>
    <w:rsid w:val="006B7CF4"/>
    <w:rsid w:val="006C1C1D"/>
    <w:rsid w:val="006C1C29"/>
    <w:rsid w:val="006D7F1F"/>
    <w:rsid w:val="006E5A53"/>
    <w:rsid w:val="006F0DF7"/>
    <w:rsid w:val="006F25E4"/>
    <w:rsid w:val="006F6D9F"/>
    <w:rsid w:val="007002C0"/>
    <w:rsid w:val="00703598"/>
    <w:rsid w:val="0071083B"/>
    <w:rsid w:val="00714409"/>
    <w:rsid w:val="0072211C"/>
    <w:rsid w:val="00722A31"/>
    <w:rsid w:val="00722E5B"/>
    <w:rsid w:val="00734D3A"/>
    <w:rsid w:val="00757DD9"/>
    <w:rsid w:val="0076340E"/>
    <w:rsid w:val="00766202"/>
    <w:rsid w:val="00767BB4"/>
    <w:rsid w:val="00793A70"/>
    <w:rsid w:val="00793FEF"/>
    <w:rsid w:val="007A0B7D"/>
    <w:rsid w:val="007A0CC3"/>
    <w:rsid w:val="007A1689"/>
    <w:rsid w:val="007A1B1B"/>
    <w:rsid w:val="007A275B"/>
    <w:rsid w:val="007B2C0F"/>
    <w:rsid w:val="007B53FB"/>
    <w:rsid w:val="007C7EDB"/>
    <w:rsid w:val="007D3ACB"/>
    <w:rsid w:val="007F769F"/>
    <w:rsid w:val="008035EC"/>
    <w:rsid w:val="00810540"/>
    <w:rsid w:val="00810AA3"/>
    <w:rsid w:val="00816626"/>
    <w:rsid w:val="00835115"/>
    <w:rsid w:val="00837894"/>
    <w:rsid w:val="00845984"/>
    <w:rsid w:val="0086164D"/>
    <w:rsid w:val="00861D6C"/>
    <w:rsid w:val="0086346F"/>
    <w:rsid w:val="008634B1"/>
    <w:rsid w:val="00873628"/>
    <w:rsid w:val="008759A2"/>
    <w:rsid w:val="00882EAE"/>
    <w:rsid w:val="008833F6"/>
    <w:rsid w:val="00886956"/>
    <w:rsid w:val="00887067"/>
    <w:rsid w:val="00887091"/>
    <w:rsid w:val="008A1312"/>
    <w:rsid w:val="008A50C6"/>
    <w:rsid w:val="008A59E2"/>
    <w:rsid w:val="008B6D79"/>
    <w:rsid w:val="008D4BB6"/>
    <w:rsid w:val="008D72D1"/>
    <w:rsid w:val="008E31A0"/>
    <w:rsid w:val="008F2229"/>
    <w:rsid w:val="008F3593"/>
    <w:rsid w:val="009064B7"/>
    <w:rsid w:val="009357E4"/>
    <w:rsid w:val="00946EF8"/>
    <w:rsid w:val="00950797"/>
    <w:rsid w:val="00950DD4"/>
    <w:rsid w:val="00955AEC"/>
    <w:rsid w:val="00957751"/>
    <w:rsid w:val="00962AA1"/>
    <w:rsid w:val="00962F39"/>
    <w:rsid w:val="009658C3"/>
    <w:rsid w:val="009817E2"/>
    <w:rsid w:val="00982C82"/>
    <w:rsid w:val="00983EB7"/>
    <w:rsid w:val="00994592"/>
    <w:rsid w:val="00994B71"/>
    <w:rsid w:val="009B791B"/>
    <w:rsid w:val="009D1BB7"/>
    <w:rsid w:val="009F1AAD"/>
    <w:rsid w:val="00A10539"/>
    <w:rsid w:val="00A10CC4"/>
    <w:rsid w:val="00A1241C"/>
    <w:rsid w:val="00A16C5C"/>
    <w:rsid w:val="00A22B78"/>
    <w:rsid w:val="00A319DF"/>
    <w:rsid w:val="00A3235F"/>
    <w:rsid w:val="00A42BB2"/>
    <w:rsid w:val="00A511D2"/>
    <w:rsid w:val="00A565CF"/>
    <w:rsid w:val="00A57F2B"/>
    <w:rsid w:val="00AA08DD"/>
    <w:rsid w:val="00AB38EB"/>
    <w:rsid w:val="00AC264B"/>
    <w:rsid w:val="00AD1346"/>
    <w:rsid w:val="00AD1DB2"/>
    <w:rsid w:val="00AD2462"/>
    <w:rsid w:val="00AD4E3E"/>
    <w:rsid w:val="00AD5C02"/>
    <w:rsid w:val="00AE25EE"/>
    <w:rsid w:val="00AE3EB4"/>
    <w:rsid w:val="00AF6318"/>
    <w:rsid w:val="00B12A18"/>
    <w:rsid w:val="00B14801"/>
    <w:rsid w:val="00B14C58"/>
    <w:rsid w:val="00B229D6"/>
    <w:rsid w:val="00B23B6C"/>
    <w:rsid w:val="00B33A29"/>
    <w:rsid w:val="00B462A3"/>
    <w:rsid w:val="00B55D73"/>
    <w:rsid w:val="00B55F5C"/>
    <w:rsid w:val="00B63950"/>
    <w:rsid w:val="00B70996"/>
    <w:rsid w:val="00B80930"/>
    <w:rsid w:val="00B87557"/>
    <w:rsid w:val="00B918A7"/>
    <w:rsid w:val="00B93A38"/>
    <w:rsid w:val="00B957A0"/>
    <w:rsid w:val="00BA0BF3"/>
    <w:rsid w:val="00BC73ED"/>
    <w:rsid w:val="00BE52A2"/>
    <w:rsid w:val="00C160D3"/>
    <w:rsid w:val="00C2320E"/>
    <w:rsid w:val="00C23371"/>
    <w:rsid w:val="00C33365"/>
    <w:rsid w:val="00C414B9"/>
    <w:rsid w:val="00C4699D"/>
    <w:rsid w:val="00C50D40"/>
    <w:rsid w:val="00C6601D"/>
    <w:rsid w:val="00C66ED8"/>
    <w:rsid w:val="00C9312D"/>
    <w:rsid w:val="00C93D32"/>
    <w:rsid w:val="00C97DF1"/>
    <w:rsid w:val="00CA3F7C"/>
    <w:rsid w:val="00CB5C76"/>
    <w:rsid w:val="00CC38A6"/>
    <w:rsid w:val="00CD319C"/>
    <w:rsid w:val="00CD44E3"/>
    <w:rsid w:val="00CE3F5E"/>
    <w:rsid w:val="00D0135E"/>
    <w:rsid w:val="00D013E1"/>
    <w:rsid w:val="00D05582"/>
    <w:rsid w:val="00D20FF2"/>
    <w:rsid w:val="00D2537C"/>
    <w:rsid w:val="00D35AC6"/>
    <w:rsid w:val="00D370FC"/>
    <w:rsid w:val="00D620A5"/>
    <w:rsid w:val="00D70574"/>
    <w:rsid w:val="00D71455"/>
    <w:rsid w:val="00D7213B"/>
    <w:rsid w:val="00D847C8"/>
    <w:rsid w:val="00D90F93"/>
    <w:rsid w:val="00D94612"/>
    <w:rsid w:val="00D959CF"/>
    <w:rsid w:val="00D96F96"/>
    <w:rsid w:val="00DA2C33"/>
    <w:rsid w:val="00DB334B"/>
    <w:rsid w:val="00DB37B6"/>
    <w:rsid w:val="00DE10B3"/>
    <w:rsid w:val="00DE1566"/>
    <w:rsid w:val="00DF1D8E"/>
    <w:rsid w:val="00DF476B"/>
    <w:rsid w:val="00E01996"/>
    <w:rsid w:val="00E06940"/>
    <w:rsid w:val="00E44113"/>
    <w:rsid w:val="00E441A1"/>
    <w:rsid w:val="00E452F9"/>
    <w:rsid w:val="00E46E03"/>
    <w:rsid w:val="00E50241"/>
    <w:rsid w:val="00E50BA1"/>
    <w:rsid w:val="00E5486E"/>
    <w:rsid w:val="00E54F1C"/>
    <w:rsid w:val="00E72878"/>
    <w:rsid w:val="00E8199E"/>
    <w:rsid w:val="00E82F45"/>
    <w:rsid w:val="00E82F77"/>
    <w:rsid w:val="00E909BE"/>
    <w:rsid w:val="00E91595"/>
    <w:rsid w:val="00E93F3F"/>
    <w:rsid w:val="00EA79B2"/>
    <w:rsid w:val="00ED282B"/>
    <w:rsid w:val="00EE59B9"/>
    <w:rsid w:val="00F07DBE"/>
    <w:rsid w:val="00F13E57"/>
    <w:rsid w:val="00F15FFB"/>
    <w:rsid w:val="00F54046"/>
    <w:rsid w:val="00F66631"/>
    <w:rsid w:val="00F847F3"/>
    <w:rsid w:val="00F84B45"/>
    <w:rsid w:val="00F926FC"/>
    <w:rsid w:val="00FA202B"/>
    <w:rsid w:val="00FB3B1F"/>
    <w:rsid w:val="00FB62F1"/>
    <w:rsid w:val="00FD62BA"/>
    <w:rsid w:val="00FE72E7"/>
    <w:rsid w:val="00FF516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34A479-A71C-4F3B-BE39-5A217794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0E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00E4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400E4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00E44"/>
    <w:pPr>
      <w:numPr>
        <w:ilvl w:val="2"/>
      </w:numPr>
      <w:tabs>
        <w:tab w:val="num" w:pos="1080"/>
      </w:tabs>
      <w:ind w:left="1080" w:hanging="36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00E44"/>
    <w:pPr>
      <w:numPr>
        <w:ilvl w:val="3"/>
      </w:numPr>
      <w:tabs>
        <w:tab w:val="num" w:pos="2520"/>
      </w:tabs>
      <w:ind w:left="2520" w:hanging="36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00E44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00E44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400E44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400E44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400E44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rsid w:val="004950E7"/>
    <w:pPr>
      <w:ind w:left="708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B54369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4950E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B54369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AC2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rsid w:val="00C414B9"/>
    <w:rPr>
      <w:rFonts w:ascii="Tahoma" w:hAnsi="Tahoma"/>
      <w:sz w:val="16"/>
      <w:szCs w:val="16"/>
    </w:rPr>
  </w:style>
  <w:style w:type="character" w:customStyle="1" w:styleId="BalloonTextChar">
    <w:name w:val="Balloon Text Char"/>
    <w:uiPriority w:val="99"/>
    <w:semiHidden/>
    <w:rsid w:val="00B54369"/>
    <w:rPr>
      <w:sz w:val="0"/>
      <w:szCs w:val="0"/>
      <w:lang w:val="es-ES" w:eastAsia="es-ES"/>
    </w:rPr>
  </w:style>
  <w:style w:type="character" w:customStyle="1" w:styleId="TextodegloboCar">
    <w:name w:val="Texto de globo Car"/>
    <w:link w:val="Textodeglobo"/>
    <w:uiPriority w:val="99"/>
    <w:locked/>
    <w:rsid w:val="00C414B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414B9"/>
    <w:pPr>
      <w:ind w:left="720"/>
    </w:pPr>
  </w:style>
  <w:style w:type="paragraph" w:styleId="Encabezado">
    <w:name w:val="header"/>
    <w:basedOn w:val="Normal"/>
    <w:rsid w:val="00A319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19D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319DF"/>
  </w:style>
  <w:style w:type="character" w:customStyle="1" w:styleId="Ttulo1Car">
    <w:name w:val="Título 1 Car"/>
    <w:link w:val="Ttulo1"/>
    <w:rsid w:val="00400E44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400E44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400E44"/>
    <w:rPr>
      <w:rFonts w:ascii="Arial" w:hAnsi="Arial"/>
      <w:i/>
      <w:lang w:val="en-US" w:eastAsia="en-US"/>
    </w:rPr>
  </w:style>
  <w:style w:type="character" w:customStyle="1" w:styleId="Ttulo4Car">
    <w:name w:val="Título 4 Car"/>
    <w:link w:val="Ttulo4"/>
    <w:rsid w:val="00400E44"/>
    <w:rPr>
      <w:rFonts w:ascii="Arial" w:hAnsi="Arial"/>
      <w:lang w:val="en-US" w:eastAsia="en-US"/>
    </w:rPr>
  </w:style>
  <w:style w:type="character" w:customStyle="1" w:styleId="Ttulo5Car">
    <w:name w:val="Título 5 Car"/>
    <w:link w:val="Ttulo5"/>
    <w:rsid w:val="00400E44"/>
    <w:rPr>
      <w:sz w:val="22"/>
      <w:lang w:val="en-US" w:eastAsia="en-US"/>
    </w:rPr>
  </w:style>
  <w:style w:type="character" w:customStyle="1" w:styleId="Ttulo6Car">
    <w:name w:val="Título 6 Car"/>
    <w:link w:val="Ttulo6"/>
    <w:rsid w:val="00400E44"/>
    <w:rPr>
      <w:i/>
      <w:sz w:val="22"/>
      <w:lang w:val="en-US" w:eastAsia="en-US"/>
    </w:rPr>
  </w:style>
  <w:style w:type="character" w:customStyle="1" w:styleId="Ttulo7Car">
    <w:name w:val="Título 7 Car"/>
    <w:link w:val="Ttulo7"/>
    <w:rsid w:val="00400E44"/>
    <w:rPr>
      <w:lang w:val="en-US" w:eastAsia="en-US"/>
    </w:rPr>
  </w:style>
  <w:style w:type="character" w:customStyle="1" w:styleId="Ttulo8Car">
    <w:name w:val="Título 8 Car"/>
    <w:link w:val="Ttulo8"/>
    <w:rsid w:val="00400E44"/>
    <w:rPr>
      <w:i/>
      <w:lang w:val="en-US" w:eastAsia="en-US"/>
    </w:rPr>
  </w:style>
  <w:style w:type="character" w:customStyle="1" w:styleId="Ttulo9Car">
    <w:name w:val="Título 9 Car"/>
    <w:link w:val="Ttulo9"/>
    <w:rsid w:val="00400E44"/>
    <w:rPr>
      <w:b/>
      <w:i/>
      <w:sz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55F5C"/>
    <w:pPr>
      <w:spacing w:before="100" w:beforeAutospacing="1" w:after="100" w:afterAutospacing="1"/>
    </w:pPr>
    <w:rPr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7A0CC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16C5C"/>
  </w:style>
  <w:style w:type="character" w:styleId="Hipervnculo">
    <w:name w:val="Hyperlink"/>
    <w:uiPriority w:val="99"/>
    <w:unhideWhenUsed/>
    <w:rsid w:val="00A16C5C"/>
    <w:rPr>
      <w:color w:val="0563C1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40D4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4616">
          <w:marLeft w:val="3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111">
          <w:marLeft w:val="3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25675-D78A-4245-B65F-9BC211ACB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855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Estimados docentes:</vt:lpstr>
    </vt:vector>
  </TitlesOfParts>
  <Company>FIA - DATA</Company>
  <LinksUpToDate>false</LinksUpToDate>
  <CharactersWithSpaces>5547</CharactersWithSpaces>
  <SharedDoc>false</SharedDoc>
  <HLinks>
    <vt:vector size="90" baseType="variant">
      <vt:variant>
        <vt:i4>2031674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_Toc387487633</vt:lpwstr>
      </vt:variant>
      <vt:variant>
        <vt:i4>2031674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_Toc387487632</vt:lpwstr>
      </vt:variant>
      <vt:variant>
        <vt:i4>2031674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_Toc387487631</vt:lpwstr>
      </vt:variant>
      <vt:variant>
        <vt:i4>2031674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_Toc387487630</vt:lpwstr>
      </vt:variant>
      <vt:variant>
        <vt:i4>1966138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_Toc387487629</vt:lpwstr>
      </vt:variant>
      <vt:variant>
        <vt:i4>1966138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_Toc387487628</vt:lpwstr>
      </vt:variant>
      <vt:variant>
        <vt:i4>1966138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_Toc387487627</vt:lpwstr>
      </vt:variant>
      <vt:variant>
        <vt:i4>1966138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_Toc387487626</vt:lpwstr>
      </vt:variant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_Toc387487625</vt:lpwstr>
      </vt:variant>
      <vt:variant>
        <vt:i4>1966138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_Toc387487624</vt:lpwstr>
      </vt:variant>
      <vt:variant>
        <vt:i4>1966138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_Toc387487623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_Toc387487622</vt:lpwstr>
      </vt:variant>
      <vt:variant>
        <vt:i4>1966138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_Toc387487621</vt:lpwstr>
      </vt:variant>
      <vt:variant>
        <vt:i4>1966138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_Toc387487620</vt:lpwstr>
      </vt:variant>
      <vt:variant>
        <vt:i4>1900602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_Toc387487619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Estimados docentes:</dc:title>
  <dc:creator>jcardenas</dc:creator>
  <cp:lastModifiedBy>SOPORTE</cp:lastModifiedBy>
  <cp:revision>3</cp:revision>
  <cp:lastPrinted>2014-05-13T20:11:00Z</cp:lastPrinted>
  <dcterms:created xsi:type="dcterms:W3CDTF">2014-09-10T06:18:00Z</dcterms:created>
  <dcterms:modified xsi:type="dcterms:W3CDTF">2014-09-10T06:28:00Z</dcterms:modified>
</cp:coreProperties>
</file>