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="240" w:lineRule="auto"/>
        <w:rPr>
          <w:sz w:val="24"/>
          <w:szCs w:val="24"/>
        </w:rPr>
      </w:pPr>
      <w:bookmarkStart w:colFirst="0" w:colLast="0" w:name="_83kh13v1w6t1" w:id="0"/>
      <w:bookmarkEnd w:id="0"/>
      <w:r w:rsidDel="00000000" w:rsidR="00000000" w:rsidRPr="00000000">
        <w:rPr>
          <w:sz w:val="36"/>
          <w:szCs w:val="36"/>
          <w:rtl w:val="0"/>
        </w:rPr>
        <w:t xml:space="preserve">Laboratorio 12: </w:t>
      </w:r>
      <w:r w:rsidDel="00000000" w:rsidR="00000000" w:rsidRPr="00000000">
        <w:rPr>
          <w:sz w:val="24"/>
          <w:szCs w:val="24"/>
          <w:rtl w:val="0"/>
        </w:rPr>
        <w:t xml:space="preserve">Creación de Constraints Para Instrumentar Integridad Referencial en SQL Server.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¿Qué ocurrió?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 dejo insertar el dato con la clave 1000 porque como lo definimos como llave primaria será el método de consulta de la tabla por lo que no se puede repetir.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¿Qué información muestra esta consulta?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</w:rPr>
        <w:drawing>
          <wp:inline distB="114300" distT="114300" distL="114300" distR="114300">
            <wp:extent cx="5653088" cy="2280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43" l="13942" r="45673" t="50997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28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Nos enseña el tipo de contsraint, el nombre, y la llave que toma este constraint.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¿Qué sentencias utilizaste para definir las llaves primarias?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ALTER TABLE Proveedores add constraint llaveProveedores PRIMARY KEY (RFC)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ALTER TABLE Proyectos add constraint llaveProyectos PRIMARY KEY (Numero)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ALTER TABLE Entregan add constraint llavesEntregan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PRIMARY KEY (Clave,RFC,Numero,Fecha)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¿Qué particularidad observas en los valores para clave, rfc y numero?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Todos los datos son 0 por lo que genera que la información dentro de la tabla sea inconsistente.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¿Qué significa el mensaje que emite el sistema?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El mensaje que arroja es que no se ha podido agregar el nuevo registro puesto que se referencia la clave a materiales y necesita estar en materiales para poder estar en entregan.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¿Qué significado tiene la sentencia anterior?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Establecer como llave foránea a Clave referenciada a Materiales. Esto para que los nuevos registros de Entregan esten estrictamente relacionados con Materiales.</w:t>
        <w:br w:type="textWrapping"/>
        <w:t xml:space="preserve">No puedes entregar un material que no tienes dado de alta.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¿Qué significan las columnas de esas consultas?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Todas las llaves de la tabla Entregan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¿Qué uso se le está dando a GETDATE()? </w:t>
        <w:br w:type="textWrapping"/>
        <w:t xml:space="preserve">Saca la fecha actual.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¿Tiene sentido el valor del campo de cantidad?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No. No puede haber un material que no cueste nada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¿Cómo responde el sistema?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Me prohibe meter el registro con cantidad = 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¿Qué significa el mensaje?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Que ha sido establecido un parámetro para evitar incongruencia en los datos de cantidad.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Según la información recopilada de (Aulaclick,2000) es un sistema de reglas para asegurarse que los registros sean válidos y coherentes y que no haya ningún cambio accidental en los datos, provocando errores de integridad.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color w:val="666666"/>
          <w:sz w:val="20"/>
          <w:szCs w:val="20"/>
          <w:highlight w:val="white"/>
          <w:rtl w:val="0"/>
        </w:rPr>
        <w:t xml:space="preserve">Bibliografía: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Aulaclick (n.d.).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Conceptos Integridad referencial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[online] Aulaclic.es. Available at: https://www.aulaclic.es/sql/b_8_1_1.htm [Accessed 28 Sep. 2019].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Jorge Andrés López Chávez A01209043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Victor Manuel Avila Hernandez A01702029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