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7FF9" w14:textId="15627DB8" w:rsidR="00C04543" w:rsidRPr="00CC0176" w:rsidRDefault="009F2F09" w:rsidP="00CC0176">
      <w:pPr>
        <w:pStyle w:val="Ttulo"/>
        <w:ind w:left="708" w:hanging="708"/>
        <w:jc w:val="center"/>
        <w:rPr>
          <w:b/>
        </w:rPr>
      </w:pPr>
      <w:r w:rsidRPr="00CC0176">
        <w:rPr>
          <w:b/>
          <w:color w:val="4472C4" w:themeColor="accent1"/>
        </w:rPr>
        <w:t>Oferta Técnica</w:t>
      </w:r>
    </w:p>
    <w:p w14:paraId="7E7DC6EB" w14:textId="3A4525B9" w:rsidR="009F2F09" w:rsidRDefault="009F2F09" w:rsidP="009F2F09"/>
    <w:p w14:paraId="09C509E5" w14:textId="731D54B1" w:rsidR="009F2F09" w:rsidRPr="00CC0176" w:rsidRDefault="009F2F09" w:rsidP="00CC0176">
      <w:r>
        <w:rPr>
          <w:noProof/>
        </w:rPr>
        <w:drawing>
          <wp:inline distT="0" distB="0" distL="0" distR="0" wp14:anchorId="2D746AE7" wp14:editId="5270C306">
            <wp:extent cx="5324475" cy="5048250"/>
            <wp:effectExtent l="0" t="0" r="9525" b="0"/>
            <wp:docPr id="1" name="Imagen 1" descr="C:\Users\luminaria\Desktop\psggit\PSG\Practica 6\logo empres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minaria\Desktop\psggit\PSG\Practica 6\logo empres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ECAE" w14:textId="446B445B" w:rsidR="009F2F09" w:rsidRDefault="009F2F09" w:rsidP="009F2F09">
      <w:pPr>
        <w:jc w:val="center"/>
      </w:pPr>
    </w:p>
    <w:p w14:paraId="569C836E" w14:textId="77777777" w:rsidR="009F2F09" w:rsidRDefault="009F2F09" w:rsidP="009F2F09">
      <w:pPr>
        <w:pStyle w:val="Default"/>
      </w:pPr>
    </w:p>
    <w:p w14:paraId="4D6AF365" w14:textId="77777777" w:rsidR="009F2F09" w:rsidRDefault="009F2F09" w:rsidP="009F2F09">
      <w:pPr>
        <w:pStyle w:val="Default"/>
        <w:ind w:left="4248"/>
        <w:jc w:val="right"/>
        <w:rPr>
          <w:sz w:val="36"/>
          <w:szCs w:val="36"/>
        </w:rPr>
      </w:pPr>
      <w:r w:rsidRPr="009F2F09">
        <w:rPr>
          <w:color w:val="4472C4" w:themeColor="accent1"/>
        </w:rPr>
        <w:t xml:space="preserve"> </w:t>
      </w:r>
      <w:r w:rsidRPr="009F2F09">
        <w:rPr>
          <w:color w:val="4472C4" w:themeColor="accent1"/>
          <w:sz w:val="36"/>
          <w:szCs w:val="36"/>
        </w:rPr>
        <w:t xml:space="preserve">Grupo de prácticas </w:t>
      </w:r>
      <w:proofErr w:type="spellStart"/>
      <w:r w:rsidRPr="009F2F09">
        <w:rPr>
          <w:color w:val="4472C4" w:themeColor="accent1"/>
          <w:sz w:val="36"/>
          <w:szCs w:val="36"/>
        </w:rPr>
        <w:t>nº</w:t>
      </w:r>
      <w:proofErr w:type="spellEnd"/>
      <w:r w:rsidRPr="009F2F09">
        <w:rPr>
          <w:color w:val="4472C4" w:themeColor="accent1"/>
          <w:sz w:val="36"/>
          <w:szCs w:val="36"/>
        </w:rPr>
        <w:t xml:space="preserve"> 11 </w:t>
      </w:r>
    </w:p>
    <w:p w14:paraId="4D769572" w14:textId="77777777" w:rsidR="009F2F09" w:rsidRDefault="009F2F09" w:rsidP="009F2F0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Arenas </w:t>
      </w:r>
      <w:proofErr w:type="spellStart"/>
      <w:r>
        <w:rPr>
          <w:sz w:val="28"/>
          <w:szCs w:val="28"/>
        </w:rPr>
        <w:t>Arenas</w:t>
      </w:r>
      <w:proofErr w:type="spellEnd"/>
      <w:r>
        <w:rPr>
          <w:sz w:val="28"/>
          <w:szCs w:val="28"/>
        </w:rPr>
        <w:t xml:space="preserve">, Antonio </w:t>
      </w:r>
    </w:p>
    <w:p w14:paraId="72BCBA8E" w14:textId="77777777" w:rsidR="009F2F09" w:rsidRDefault="009F2F09" w:rsidP="009F2F0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Camero Ruiz, Elena </w:t>
      </w:r>
    </w:p>
    <w:p w14:paraId="3BAC4E88" w14:textId="77777777" w:rsidR="009F2F09" w:rsidRDefault="009F2F09" w:rsidP="009F2F0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Molina Domínguez, Jorge Manuel </w:t>
      </w:r>
    </w:p>
    <w:p w14:paraId="7E5772D6" w14:textId="4D05B052" w:rsidR="00061A49" w:rsidRDefault="009F2F09" w:rsidP="00061A49">
      <w:pPr>
        <w:jc w:val="right"/>
        <w:rPr>
          <w:sz w:val="28"/>
          <w:szCs w:val="28"/>
        </w:rPr>
      </w:pPr>
      <w:r>
        <w:rPr>
          <w:sz w:val="28"/>
          <w:szCs w:val="28"/>
        </w:rPr>
        <w:t>Ortiz Calleja, Jesús</w:t>
      </w:r>
    </w:p>
    <w:p w14:paraId="12406F97" w14:textId="76F49F0A" w:rsidR="00061A49" w:rsidRDefault="00061A49" w:rsidP="00DE1679">
      <w:pPr>
        <w:pStyle w:val="Ttulo1"/>
      </w:pPr>
      <w:r>
        <w:rPr>
          <w:szCs w:val="28"/>
        </w:rPr>
        <w:br w:type="page"/>
      </w:r>
    </w:p>
    <w:p w14:paraId="38B39500" w14:textId="10FE2A1E" w:rsidR="006E01B3" w:rsidRDefault="00DE1679" w:rsidP="00DE1679">
      <w:pPr>
        <w:pStyle w:val="Ttulo1"/>
      </w:pPr>
      <w:r>
        <w:lastRenderedPageBreak/>
        <w:t xml:space="preserve">1 </w:t>
      </w:r>
      <w:proofErr w:type="gramStart"/>
      <w:r>
        <w:t>Introducción</w:t>
      </w:r>
      <w:proofErr w:type="gramEnd"/>
    </w:p>
    <w:p w14:paraId="01A27D85" w14:textId="77777777" w:rsidR="00DE1679" w:rsidRPr="00DE1679" w:rsidRDefault="00DE1679" w:rsidP="00DE1679"/>
    <w:p w14:paraId="0B72944A" w14:textId="0C6012A2" w:rsidR="006E01B3" w:rsidRDefault="00DE1679" w:rsidP="00DE1679">
      <w:pPr>
        <w:pStyle w:val="Ttulo2"/>
      </w:pPr>
      <w:r>
        <w:t xml:space="preserve">1.1 </w:t>
      </w:r>
      <w:r w:rsidR="006E01B3" w:rsidRPr="006E01B3">
        <w:t>Acatamiento Expreso de las Cláusulas del Pliego</w:t>
      </w:r>
    </w:p>
    <w:p w14:paraId="66938F41" w14:textId="6401F8B3" w:rsidR="006E01B3" w:rsidRDefault="006E01B3" w:rsidP="006E01B3">
      <w:pPr>
        <w:pStyle w:val="Prrafodelista"/>
        <w:ind w:left="0"/>
      </w:pPr>
    </w:p>
    <w:p w14:paraId="189C2A74" w14:textId="122FC4FE" w:rsidR="00DE1679" w:rsidRDefault="00DE1679" w:rsidP="00DE16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New Age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Resolutions</w:t>
      </w:r>
      <w:proofErr w:type="spellEnd"/>
      <w:r w:rsidRPr="00DE1679">
        <w:rPr>
          <w:rFonts w:ascii="Arial" w:eastAsia="Times New Roman" w:hAnsi="Arial" w:cs="Arial"/>
          <w:sz w:val="24"/>
          <w:szCs w:val="24"/>
          <w:lang w:eastAsia="es-ES"/>
        </w:rPr>
        <w:t xml:space="preserve"> se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acoge a las condiciones especificadas en los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pliegos de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cláusulas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administrativas particulares y prescripciones técnicas particulares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del concurso convocado por Empresa Pública de Gestión de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Programas Culturales de “Análisis, Diseño, Construcción 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Implantación de un Portal Web para el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Programa Iniciarte, así como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la Creación y Difusión de Comunidades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Profesionales a través de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E1679">
        <w:rPr>
          <w:rFonts w:ascii="Arial" w:eastAsia="Times New Roman" w:hAnsi="Arial" w:cs="Arial"/>
          <w:sz w:val="24"/>
          <w:szCs w:val="24"/>
          <w:lang w:eastAsia="es-ES"/>
        </w:rPr>
        <w:t>Redes Sociales”.</w:t>
      </w:r>
    </w:p>
    <w:p w14:paraId="4DA50649" w14:textId="4EEEF955" w:rsidR="00DE1679" w:rsidRDefault="00DE1679" w:rsidP="00DE16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7313F82" w14:textId="66B6AB86" w:rsidR="009621AB" w:rsidRDefault="009621AB" w:rsidP="009621AB">
      <w:pPr>
        <w:rPr>
          <w:noProof/>
        </w:rPr>
        <w:sectPr w:rsidR="009621A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AED6D0" w14:textId="1291077A" w:rsidR="006E01B3" w:rsidRDefault="009621AB" w:rsidP="009621AB">
      <w:pPr>
        <w:pStyle w:val="Ttulo2"/>
        <w:rPr>
          <w:noProof/>
        </w:rPr>
      </w:pPr>
      <w:r>
        <w:rPr>
          <w:noProof/>
        </w:rPr>
        <w:lastRenderedPageBreak/>
        <w:t>1.2 Brebe reseña de la empresa</w:t>
      </w:r>
    </w:p>
    <w:p w14:paraId="427A5B55" w14:textId="217C294A" w:rsidR="00FE44BE" w:rsidRDefault="00FE44BE" w:rsidP="009621AB">
      <w:pPr>
        <w:pStyle w:val="Prrafodelista"/>
        <w:ind w:left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74B8EA" wp14:editId="3EA0FF1F">
            <wp:simplePos x="0" y="0"/>
            <wp:positionH relativeFrom="column">
              <wp:posOffset>547370</wp:posOffset>
            </wp:positionH>
            <wp:positionV relativeFrom="paragraph">
              <wp:posOffset>280035</wp:posOffset>
            </wp:positionV>
            <wp:extent cx="7915747" cy="58483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747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25FDD" w14:textId="7AD6E781" w:rsidR="00FE44BE" w:rsidRDefault="00FE44BE">
      <w:pPr>
        <w:rPr>
          <w:noProof/>
        </w:rPr>
      </w:pPr>
      <w:r>
        <w:rPr>
          <w:noProof/>
        </w:rPr>
        <w:br w:type="page"/>
      </w:r>
    </w:p>
    <w:p w14:paraId="0E8ECD47" w14:textId="77777777" w:rsidR="00FE44BE" w:rsidRDefault="00FE44BE" w:rsidP="009621AB">
      <w:pPr>
        <w:pStyle w:val="Prrafodelista"/>
        <w:ind w:left="0"/>
        <w:jc w:val="both"/>
        <w:rPr>
          <w:noProof/>
        </w:rPr>
        <w:sectPr w:rsidR="00FE44BE" w:rsidSect="009621A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05E727B" w14:textId="41056537" w:rsidR="009621AB" w:rsidRDefault="003034C6" w:rsidP="00E55110">
      <w:pPr>
        <w:pStyle w:val="Ttulo1"/>
        <w:rPr>
          <w:noProof/>
        </w:rPr>
      </w:pPr>
      <w:r>
        <w:rPr>
          <w:noProof/>
        </w:rPr>
        <w:lastRenderedPageBreak/>
        <w:t xml:space="preserve">2 Descripción </w:t>
      </w:r>
      <w:r w:rsidR="00E01BE3">
        <w:rPr>
          <w:noProof/>
        </w:rPr>
        <w:t>de la propuesta</w:t>
      </w:r>
    </w:p>
    <w:p w14:paraId="0CEC23B2" w14:textId="5A220EBF" w:rsidR="00E55110" w:rsidRDefault="00E55110" w:rsidP="00E55110"/>
    <w:p w14:paraId="679CA03B" w14:textId="54FF7037" w:rsidR="00E55110" w:rsidRDefault="00E55110" w:rsidP="00E01BE3">
      <w:pPr>
        <w:pStyle w:val="Ttulo2"/>
      </w:pPr>
      <w:r>
        <w:t>2</w:t>
      </w:r>
      <w:r w:rsidR="00E01BE3">
        <w:t>.1 Solución funcional</w:t>
      </w:r>
      <w:bookmarkStart w:id="0" w:name="_GoBack"/>
      <w:bookmarkEnd w:id="0"/>
    </w:p>
    <w:p w14:paraId="6680DBAC" w14:textId="46774068" w:rsidR="00E01BE3" w:rsidRDefault="00E01BE3" w:rsidP="00E01BE3"/>
    <w:p w14:paraId="67EEB517" w14:textId="246AE513" w:rsidR="00E01BE3" w:rsidRPr="00E01BE3" w:rsidRDefault="00E01BE3" w:rsidP="00E01BE3">
      <w:pPr>
        <w:pStyle w:val="Ttulo2"/>
      </w:pPr>
      <w:r>
        <w:t>2.2 Solución Técnica</w:t>
      </w:r>
    </w:p>
    <w:sectPr w:rsidR="00E01BE3" w:rsidRPr="00E01BE3" w:rsidSect="00FE44B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523B9"/>
    <w:multiLevelType w:val="multilevel"/>
    <w:tmpl w:val="7AE2A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43"/>
    <w:rsid w:val="00061A49"/>
    <w:rsid w:val="003034C6"/>
    <w:rsid w:val="0049699D"/>
    <w:rsid w:val="006E01B3"/>
    <w:rsid w:val="009621AB"/>
    <w:rsid w:val="009F2F09"/>
    <w:rsid w:val="00C04543"/>
    <w:rsid w:val="00CC0176"/>
    <w:rsid w:val="00DE1679"/>
    <w:rsid w:val="00E01BE3"/>
    <w:rsid w:val="00E55110"/>
    <w:rsid w:val="00FE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5184"/>
  <w15:chartTrackingRefBased/>
  <w15:docId w15:val="{0D0D4B6A-EC78-4DE0-84A5-7473FE4F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67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1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6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9F2F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C0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0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01B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1679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1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E4118-B39C-4E53-97A2-6EC97F57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luminaria</dc:creator>
  <cp:keywords/>
  <dc:description/>
  <cp:lastModifiedBy>luminaria</cp:lastModifiedBy>
  <cp:revision>8</cp:revision>
  <dcterms:created xsi:type="dcterms:W3CDTF">2018-04-08T03:32:00Z</dcterms:created>
  <dcterms:modified xsi:type="dcterms:W3CDTF">2018-04-08T05:04:00Z</dcterms:modified>
</cp:coreProperties>
</file>