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lang w:val="es-ES"/>
        </w:rPr>
      </w:pPr>
      <w:r>
        <w:rPr>
          <w:lang w:val="es-ES"/>
        </w:rPr>
        <w:t>Roles</w:t>
      </w:r>
    </w:p>
    <w:p>
      <w:pPr>
        <w:pStyle w:val="Standard"/>
        <w:rPr>
          <w:lang w:val="es-ES"/>
        </w:rPr>
      </w:pPr>
      <w:r>
        <w:rPr>
          <w:lang w:val="es-ES"/>
        </w:rPr>
      </w:r>
    </w:p>
    <w:p>
      <w:pPr>
        <w:pStyle w:val="Standard"/>
        <w:rPr>
          <w:lang w:val="es-ES"/>
        </w:rPr>
      </w:pPr>
      <w:r>
        <w:rPr>
          <w:lang w:val="es-ES"/>
        </w:rPr>
        <w:t>Sponsor: Jose Maria añadir apellido en el txt final</w:t>
      </w:r>
    </w:p>
    <w:p>
      <w:pPr>
        <w:pStyle w:val="Standard"/>
        <w:rPr>
          <w:lang w:val="en-GB"/>
        </w:rPr>
      </w:pPr>
      <w:r>
        <w:rPr>
          <w:lang w:val="en-GB"/>
        </w:rPr>
        <w:t>Appraisal Team Leader: Jorge Manuel Molina Domuinguez</w:t>
      </w:r>
    </w:p>
    <w:p>
      <w:pPr>
        <w:pStyle w:val="Standard"/>
        <w:rPr>
          <w:lang w:val="es-ES"/>
        </w:rPr>
      </w:pPr>
      <w:r>
        <w:rPr>
          <w:lang w:val="es-ES"/>
        </w:rPr>
        <w:t>Site Cordinator: Jesus Ortiz Calleja</w:t>
      </w:r>
    </w:p>
    <w:p>
      <w:pPr>
        <w:pStyle w:val="Standard"/>
        <w:rPr>
          <w:lang w:val="es-ES"/>
        </w:rPr>
      </w:pPr>
      <w:r>
        <w:rPr>
          <w:lang w:val="es-ES"/>
        </w:rPr>
        <w:t>Team members: Elena, Antonio, alan muck</w:t>
      </w:r>
    </w:p>
    <w:p>
      <w:pPr>
        <w:pStyle w:val="Standard"/>
        <w:rPr>
          <w:lang w:val="es-ES"/>
        </w:rPr>
      </w:pPr>
      <w:r>
        <w:rPr>
          <w:lang w:val="es-ES"/>
        </w:rPr>
      </w:r>
    </w:p>
    <w:p>
      <w:pPr>
        <w:pStyle w:val="Standard"/>
        <w:rPr>
          <w:lang w:val="es-ES"/>
        </w:rPr>
      </w:pPr>
      <w:r>
        <w:rPr>
          <w:b/>
          <w:lang w:val="es-ES"/>
        </w:rPr>
        <w:t>Objetivo:</w:t>
      </w:r>
      <w:r>
        <w:rPr>
          <w:lang w:val="es-ES"/>
        </w:rPr>
        <w:t xml:space="preserve"> Alcanzar el nivel de capacidad 3 en el proceso Garantia de la calidad del proceso y productos, PPQA</w:t>
      </w:r>
    </w:p>
    <w:p>
      <w:pPr>
        <w:pStyle w:val="Standard"/>
        <w:rPr>
          <w:lang w:val="es-ES"/>
        </w:rPr>
      </w:pPr>
      <w:r>
        <w:rPr>
          <w:lang w:val="es-ES"/>
        </w:rPr>
      </w:r>
    </w:p>
    <w:p>
      <w:pPr>
        <w:pStyle w:val="Standard"/>
        <w:rPr>
          <w:lang w:val="es-ES"/>
        </w:rPr>
      </w:pPr>
      <w:r>
        <w:rPr>
          <w:lang w:val="es-ES"/>
        </w:rPr>
        <w:t>Alcance: Se evaluara el proceso PPQA, Garantia de la calidad del proceso y productos.</w:t>
      </w:r>
    </w:p>
    <w:p>
      <w:pPr>
        <w:pStyle w:val="Standard"/>
        <w:rPr>
          <w:lang w:val="es-ES"/>
        </w:rPr>
      </w:pPr>
      <w:r>
        <w:rPr>
          <w:lang w:val="es-ES"/>
        </w:rPr>
      </w:r>
    </w:p>
    <w:p>
      <w:pPr>
        <w:pStyle w:val="Standard"/>
        <w:rPr>
          <w:u w:val="single"/>
          <w:lang w:val="es-ES"/>
        </w:rPr>
      </w:pPr>
      <w:r>
        <w:rPr>
          <w:lang w:val="es-ES"/>
        </w:rPr>
        <w:t>Restricciones de la evaluación(a modificar seguramente en 2º sesión): No se evaluaran las practicas relativas a los procesos.</w:t>
      </w:r>
    </w:p>
    <w:p>
      <w:pPr>
        <w:pStyle w:val="Standard"/>
        <w:rPr>
          <w:u w:val="single"/>
          <w:lang w:val="es-ES"/>
        </w:rPr>
      </w:pPr>
      <w:r>
        <w:rPr>
          <w:u w:val="single"/>
          <w:lang w:val="es-ES"/>
        </w:rPr>
      </w:r>
    </w:p>
    <w:p>
      <w:pPr>
        <w:pStyle w:val="Standard"/>
        <w:rPr>
          <w:lang w:val="es-ES"/>
        </w:rPr>
      </w:pPr>
      <w:r>
        <w:rPr>
          <w:u w:val="single"/>
          <w:lang w:val="es-ES"/>
        </w:rPr>
        <w:t>Checklist</w:t>
      </w:r>
    </w:p>
    <w:p>
      <w:pPr>
        <w:pStyle w:val="Standard"/>
        <w:rPr>
          <w:lang w:val="es-ES"/>
        </w:rPr>
      </w:pPr>
      <w:r>
        <w:rPr>
          <w:lang w:val="es-ES"/>
        </w:rPr>
      </w:r>
    </w:p>
    <w:p>
      <w:pPr>
        <w:pStyle w:val="Standard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Sp 1.2 selección de productos a evaluar, </w:t>
      </w:r>
    </w:p>
    <w:p>
      <w:pPr>
        <w:pStyle w:val="Standard"/>
        <w:ind w:left="1412" w:hanging="0"/>
        <w:rPr>
          <w:lang w:val="es-ES"/>
        </w:rPr>
      </w:pPr>
      <w:r>
        <w:rPr>
          <w:lang w:val="es-ES"/>
        </w:rPr>
        <w:t>Comprobar que han establecido los criterios de evaluación de los productos, deben incluir: qué será evaluado, la frecuencia, cómo se llevará a cabo y quien estará involucrado.</w:t>
      </w:r>
    </w:p>
    <w:p>
      <w:pPr>
        <w:pStyle w:val="Standard"/>
        <w:ind w:left="1412" w:hanging="0"/>
        <w:rPr>
          <w:lang w:val="es-ES"/>
        </w:rPr>
      </w:pPr>
      <w:r>
        <w:rPr>
          <w:lang w:val="es-ES"/>
        </w:rPr>
        <w:t xml:space="preserve">Comprobar que dichos criterios se han utilizado </w:t>
      </w:r>
    </w:p>
    <w:p>
      <w:pPr>
        <w:pStyle w:val="Standard"/>
        <w:ind w:left="1412" w:hanging="0"/>
        <w:rPr>
          <w:lang w:val="es-ES"/>
        </w:rPr>
      </w:pPr>
      <w:r>
        <w:rPr>
          <w:lang w:val="es-ES"/>
        </w:rPr>
        <w:t>Comprobar que los productos se han evaluado en el momento establecido.</w:t>
      </w:r>
    </w:p>
    <w:p>
      <w:pPr>
        <w:pStyle w:val="Standard"/>
        <w:ind w:left="1412" w:hanging="0"/>
        <w:rPr>
          <w:lang w:val="es-ES"/>
        </w:rPr>
      </w:pPr>
      <w:r>
        <w:rPr>
          <w:lang w:val="es-ES"/>
        </w:rPr>
        <w:t>Comprobar que se identifican los casos de no conformidad.</w:t>
      </w:r>
    </w:p>
    <w:p>
      <w:pPr>
        <w:pStyle w:val="Standard"/>
        <w:ind w:left="1412" w:hanging="0"/>
        <w:rPr>
          <w:lang w:val="es-ES"/>
        </w:rPr>
      </w:pPr>
      <w:r>
        <w:rPr>
          <w:lang w:val="es-ES"/>
        </w:rPr>
        <w:t>Comprobar que incluye lecciones aprendidas para mejorar el proceso.</w:t>
      </w:r>
    </w:p>
    <w:p>
      <w:pPr>
        <w:pStyle w:val="Standard"/>
        <w:rPr>
          <w:lang w:val="es-ES"/>
        </w:rPr>
      </w:pPr>
      <w:r>
        <w:rPr>
          <w:lang w:val="es-ES"/>
        </w:rPr>
      </w:r>
    </w:p>
    <w:p>
      <w:pPr>
        <w:pStyle w:val="Standard"/>
        <w:rPr>
          <w:lang w:val="es-ES"/>
        </w:rPr>
      </w:pPr>
      <w:r>
        <w:rPr>
          <w:lang w:val="es-ES"/>
        </w:rPr>
      </w:r>
    </w:p>
    <w:p>
      <w:pPr>
        <w:pStyle w:val="Standard"/>
        <w:numPr>
          <w:ilvl w:val="0"/>
          <w:numId w:val="1"/>
        </w:numPr>
        <w:rPr>
          <w:lang w:val="es-ES"/>
        </w:rPr>
      </w:pPr>
      <w:r>
        <w:rPr>
          <w:lang w:val="es-ES"/>
        </w:rPr>
        <w:t>Sp 2.1 Comprobar que se resuelven las no conformidades con los miembros apropiados del persona.</w:t>
      </w:r>
    </w:p>
    <w:p>
      <w:pPr>
        <w:pStyle w:val="Standard"/>
        <w:ind w:left="1412" w:hanging="0"/>
        <w:rPr>
          <w:lang w:val="es-ES"/>
        </w:rPr>
      </w:pPr>
      <w:r>
        <w:rPr>
          <w:lang w:val="es-ES"/>
        </w:rPr>
        <w:t>Comprobar que las no conformidades sin resolución se documentan.</w:t>
      </w:r>
    </w:p>
    <w:p>
      <w:pPr>
        <w:pStyle w:val="Standard"/>
        <w:ind w:left="1412" w:hanging="0"/>
        <w:rPr>
          <w:lang w:val="es-ES"/>
        </w:rPr>
      </w:pPr>
      <w:r>
        <w:rPr>
          <w:lang w:val="es-ES"/>
        </w:rPr>
        <w:t xml:space="preserve">Comprobar que se “delegan” </w:t>
      </w:r>
      <w:r>
        <w:rPr>
          <w:lang w:val="es-ES"/>
        </w:rPr>
        <w:t>(escalan)</w:t>
      </w:r>
      <w:r>
        <w:rPr>
          <w:lang w:val="es-ES"/>
        </w:rPr>
        <w:t xml:space="preserve"> las no conformidades a los niveles de gerencia apropiados.</w:t>
      </w:r>
    </w:p>
    <w:p>
      <w:pPr>
        <w:pStyle w:val="Standard"/>
        <w:ind w:left="1412" w:hanging="0"/>
        <w:rPr>
          <w:lang w:val="es-ES"/>
        </w:rPr>
      </w:pPr>
      <w:r>
        <w:rPr>
          <w:lang w:val="es-ES"/>
        </w:rPr>
        <w:t>Comprobar que se analizan si existen tendencias que siguen las no conformidades</w:t>
      </w:r>
    </w:p>
    <w:p>
      <w:pPr>
        <w:pStyle w:val="Standard"/>
        <w:ind w:left="1412" w:hanging="0"/>
        <w:rPr>
          <w:lang w:val="es-ES"/>
        </w:rPr>
      </w:pPr>
      <w:r>
        <w:rPr>
          <w:lang w:val="es-ES"/>
        </w:rPr>
        <w:t>Comprobar que se ha informado a las partes interesadas sobre los resultados de las evaluaciones y las tendencias de calidad.</w:t>
      </w:r>
    </w:p>
    <w:p>
      <w:pPr>
        <w:pStyle w:val="Standard"/>
        <w:ind w:left="1412" w:hanging="0"/>
        <w:rPr>
          <w:lang w:val="es-ES"/>
        </w:rPr>
      </w:pPr>
      <w:r>
        <w:rPr>
          <w:lang w:val="es-ES"/>
        </w:rPr>
        <w:t>Comprobar que se revisa periódicamente las no conformidades abiertas con el gerente designado.</w:t>
      </w:r>
    </w:p>
    <w:p>
      <w:pPr>
        <w:pStyle w:val="Standard"/>
        <w:ind w:left="1412" w:hanging="0"/>
        <w:rPr>
          <w:lang w:val="es-ES"/>
        </w:rPr>
      </w:pPr>
      <w:r>
        <w:rPr>
          <w:lang w:val="es-ES"/>
        </w:rPr>
        <w:t>Comprobar que hay un seguimiento de las no conformidades hasta su resolución.</w:t>
      </w:r>
    </w:p>
    <w:p>
      <w:pPr>
        <w:pStyle w:val="Standard"/>
        <w:rPr>
          <w:lang w:val="es-ES"/>
        </w:rPr>
      </w:pPr>
      <w:r>
        <w:rPr>
          <w:lang w:val="es-ES"/>
        </w:rPr>
      </w:r>
    </w:p>
    <w:p>
      <w:pPr>
        <w:pStyle w:val="Standard"/>
        <w:numPr>
          <w:ilvl w:val="0"/>
          <w:numId w:val="1"/>
        </w:numPr>
        <w:rPr>
          <w:lang w:val="es-ES"/>
        </w:rPr>
      </w:pPr>
      <w:r>
        <w:rPr>
          <w:lang w:val="es-ES"/>
        </w:rPr>
        <w:t>Sp 2.2 Comprobar que se han registrado las actividades de aseguramiento de la calidad con detalle.</w:t>
      </w:r>
    </w:p>
    <w:p>
      <w:pPr>
        <w:pStyle w:val="Standard"/>
        <w:ind w:left="1412" w:hanging="0"/>
        <w:rPr>
          <w:lang w:val="es-ES"/>
        </w:rPr>
      </w:pPr>
      <w:r>
        <w:rPr>
          <w:lang w:val="es-ES"/>
        </w:rPr>
        <w:t>Comprobar que se modifica el historial de las actividades de aseguramiento de manera pertinente.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dc4e37"/>
    <w:pPr>
      <w:keepNext w:val="true"/>
      <w:keepLines/>
      <w:spacing w:lineRule="auto" w:line="240" w:before="40" w:after="0"/>
      <w:outlineLvl w:val="2"/>
    </w:pPr>
    <w:rPr>
      <w:rFonts w:eastAsia="" w:cs="" w:cstheme="majorBidi" w:eastAsiaTheme="majorEastAsia"/>
      <w:b/>
      <w:color w:val="000000" w:themeColor="text1"/>
      <w:sz w:val="24"/>
      <w:szCs w:val="24"/>
      <w:lang w:val="es-ES"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dc4e37"/>
    <w:rPr>
      <w:rFonts w:eastAsia="" w:cs="" w:cstheme="majorBidi" w:eastAsiaTheme="majorEastAsia"/>
      <w:b/>
      <w:color w:val="000000" w:themeColor="text1"/>
      <w:sz w:val="24"/>
      <w:szCs w:val="24"/>
      <w:lang w:eastAsia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andard" w:customStyle="1">
    <w:name w:val="Standard"/>
    <w:qFormat/>
    <w:rsid w:val="00715880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LibreOffice/6.0.2.1.0$Linux_X86_64 LibreOffice_project/00m0$Build-1</Application>
  <Pages>1</Pages>
  <Words>278</Words>
  <Characters>1542</Characters>
  <CharactersWithSpaces>1795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2018-05-29T08:21:00Z</dcterms:created>
  <dc:creator>jormoldom@alum.us.es</dc:creator>
  <dc:description/>
  <dc:language>es-ES</dc:language>
  <cp:lastModifiedBy/>
  <dcterms:modified xsi:type="dcterms:W3CDTF">2018-06-05T09:14:56Z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