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Cronograma del curso — Psicología (prueba spellcheck psi)</w:t>
      </w:r>
    </w:p>
    <w:p>
      <w:pPr>
        <w:jc w:val="center"/>
      </w:pPr>
      <w:r>
        <w:rPr>
          <w:b/>
        </w:rPr>
        <w:t>Facultad de Psicología</w:t>
      </w:r>
    </w:p>
    <w:p>
      <w:r>
        <w:rPr>
          <w:b/>
        </w:rPr>
        <w:t xml:space="preserve">Curso: </w:t>
      </w:r>
      <w:r>
        <w:t>Psicopatología y Evaluación Psicológica</w:t>
      </w:r>
    </w:p>
    <w:p>
      <w:r>
        <w:rPr>
          <w:b/>
        </w:rPr>
        <w:t xml:space="preserve">Diccionario UA a probar: </w:t>
      </w:r>
      <w:r>
        <w:t>dict-ua-psi  (org.ua.dictionaries.psi-gt)</w:t>
      </w:r>
    </w:p>
    <w:p>
      <w:r>
        <w:rPr>
          <w:i/>
        </w:rPr>
        <w:t>Instrucciones: abrir en LibreOffice Writer con idioma/locale es-GT y revisar subrayados rojos del corrector.</w:t>
      </w:r>
    </w:p>
    <w:p>
      <w:pPr>
        <w:pStyle w:val="Heading1"/>
      </w:pPr>
      <w:r>
        <w:t>1. Cronograma (términos correctos de dominio)</w:t>
      </w:r>
    </w:p>
    <w:p>
      <w:pPr>
        <w:pStyle w:val="Heading2"/>
      </w:pPr>
      <w:r>
        <w:t>Semana 1 — Bases</w:t>
      </w:r>
    </w:p>
    <w:p>
      <w:r>
        <w:t>Psicología cognitiva, neurotransmisor, psicometría y resiliencia. Cognición, emocionabilidad y personalidad.</w:t>
      </w:r>
    </w:p>
    <w:p>
      <w:pPr>
        <w:pStyle w:val="Heading2"/>
      </w:pPr>
      <w:r>
        <w:t>Semana 2 — Trastornos</w:t>
      </w:r>
    </w:p>
    <w:p>
      <w:r>
        <w:t>Psicopatología, depresión, ansiedad, esquizofrenia y trastorno bipolar. TDAH, TEA, TOC y DSM / CIE.</w:t>
      </w:r>
    </w:p>
    <w:p>
      <w:pPr>
        <w:pStyle w:val="Heading2"/>
      </w:pPr>
      <w:r>
        <w:t>Semana 3 — Intervención</w:t>
      </w:r>
    </w:p>
    <w:p>
      <w:r>
        <w:t>Psicoterapia cognitivo-conductual, psicoanálisis y terapia sistémica. Evaluación clínica y diagnóstico diferencial.</w:t>
      </w:r>
    </w:p>
    <w:p>
      <w:pPr>
        <w:pStyle w:val="Heading2"/>
      </w:pPr>
      <w:r>
        <w:t>Semana 4 — Método</w:t>
      </w:r>
    </w:p>
    <w:p>
      <w:r>
        <w:t>Hipótesis, muestreo, confiabilidad, validación y neuropsicología. Variable dependiente e independiente.</w:t>
      </w:r>
    </w:p>
    <w:p>
      <w:pPr>
        <w:pStyle w:val="Heading1"/>
      </w:pPr>
      <w:r>
        <w:t>2. Lista rápida — deben ACEPTARSE (sin subrayado)</w:t>
      </w:r>
    </w:p>
    <w:p>
      <w:r>
        <w:t>psicopatología  neurotransmisor  psicometría  resiliencia  cognitivo  DSM</w:t>
      </w:r>
    </w:p>
    <w:p>
      <w:pPr>
        <w:pStyle w:val="Heading1"/>
      </w:pPr>
      <w:r>
        <w:t>3. Control ortográfico — deben RECHAZARSE (con subrayado rojo)</w:t>
      </w:r>
    </w:p>
    <w:p>
      <w:r>
        <w:t>Estas formas van sin tilde / incorrectas a propósito. Si el diccionario UA las acepta, hay un problema de ortografía prioritaria.</w:t>
      </w:r>
    </w:p>
    <w:p>
      <w:r>
        <w:rPr>
          <w:b/>
        </w:rPr>
        <w:t>clinico  depresion  tecnico  imagenes  psicologico</w:t>
      </w:r>
    </w:p>
    <w:p>
      <w:pPr>
        <w:pStyle w:val="Heading1"/>
      </w:pPr>
      <w:r>
        <w:t>4. Nota</w:t>
      </w:r>
    </w:p>
    <w:p>
      <w:r>
        <w:t>Documento generado para pruebas del servicio spellcheck UA (es-GT). No es un syllabus oficial.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